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eastAsia="宋体" w:cs="宋体"/>
          <w:b/>
          <w:bCs/>
          <w:sz w:val="44"/>
          <w:szCs w:val="44"/>
        </w:rPr>
      </w:pPr>
    </w:p>
    <w:p>
      <w:pPr>
        <w:spacing w:line="440" w:lineRule="exact"/>
        <w:jc w:val="center"/>
        <w:rPr>
          <w:rFonts w:ascii="宋体" w:eastAsia="宋体" w:cs="宋体"/>
          <w:b/>
          <w:bCs/>
          <w:sz w:val="44"/>
          <w:szCs w:val="44"/>
        </w:rPr>
      </w:pPr>
    </w:p>
    <w:p>
      <w:pPr>
        <w:pStyle w:val="5"/>
        <w:shd w:val="clear" w:color="auto" w:fill="FFFFFF"/>
        <w:spacing w:before="0" w:beforeAutospacing="0" w:after="0" w:afterAutospacing="0"/>
        <w:jc w:val="center"/>
        <w:rPr>
          <w:rStyle w:val="9"/>
          <w:rFonts w:cs="宋体"/>
          <w:sz w:val="36"/>
          <w:szCs w:val="36"/>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r>
        <w:rPr>
          <w:rStyle w:val="9"/>
          <w:rFonts w:hint="eastAsia" w:ascii="方正小标宋简体" w:hAnsi="方正小标宋简体" w:eastAsia="方正小标宋简体" w:cs="方正小标宋简体"/>
          <w:sz w:val="44"/>
          <w:szCs w:val="44"/>
        </w:rPr>
        <w:t>阎良区新型农村合作医疗经办中心</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ascii="方正小标宋简体" w:hAnsi="方正小标宋简体" w:eastAsia="方正小标宋简体" w:cs="方正小标宋简体"/>
          <w:color w:val="000000"/>
          <w:sz w:val="44"/>
          <w:szCs w:val="44"/>
        </w:rPr>
        <w:t>2019</w:t>
      </w:r>
      <w:r>
        <w:rPr>
          <w:rStyle w:val="9"/>
          <w:rFonts w:hint="eastAsia" w:ascii="方正小标宋简体" w:hAnsi="方正小标宋简体" w:eastAsia="方正小标宋简体" w:cs="方正小标宋简体"/>
          <w:color w:val="000000"/>
          <w:sz w:val="44"/>
          <w:szCs w:val="44"/>
        </w:rPr>
        <w:t>年度部门决算</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2570" w:firstLineChars="800"/>
        <w:rPr>
          <w:rFonts w:ascii="宋体" w:hAnsi="宋体" w:eastAsia="宋体" w:cs="宋体"/>
          <w:b/>
          <w:bCs/>
          <w:szCs w:val="32"/>
        </w:rPr>
      </w:pPr>
    </w:p>
    <w:p>
      <w:pPr>
        <w:spacing w:line="400" w:lineRule="exact"/>
        <w:ind w:firstLine="2570" w:firstLineChars="800"/>
        <w:rPr>
          <w:rFonts w:ascii="宋体" w:hAnsi="宋体" w:eastAsia="宋体" w:cs="宋体"/>
          <w:b/>
          <w:bCs/>
          <w:szCs w:val="32"/>
        </w:rPr>
      </w:pPr>
    </w:p>
    <w:p>
      <w:pPr>
        <w:spacing w:line="400" w:lineRule="exact"/>
        <w:ind w:firstLine="2088" w:firstLineChars="650"/>
        <w:rPr>
          <w:rFonts w:hint="default" w:ascii="宋体" w:hAnsi="宋体" w:eastAsia="宋体" w:cs="宋体"/>
          <w:b/>
          <w:bCs/>
          <w:szCs w:val="32"/>
          <w:lang w:val="en-US" w:eastAsia="zh-CN"/>
        </w:rPr>
      </w:pPr>
      <w:r>
        <w:rPr>
          <w:rFonts w:hint="eastAsia" w:ascii="宋体" w:hAnsi="宋体" w:eastAsia="宋体" w:cs="宋体"/>
          <w:b/>
          <w:bCs/>
          <w:szCs w:val="32"/>
        </w:rPr>
        <w:t>保密审查情况：</w:t>
      </w:r>
      <w:r>
        <w:rPr>
          <w:rFonts w:hint="eastAsia" w:ascii="宋体" w:hAnsi="宋体" w:eastAsia="宋体" w:cs="宋体"/>
          <w:b/>
          <w:bCs/>
          <w:szCs w:val="32"/>
          <w:lang w:val="en-US" w:eastAsia="zh-CN"/>
        </w:rPr>
        <w:t>已审查</w:t>
      </w:r>
    </w:p>
    <w:p>
      <w:pPr>
        <w:spacing w:line="400" w:lineRule="exact"/>
        <w:jc w:val="center"/>
        <w:rPr>
          <w:rFonts w:ascii="宋体" w:hAnsi="宋体" w:eastAsia="宋体" w:cs="宋体"/>
          <w:b/>
          <w:bCs/>
          <w:szCs w:val="32"/>
        </w:rPr>
      </w:pPr>
    </w:p>
    <w:p>
      <w:pPr>
        <w:spacing w:line="400" w:lineRule="exact"/>
        <w:ind w:firstLine="2088" w:firstLineChars="650"/>
        <w:rPr>
          <w:rFonts w:hint="eastAsia" w:ascii="宋体" w:eastAsia="宋体" w:cs="宋体"/>
          <w:b/>
          <w:bCs/>
          <w:szCs w:val="32"/>
          <w:lang w:val="en-US" w:eastAsia="zh-CN"/>
        </w:rPr>
      </w:pPr>
      <w:r>
        <w:rPr>
          <w:rFonts w:hint="eastAsia" w:ascii="宋体" w:hAnsi="宋体" w:eastAsia="宋体" w:cs="宋体"/>
          <w:b/>
          <w:bCs/>
          <w:szCs w:val="32"/>
        </w:rPr>
        <w:t>部门主要负责人审签情况：</w:t>
      </w:r>
      <w:r>
        <w:rPr>
          <w:rFonts w:hint="eastAsia" w:ascii="宋体" w:hAnsi="宋体" w:eastAsia="宋体" w:cs="宋体"/>
          <w:b/>
          <w:bCs/>
          <w:szCs w:val="32"/>
          <w:lang w:val="en-US" w:eastAsia="zh-CN"/>
        </w:rPr>
        <w:t>已审查</w:t>
      </w:r>
      <w:bookmarkStart w:id="4" w:name="_GoBack"/>
      <w:bookmarkEnd w:id="4"/>
    </w:p>
    <w:p>
      <w:pPr>
        <w:jc w:val="center"/>
        <w:rPr>
          <w:rFonts w:ascii="黑体" w:hAnsi="宋体" w:eastAsia="黑体"/>
          <w:b/>
          <w:color w:val="000000"/>
          <w:kern w:val="0"/>
          <w:sz w:val="56"/>
          <w:szCs w:val="56"/>
        </w:rPr>
      </w:pPr>
    </w:p>
    <w:p>
      <w:pPr>
        <w:jc w:val="center"/>
        <w:rPr>
          <w:rFonts w:ascii="黑体" w:hAnsi="宋体" w:eastAsia="黑体"/>
          <w:bCs/>
          <w:color w:val="000000"/>
          <w:kern w:val="0"/>
          <w:sz w:val="36"/>
          <w:szCs w:val="36"/>
        </w:rPr>
      </w:pPr>
      <w:r>
        <w:rPr>
          <w:rFonts w:hint="eastAsia"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w:t>
      </w:r>
      <w:r>
        <w:rPr>
          <w:rFonts w:ascii="黑体" w:hAnsi="宋体" w:eastAsia="黑体"/>
          <w:color w:val="000000"/>
          <w:kern w:val="0"/>
          <w:szCs w:val="32"/>
        </w:rPr>
        <w:t xml:space="preserve"> </w:t>
      </w:r>
      <w:r>
        <w:rPr>
          <w:rFonts w:hint="eastAsia" w:ascii="黑体" w:hAnsi="宋体" w:eastAsia="黑体"/>
          <w:color w:val="000000"/>
          <w:kern w:val="0"/>
          <w:szCs w:val="32"/>
        </w:rPr>
        <w:t>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四、财政拨款收入支出决算总表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六、一般公共预算财政拨款基本支出决算表</w:t>
      </w:r>
      <w:r>
        <w:rPr>
          <w:rFonts w:ascii="仿宋" w:hAnsi="仿宋" w:eastAsia="仿宋" w:cs="楷体"/>
          <w:color w:val="000000"/>
          <w:kern w:val="0"/>
          <w:szCs w:val="32"/>
        </w:rPr>
        <w:t xml:space="preserve">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ascii="仿宋" w:hAnsi="仿宋" w:eastAsia="仿宋" w:cs="楷体"/>
          <w:color w:val="000000"/>
          <w:kern w:val="0"/>
          <w:szCs w:val="32"/>
        </w:rPr>
        <w:t xml:space="preserve"> </w:t>
      </w:r>
      <w:r>
        <w:rPr>
          <w:rFonts w:hint="eastAsia" w:ascii="仿宋" w:hAnsi="仿宋" w:eastAsia="仿宋" w:cs="楷体"/>
          <w:color w:val="000000"/>
          <w:kern w:val="0"/>
          <w:szCs w:val="32"/>
        </w:rPr>
        <w:t>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w:t>
      </w:r>
      <w:r>
        <w:rPr>
          <w:rFonts w:ascii="黑体" w:hAnsi="宋体" w:eastAsia="黑体"/>
          <w:color w:val="000000"/>
          <w:kern w:val="0"/>
          <w:szCs w:val="32"/>
        </w:rPr>
        <w:t xml:space="preserve"> </w:t>
      </w:r>
      <w:r>
        <w:rPr>
          <w:rFonts w:hint="eastAsia" w:ascii="黑体" w:hAnsi="宋体" w:eastAsia="黑体"/>
          <w:color w:val="000000"/>
          <w:kern w:val="0"/>
          <w:szCs w:val="32"/>
        </w:rPr>
        <w:t>专业名词解释</w:t>
      </w:r>
    </w:p>
    <w:p>
      <w:pPr>
        <w:jc w:val="cente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部门概况</w:t>
      </w:r>
    </w:p>
    <w:p>
      <w:pPr>
        <w:spacing w:line="560" w:lineRule="exact"/>
        <w:ind w:firstLine="640" w:firstLineChars="200"/>
        <w:jc w:val="left"/>
        <w:rPr>
          <w:rFonts w:ascii="黑体" w:hAnsi="宋体" w:eastAsia="黑体"/>
          <w:color w:val="000000"/>
          <w:kern w:val="0"/>
          <w:sz w:val="44"/>
          <w:szCs w:val="44"/>
        </w:rPr>
      </w:pPr>
      <w:r>
        <w:rPr>
          <w:rFonts w:hint="eastAsia" w:ascii="仿宋_GB2312" w:hAnsi="宋体" w:eastAsia="仿宋_GB2312" w:cs="宋体"/>
          <w:color w:val="000000"/>
          <w:kern w:val="0"/>
          <w:szCs w:val="32"/>
        </w:rPr>
        <w:t>西安市阎良区新型农村合作医疗经办中心</w:t>
      </w:r>
      <w:r>
        <w:rPr>
          <w:rFonts w:ascii="仿宋_GB2312" w:hAnsi="宋体" w:eastAsia="仿宋_GB2312" w:cs="宋体"/>
          <w:color w:val="000000"/>
          <w:kern w:val="0"/>
          <w:szCs w:val="32"/>
        </w:rPr>
        <w:t>2019</w:t>
      </w:r>
      <w:r>
        <w:rPr>
          <w:rFonts w:hint="eastAsia" w:ascii="仿宋_GB2312" w:hAnsi="宋体" w:eastAsia="仿宋_GB2312" w:cs="宋体"/>
          <w:color w:val="000000"/>
          <w:kern w:val="0"/>
          <w:szCs w:val="32"/>
        </w:rPr>
        <w:t>年度部门决算公开说明。</w:t>
      </w:r>
    </w:p>
    <w:p>
      <w:pPr>
        <w:pStyle w:val="5"/>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widowControl/>
        <w:spacing w:line="560" w:lineRule="exact"/>
        <w:ind w:firstLine="640" w:firstLineChars="200"/>
        <w:jc w:val="left"/>
        <w:rPr>
          <w:rFonts w:ascii="仿宋_GB2312" w:eastAsia="仿宋_GB2312"/>
          <w:szCs w:val="32"/>
        </w:rPr>
      </w:pPr>
      <w:r>
        <w:rPr>
          <w:rFonts w:ascii="仿宋_GB2312" w:eastAsia="仿宋_GB2312"/>
          <w:szCs w:val="32"/>
        </w:rPr>
        <w:t>1.</w:t>
      </w:r>
      <w:r>
        <w:rPr>
          <w:rFonts w:hint="eastAsia" w:ascii="仿宋_GB2312" w:eastAsia="仿宋_GB2312"/>
          <w:szCs w:val="32"/>
        </w:rPr>
        <w:t>负责全区新农合的具体业务工作；</w:t>
      </w:r>
      <w:r>
        <w:rPr>
          <w:rFonts w:ascii="仿宋_GB2312" w:eastAsia="仿宋_GB2312"/>
          <w:szCs w:val="32"/>
        </w:rPr>
        <w:t>2.</w:t>
      </w:r>
      <w:r>
        <w:rPr>
          <w:rFonts w:hint="eastAsia" w:ascii="仿宋_GB2312" w:eastAsia="仿宋_GB2312"/>
          <w:szCs w:val="32"/>
        </w:rPr>
        <w:t>按照《阎良区新型农村合作医疗管理办法》负责全区新型农村合作医疗资金调配使用；</w:t>
      </w:r>
      <w:r>
        <w:rPr>
          <w:rFonts w:ascii="仿宋_GB2312" w:eastAsia="仿宋_GB2312"/>
          <w:szCs w:val="32"/>
        </w:rPr>
        <w:t>3.</w:t>
      </w:r>
      <w:r>
        <w:rPr>
          <w:rFonts w:hint="eastAsia" w:ascii="仿宋_GB2312" w:eastAsia="仿宋_GB2312"/>
          <w:szCs w:val="32"/>
        </w:rPr>
        <w:t>严格按照新型农村合作医疗实施细则规定的标准，对参合农民进行医药费用的补助工作；</w:t>
      </w:r>
      <w:r>
        <w:rPr>
          <w:rFonts w:ascii="仿宋_GB2312" w:eastAsia="仿宋_GB2312"/>
          <w:szCs w:val="32"/>
        </w:rPr>
        <w:t>4.</w:t>
      </w:r>
      <w:r>
        <w:rPr>
          <w:rFonts w:hint="eastAsia" w:ascii="仿宋_GB2312" w:eastAsia="仿宋_GB2312"/>
          <w:szCs w:val="32"/>
        </w:rPr>
        <w:t>编制新型农村合作医疗基金的预算、决算方案；</w:t>
      </w:r>
      <w:r>
        <w:rPr>
          <w:rFonts w:ascii="仿宋_GB2312" w:eastAsia="仿宋_GB2312"/>
          <w:szCs w:val="32"/>
        </w:rPr>
        <w:t>5.</w:t>
      </w:r>
      <w:r>
        <w:rPr>
          <w:rFonts w:hint="eastAsia" w:ascii="仿宋_GB2312" w:eastAsia="仿宋_GB2312"/>
          <w:szCs w:val="32"/>
        </w:rPr>
        <w:t>负责与定点医疗机构报销资金的结算工作；</w:t>
      </w:r>
      <w:r>
        <w:rPr>
          <w:rFonts w:ascii="仿宋_GB2312" w:eastAsia="仿宋_GB2312"/>
          <w:szCs w:val="32"/>
        </w:rPr>
        <w:t>6.</w:t>
      </w:r>
      <w:r>
        <w:rPr>
          <w:rFonts w:hint="eastAsia" w:ascii="仿宋_GB2312" w:eastAsia="仿宋_GB2312"/>
          <w:szCs w:val="32"/>
        </w:rPr>
        <w:t>审核、检查定点医疗机构的收费和服务情况；</w:t>
      </w:r>
      <w:r>
        <w:rPr>
          <w:rFonts w:ascii="仿宋_GB2312" w:eastAsia="仿宋_GB2312"/>
          <w:szCs w:val="32"/>
        </w:rPr>
        <w:t>7.</w:t>
      </w:r>
      <w:r>
        <w:rPr>
          <w:rFonts w:hint="eastAsia" w:ascii="仿宋_GB2312" w:eastAsia="仿宋_GB2312"/>
          <w:szCs w:val="32"/>
        </w:rPr>
        <w:t>负责相应的配套服务及日常工作中相关信息的收集和反馈。</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pPr>
        <w:widowControl/>
        <w:spacing w:line="560" w:lineRule="exact"/>
        <w:ind w:firstLine="640" w:firstLineChars="200"/>
        <w:jc w:val="left"/>
        <w:rPr>
          <w:rFonts w:ascii="楷体" w:hAnsi="楷体" w:eastAsia="楷体" w:cs="楷体"/>
          <w:bCs/>
          <w:color w:val="000000"/>
          <w:kern w:val="0"/>
          <w:szCs w:val="32"/>
        </w:rPr>
      </w:pPr>
      <w:r>
        <w:rPr>
          <w:rFonts w:hint="eastAsia" w:ascii="楷体" w:hAnsi="楷体" w:eastAsia="楷体" w:cs="楷体"/>
          <w:bCs/>
          <w:color w:val="000000"/>
          <w:kern w:val="0"/>
          <w:szCs w:val="32"/>
        </w:rPr>
        <w:t>无内设机构。</w:t>
      </w:r>
    </w:p>
    <w:p>
      <w:pPr>
        <w:widowControl/>
        <w:spacing w:line="560" w:lineRule="exact"/>
        <w:ind w:firstLine="640" w:firstLineChars="200"/>
        <w:jc w:val="left"/>
      </w:pPr>
      <w:r>
        <w:rPr>
          <w:rFonts w:hint="eastAsia" w:ascii="黑体" w:hAnsi="宋体" w:eastAsia="黑体"/>
          <w:color w:val="000000"/>
          <w:kern w:val="0"/>
          <w:szCs w:val="32"/>
        </w:rPr>
        <w:t>二、部门决算单位构成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w:t>
      </w:r>
      <w:r>
        <w:rPr>
          <w:rFonts w:ascii="仿宋_GB2312" w:hAnsi="仿宋_GB2312" w:eastAsia="仿宋_GB2312" w:cs="仿宋_GB2312"/>
          <w:szCs w:val="32"/>
        </w:rPr>
        <w:t>2019</w:t>
      </w:r>
      <w:r>
        <w:rPr>
          <w:rFonts w:hint="eastAsia" w:ascii="仿宋_GB2312" w:hAnsi="仿宋_GB2312" w:eastAsia="仿宋_GB2312" w:cs="仿宋_GB2312"/>
          <w:szCs w:val="32"/>
        </w:rPr>
        <w:t>年度本部门决算编制范围的单位共</w:t>
      </w:r>
      <w:r>
        <w:rPr>
          <w:rFonts w:ascii="仿宋_GB2312" w:hAnsi="仿宋_GB2312" w:eastAsia="仿宋_GB2312" w:cs="仿宋_GB2312"/>
          <w:szCs w:val="32"/>
        </w:rPr>
        <w:t>1</w:t>
      </w:r>
      <w:r>
        <w:rPr>
          <w:rFonts w:hint="eastAsia" w:ascii="仿宋_GB2312" w:hAnsi="仿宋_GB2312" w:eastAsia="仿宋_GB2312" w:cs="仿宋_GB2312"/>
          <w:szCs w:val="32"/>
        </w:rPr>
        <w:t>个，为区医疗保障局所属的</w:t>
      </w:r>
      <w:r>
        <w:rPr>
          <w:rFonts w:hint="eastAsia" w:ascii="仿宋_GB2312" w:hAnsi="仿宋_GB2312" w:eastAsia="仿宋_GB2312" w:cs="仿宋_GB2312"/>
          <w:color w:val="000000"/>
          <w:kern w:val="0"/>
          <w:sz w:val="31"/>
          <w:szCs w:val="31"/>
        </w:rPr>
        <w:t>二级预算</w:t>
      </w:r>
      <w:r>
        <w:rPr>
          <w:rFonts w:hint="eastAsia" w:ascii="仿宋_GB2312" w:hAnsi="仿宋_GB2312" w:eastAsia="仿宋_GB2312" w:cs="仿宋_GB2312"/>
          <w:szCs w:val="32"/>
        </w:rPr>
        <w:t>单位：</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ascii="仿宋_GB2312" w:hAnsi="仿宋_GB2312" w:eastAsia="仿宋_GB2312" w:cs="仿宋_GB2312"/>
                <w:szCs w:val="32"/>
              </w:rPr>
              <w:t>1</w:t>
            </w:r>
          </w:p>
        </w:tc>
        <w:tc>
          <w:tcPr>
            <w:tcW w:w="7278" w:type="dxa"/>
            <w:vAlign w:val="center"/>
          </w:tcPr>
          <w:p>
            <w:pPr>
              <w:jc w:val="center"/>
              <w:rPr>
                <w:rFonts w:ascii="仿宋_GB2312" w:hAnsi="仿宋_GB2312" w:eastAsia="仿宋_GB2312" w:cs="仿宋_GB2312"/>
                <w:szCs w:val="32"/>
              </w:rPr>
            </w:pPr>
            <w:r>
              <w:rPr>
                <w:rFonts w:hint="eastAsia" w:ascii="仿宋_GB2312" w:hAnsi="宋体" w:eastAsia="仿宋_GB2312" w:cs="宋体"/>
                <w:color w:val="000000"/>
                <w:kern w:val="0"/>
                <w:szCs w:val="32"/>
              </w:rPr>
              <w:t>西安市阎良区新型农村合作医疗经办中心</w:t>
            </w:r>
          </w:p>
        </w:tc>
      </w:tr>
    </w:tbl>
    <w:p>
      <w:pPr>
        <w:ind w:firstLine="640"/>
        <w:rPr>
          <w:rFonts w:ascii="黑体" w:hAnsi="黑体" w:eastAsia="黑体"/>
          <w:b/>
          <w:bCs/>
          <w:szCs w:val="32"/>
        </w:rPr>
      </w:pPr>
      <w:r>
        <w:rPr>
          <w:rFonts w:hint="eastAsia" w:ascii="黑体" w:hAnsi="黑体" w:eastAsia="黑体"/>
          <w:b/>
          <w:bCs/>
          <w:szCs w:val="32"/>
        </w:rPr>
        <w:t>三、部门人员情况</w:t>
      </w:r>
    </w:p>
    <w:p>
      <w:pPr>
        <w:spacing w:line="560" w:lineRule="exact"/>
        <w:ind w:firstLine="641"/>
        <w:rPr>
          <w:rFonts w:ascii="仿宋_GB2312" w:hAnsi="仿宋_GB2312" w:eastAsia="仿宋_GB2312" w:cs="仿宋_GB2312"/>
          <w:szCs w:val="32"/>
        </w:rPr>
      </w:pPr>
      <w:r>
        <w:rPr>
          <w:rFonts w:hint="eastAsia" w:ascii="仿宋_GB2312" w:hAnsi="仿宋_GB2312" w:eastAsia="仿宋_GB2312" w:cs="仿宋_GB2312"/>
          <w:szCs w:val="32"/>
        </w:rPr>
        <w:t>截止</w:t>
      </w:r>
      <w:r>
        <w:rPr>
          <w:rFonts w:ascii="仿宋_GB2312" w:hAnsi="仿宋_GB2312" w:eastAsia="仿宋_GB2312" w:cs="仿宋_GB2312"/>
          <w:szCs w:val="32"/>
        </w:rPr>
        <w:t>2019</w:t>
      </w:r>
      <w:r>
        <w:rPr>
          <w:rFonts w:hint="eastAsia" w:ascii="仿宋_GB2312" w:hAnsi="仿宋_GB2312" w:eastAsia="仿宋_GB2312" w:cs="仿宋_GB2312"/>
          <w:szCs w:val="32"/>
        </w:rPr>
        <w:t>年底，本部门人员编制</w:t>
      </w:r>
      <w:r>
        <w:rPr>
          <w:rFonts w:ascii="仿宋_GB2312" w:hAnsi="仿宋_GB2312" w:eastAsia="仿宋_GB2312" w:cs="仿宋_GB2312"/>
          <w:szCs w:val="32"/>
        </w:rPr>
        <w:t>26</w:t>
      </w:r>
      <w:r>
        <w:rPr>
          <w:rFonts w:hint="eastAsia" w:ascii="仿宋_GB2312" w:hAnsi="仿宋_GB2312" w:eastAsia="仿宋_GB2312" w:cs="仿宋_GB2312"/>
          <w:szCs w:val="32"/>
        </w:rPr>
        <w:t>人，其中行政编制</w:t>
      </w:r>
      <w:r>
        <w:rPr>
          <w:rFonts w:ascii="仿宋_GB2312" w:hAnsi="仿宋_GB2312" w:eastAsia="仿宋_GB2312" w:cs="仿宋_GB2312"/>
          <w:szCs w:val="32"/>
        </w:rPr>
        <w:t>0</w:t>
      </w:r>
      <w:r>
        <w:rPr>
          <w:rFonts w:hint="eastAsia" w:ascii="仿宋_GB2312" w:hAnsi="仿宋_GB2312" w:eastAsia="仿宋_GB2312" w:cs="仿宋_GB2312"/>
          <w:szCs w:val="32"/>
        </w:rPr>
        <w:t>人、事业编制</w:t>
      </w:r>
      <w:r>
        <w:rPr>
          <w:rFonts w:ascii="仿宋_GB2312" w:hAnsi="仿宋_GB2312" w:eastAsia="仿宋_GB2312" w:cs="仿宋_GB2312"/>
          <w:szCs w:val="32"/>
        </w:rPr>
        <w:t>26</w:t>
      </w:r>
      <w:r>
        <w:rPr>
          <w:rFonts w:hint="eastAsia" w:ascii="仿宋_GB2312" w:hAnsi="仿宋_GB2312" w:eastAsia="仿宋_GB2312" w:cs="仿宋_GB2312"/>
          <w:szCs w:val="32"/>
        </w:rPr>
        <w:t>人；实有人员</w:t>
      </w:r>
      <w:r>
        <w:rPr>
          <w:rFonts w:ascii="仿宋_GB2312" w:hAnsi="仿宋_GB2312" w:eastAsia="仿宋_GB2312" w:cs="仿宋_GB2312"/>
          <w:szCs w:val="32"/>
        </w:rPr>
        <w:t>17</w:t>
      </w:r>
      <w:r>
        <w:rPr>
          <w:rFonts w:hint="eastAsia" w:ascii="仿宋_GB2312" w:hAnsi="仿宋_GB2312" w:eastAsia="仿宋_GB2312" w:cs="仿宋_GB2312"/>
          <w:szCs w:val="32"/>
        </w:rPr>
        <w:t>人，其中行政</w:t>
      </w:r>
      <w:r>
        <w:rPr>
          <w:rFonts w:ascii="仿宋_GB2312" w:hAnsi="仿宋_GB2312" w:eastAsia="仿宋_GB2312" w:cs="仿宋_GB2312"/>
          <w:szCs w:val="32"/>
        </w:rPr>
        <w:t>0</w:t>
      </w:r>
      <w:r>
        <w:rPr>
          <w:rFonts w:hint="eastAsia" w:ascii="仿宋_GB2312" w:hAnsi="仿宋_GB2312" w:eastAsia="仿宋_GB2312" w:cs="仿宋_GB2312"/>
          <w:szCs w:val="32"/>
        </w:rPr>
        <w:t>人、事业</w:t>
      </w:r>
      <w:r>
        <w:rPr>
          <w:rFonts w:ascii="仿宋_GB2312" w:hAnsi="仿宋_GB2312" w:eastAsia="仿宋_GB2312" w:cs="仿宋_GB2312"/>
          <w:szCs w:val="32"/>
        </w:rPr>
        <w:t>17</w:t>
      </w:r>
      <w:r>
        <w:rPr>
          <w:rFonts w:hint="eastAsia" w:ascii="仿宋_GB2312" w:hAnsi="仿宋_GB2312" w:eastAsia="仿宋_GB2312" w:cs="仿宋_GB2312"/>
          <w:szCs w:val="32"/>
        </w:rPr>
        <w:t>人。单位管理的离退休人员</w:t>
      </w:r>
      <w:r>
        <w:rPr>
          <w:rFonts w:ascii="仿宋_GB2312" w:hAnsi="仿宋_GB2312" w:eastAsia="仿宋_GB2312" w:cs="仿宋_GB2312"/>
          <w:szCs w:val="32"/>
        </w:rPr>
        <w:t>0</w:t>
      </w:r>
      <w:r>
        <w:rPr>
          <w:rFonts w:hint="eastAsia" w:ascii="仿宋_GB2312" w:hAnsi="仿宋_GB2312" w:eastAsia="仿宋_GB2312" w:cs="仿宋_GB2312"/>
          <w:szCs w:val="32"/>
        </w:rPr>
        <w:t>人。</w:t>
      </w:r>
    </w:p>
    <w:p>
      <w:pPr>
        <w:widowControl/>
        <w:jc w:val="center"/>
        <w:rPr>
          <w:rFonts w:ascii="黑体" w:hAnsi="宋体" w:eastAsia="黑体"/>
          <w:color w:val="000000"/>
          <w:kern w:val="0"/>
          <w:sz w:val="44"/>
          <w:szCs w:val="44"/>
        </w:rPr>
      </w:pPr>
      <w:r>
        <w:rPr>
          <w:rFonts w:ascii="黑体" w:hAnsi="宋体" w:eastAsia="黑体"/>
          <w:color w:val="000000"/>
          <w:kern w:val="0"/>
          <w:sz w:val="44"/>
          <w:szCs w:val="44"/>
        </w:rPr>
        <w:pict>
          <v:shape id="_x0000_i1025" o:spt="75" type="#_x0000_t75" style="height:171.75pt;width:303pt;" filled="f" o:preferrelative="t" stroked="f" coordsize="21600,21600">
            <v:path/>
            <v:fill on="f" focussize="0,0"/>
            <v:stroke on="f" joinstyle="miter"/>
            <v:imagedata r:id="rId10" o:title=""/>
            <o:lock v:ext="edit" aspectratio="t"/>
            <w10:wrap type="none"/>
            <w10:anchorlock/>
          </v:shape>
        </w:pict>
      </w:r>
    </w:p>
    <w:p>
      <w:pPr>
        <w:widowControl/>
        <w:jc w:val="center"/>
        <w:rPr>
          <w:sz w:val="44"/>
          <w:szCs w:val="44"/>
        </w:rPr>
      </w:pPr>
      <w:r>
        <w:rPr>
          <w:rFonts w:hint="eastAsia" w:ascii="黑体" w:hAnsi="宋体" w:eastAsia="黑体"/>
          <w:color w:val="000000"/>
          <w:kern w:val="0"/>
          <w:sz w:val="44"/>
          <w:szCs w:val="44"/>
        </w:rPr>
        <w:t>第二部分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1</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2</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3</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4</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5</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eastAsia="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6</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一般公共预算财政拨款基本支出决算表</w:t>
            </w:r>
            <w:r>
              <w:rPr>
                <w:rFonts w:ascii="宋体" w:hAnsi="宋体" w:cs="宋体"/>
                <w:color w:val="000000"/>
                <w:kern w:val="0"/>
                <w:sz w:val="21"/>
                <w:szCs w:val="21"/>
              </w:rPr>
              <w:t xml:space="preserve"> </w:t>
            </w:r>
            <w:r>
              <w:rPr>
                <w:rFonts w:hint="eastAsia" w:ascii="宋体" w:hAnsi="宋体" w:cs="宋体"/>
                <w:color w:val="000000"/>
                <w:kern w:val="0"/>
                <w:sz w:val="21"/>
                <w:szCs w:val="21"/>
              </w:rPr>
              <w:t>（按经济分类科目）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7</w:t>
            </w:r>
          </w:p>
        </w:tc>
        <w:tc>
          <w:tcPr>
            <w:tcW w:w="6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eastAsia="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是</w:t>
            </w:r>
          </w:p>
        </w:tc>
        <w:tc>
          <w:tcPr>
            <w:tcW w:w="17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无支出</w:t>
            </w: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8</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eastAsia="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无政府性基金</w:t>
            </w:r>
          </w:p>
        </w:tc>
      </w:tr>
    </w:tbl>
    <w:p>
      <w:pPr>
        <w:widowControl/>
        <w:rPr>
          <w:rFonts w:ascii="黑体" w:hAnsi="宋体" w:eastAsia="黑体"/>
          <w:color w:val="000000"/>
          <w:kern w:val="0"/>
          <w:sz w:val="44"/>
          <w:szCs w:val="44"/>
        </w:rPr>
      </w:pPr>
    </w:p>
    <w:p>
      <w:pPr>
        <w:widowControl/>
        <w:jc w:val="center"/>
        <w:textAlignment w:val="center"/>
        <w:rPr>
          <w:rFonts w:ascii="宋体" w:eastAsia="宋体" w:cs="宋体"/>
          <w:b/>
          <w:color w:val="000000"/>
          <w:kern w:val="0"/>
          <w:sz w:val="40"/>
          <w:szCs w:val="40"/>
        </w:rPr>
      </w:pPr>
      <w:r>
        <w:rPr>
          <w:rFonts w:ascii="宋体" w:eastAsia="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ind w:right="844"/>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01</w:t>
      </w:r>
      <w:r>
        <w:rPr>
          <w:rFonts w:hint="eastAsia" w:ascii="宋体" w:hAnsi="宋体" w:eastAsia="宋体" w:cs="宋体"/>
          <w:b/>
          <w:bCs/>
          <w:sz w:val="21"/>
          <w:szCs w:val="21"/>
        </w:rPr>
        <w:t>表</w:t>
      </w:r>
    </w:p>
    <w:p>
      <w:pPr>
        <w:jc w:val="left"/>
        <w:rPr>
          <w:rFonts w:ascii="宋体" w:hAnsi="宋体" w:eastAsia="宋体" w:cs="宋体"/>
          <w:b/>
          <w:bCs/>
          <w:sz w:val="21"/>
          <w:szCs w:val="21"/>
        </w:rPr>
      </w:pPr>
      <w:r>
        <w:rPr>
          <w:rFonts w:hint="eastAsia" w:ascii="宋体" w:hAnsi="宋体" w:eastAsia="宋体" w:cs="宋体"/>
          <w:b/>
          <w:bCs/>
          <w:sz w:val="21"/>
          <w:szCs w:val="21"/>
        </w:rPr>
        <w:t>编制部门：阎良区新型农村合作医疗经办中心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1</w:t>
            </w:r>
            <w:r>
              <w:rPr>
                <w:rFonts w:hint="eastAsia" w:ascii="宋体" w:hAnsi="宋体" w:eastAsia="宋体" w:cs="宋体"/>
                <w:color w:val="000000"/>
                <w:kern w:val="0"/>
                <w:sz w:val="20"/>
              </w:rPr>
              <w:t>、一般公共预算财政拨款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196.39</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w:t>
            </w:r>
            <w:r>
              <w:rPr>
                <w:rFonts w:hint="eastAsia" w:ascii="宋体" w:hAnsi="宋体" w:eastAsia="宋体" w:cs="宋体"/>
                <w:color w:val="000000"/>
                <w:kern w:val="0"/>
                <w:sz w:val="21"/>
                <w:szCs w:val="21"/>
              </w:rPr>
              <w:t>、一般公共服务支出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2</w:t>
            </w:r>
            <w:r>
              <w:rPr>
                <w:rFonts w:hint="eastAsia" w:ascii="宋体" w:hAnsi="宋体" w:eastAsia="宋体" w:cs="宋体"/>
                <w:color w:val="000000"/>
                <w:kern w:val="0"/>
                <w:sz w:val="20"/>
              </w:rPr>
              <w:t>、政府性基金预算财政拨款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w:t>
            </w:r>
            <w:r>
              <w:rPr>
                <w:rFonts w:hint="eastAsia" w:ascii="宋体" w:hAnsi="宋体" w:eastAsia="宋体" w:cs="宋体"/>
                <w:color w:val="000000"/>
                <w:kern w:val="0"/>
                <w:sz w:val="21"/>
                <w:szCs w:val="21"/>
              </w:rPr>
              <w:t>、外交支出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3</w:t>
            </w:r>
            <w:r>
              <w:rPr>
                <w:rFonts w:hint="eastAsia" w:ascii="宋体" w:hAnsi="宋体" w:eastAsia="宋体" w:cs="宋体"/>
                <w:color w:val="000000"/>
                <w:kern w:val="0"/>
                <w:sz w:val="20"/>
              </w:rPr>
              <w:t>、国有资本经营预算财政拨款</w:t>
            </w:r>
            <w:r>
              <w:rPr>
                <w:rFonts w:ascii="宋体" w:hAnsi="宋体" w:eastAsia="宋体" w:cs="宋体"/>
                <w:color w:val="000000"/>
                <w:kern w:val="0"/>
                <w:sz w:val="20"/>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w:t>
            </w:r>
            <w:r>
              <w:rPr>
                <w:rFonts w:hint="eastAsia" w:ascii="宋体" w:hAnsi="宋体" w:eastAsia="宋体" w:cs="宋体"/>
                <w:color w:val="000000"/>
                <w:kern w:val="0"/>
                <w:sz w:val="21"/>
                <w:szCs w:val="21"/>
              </w:rPr>
              <w:t>、国防支出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4</w:t>
            </w:r>
            <w:r>
              <w:rPr>
                <w:rFonts w:hint="eastAsia" w:ascii="宋体" w:hAnsi="宋体" w:eastAsia="宋体" w:cs="宋体"/>
                <w:color w:val="000000"/>
                <w:kern w:val="0"/>
                <w:sz w:val="20"/>
              </w:rPr>
              <w:t>、上级补助收入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4</w:t>
            </w:r>
            <w:r>
              <w:rPr>
                <w:rFonts w:hint="eastAsia" w:ascii="宋体" w:hAnsi="宋体" w:eastAsia="宋体" w:cs="宋体"/>
                <w:color w:val="000000"/>
                <w:kern w:val="0"/>
                <w:sz w:val="21"/>
                <w:szCs w:val="21"/>
              </w:rPr>
              <w:t>、公共安全支出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5</w:t>
            </w:r>
            <w:r>
              <w:rPr>
                <w:rFonts w:hint="eastAsia" w:ascii="宋体" w:hAnsi="宋体" w:eastAsia="宋体" w:cs="宋体"/>
                <w:color w:val="000000"/>
                <w:kern w:val="0"/>
                <w:sz w:val="20"/>
              </w:rPr>
              <w:t>、事业收入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5</w:t>
            </w:r>
            <w:r>
              <w:rPr>
                <w:rFonts w:hint="eastAsia" w:ascii="宋体" w:hAnsi="宋体" w:eastAsia="宋体" w:cs="宋体"/>
                <w:color w:val="000000"/>
                <w:kern w:val="0"/>
                <w:sz w:val="21"/>
                <w:szCs w:val="21"/>
              </w:rPr>
              <w:t>、教育支出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6</w:t>
            </w:r>
            <w:r>
              <w:rPr>
                <w:rFonts w:hint="eastAsia" w:ascii="宋体" w:hAnsi="宋体" w:eastAsia="宋体" w:cs="宋体"/>
                <w:color w:val="000000"/>
                <w:kern w:val="0"/>
                <w:sz w:val="20"/>
              </w:rPr>
              <w:t>、经营收入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6</w:t>
            </w:r>
            <w:r>
              <w:rPr>
                <w:rFonts w:hint="eastAsia" w:ascii="宋体" w:hAnsi="宋体" w:eastAsia="宋体" w:cs="宋体"/>
                <w:color w:val="000000"/>
                <w:kern w:val="0"/>
                <w:sz w:val="21"/>
                <w:szCs w:val="21"/>
              </w:rPr>
              <w:t>、科学技术支出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7</w:t>
            </w:r>
            <w:r>
              <w:rPr>
                <w:rFonts w:hint="eastAsia" w:ascii="宋体" w:hAnsi="宋体" w:eastAsia="宋体" w:cs="宋体"/>
                <w:color w:val="000000"/>
                <w:kern w:val="0"/>
                <w:sz w:val="20"/>
              </w:rPr>
              <w:t>、附属单位上缴收入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7</w:t>
            </w:r>
            <w:r>
              <w:rPr>
                <w:rFonts w:hint="eastAsia" w:ascii="宋体" w:hAnsi="宋体" w:eastAsia="宋体" w:cs="宋体"/>
                <w:color w:val="000000"/>
                <w:kern w:val="0"/>
                <w:sz w:val="21"/>
                <w:szCs w:val="21"/>
              </w:rPr>
              <w:t>、文化旅游体育与传媒支出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8</w:t>
            </w:r>
            <w:r>
              <w:rPr>
                <w:rFonts w:hint="eastAsia" w:ascii="宋体" w:hAnsi="宋体" w:eastAsia="宋体" w:cs="宋体"/>
                <w:color w:val="000000"/>
                <w:kern w:val="0"/>
                <w:sz w:val="20"/>
              </w:rPr>
              <w:t>、其他收入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8</w:t>
            </w:r>
            <w:r>
              <w:rPr>
                <w:rFonts w:hint="eastAsia" w:ascii="宋体" w:hAnsi="宋体" w:eastAsia="宋体" w:cs="宋体"/>
                <w:color w:val="000000"/>
                <w:kern w:val="0"/>
                <w:sz w:val="21"/>
                <w:szCs w:val="21"/>
              </w:rPr>
              <w:t>、社会保障和就业支出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9</w:t>
            </w:r>
            <w:r>
              <w:rPr>
                <w:rFonts w:hint="eastAsia" w:ascii="宋体" w:hAnsi="宋体" w:eastAsia="宋体" w:cs="宋体"/>
                <w:color w:val="000000"/>
                <w:kern w:val="0"/>
                <w:sz w:val="21"/>
                <w:szCs w:val="21"/>
              </w:rPr>
              <w:t>、卫生健康支出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182.91</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10</w:t>
            </w:r>
            <w:r>
              <w:rPr>
                <w:rFonts w:hint="eastAsia" w:ascii="宋体" w:hAnsi="宋体" w:eastAsia="宋体" w:cs="宋体"/>
                <w:color w:val="000000"/>
                <w:kern w:val="0"/>
                <w:sz w:val="21"/>
                <w:szCs w:val="21"/>
              </w:rPr>
              <w:t>、节能环保支出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11</w:t>
            </w:r>
            <w:r>
              <w:rPr>
                <w:rFonts w:hint="eastAsia" w:ascii="宋体" w:hAnsi="宋体" w:eastAsia="宋体" w:cs="宋体"/>
                <w:color w:val="000000"/>
                <w:kern w:val="0"/>
                <w:sz w:val="21"/>
                <w:szCs w:val="21"/>
              </w:rPr>
              <w:t>、城乡社区支出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12</w:t>
            </w:r>
            <w:r>
              <w:rPr>
                <w:rFonts w:hint="eastAsia" w:ascii="宋体" w:hAnsi="宋体" w:eastAsia="宋体" w:cs="宋体"/>
                <w:color w:val="000000"/>
                <w:kern w:val="0"/>
                <w:sz w:val="21"/>
                <w:szCs w:val="21"/>
              </w:rPr>
              <w:t>、农林水支出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13</w:t>
            </w:r>
            <w:r>
              <w:rPr>
                <w:rFonts w:hint="eastAsia" w:ascii="宋体" w:hAnsi="宋体" w:eastAsia="宋体" w:cs="宋体"/>
                <w:color w:val="000000"/>
                <w:kern w:val="0"/>
                <w:sz w:val="21"/>
                <w:szCs w:val="21"/>
              </w:rPr>
              <w:t>、交通运输支出</w:t>
            </w:r>
          </w:p>
        </w:tc>
        <w:tc>
          <w:tcPr>
            <w:tcW w:w="1326"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14</w:t>
            </w:r>
            <w:r>
              <w:rPr>
                <w:rFonts w:hint="eastAsia" w:ascii="宋体" w:hAnsi="宋体" w:eastAsia="宋体" w:cs="宋体"/>
                <w:color w:val="000000"/>
                <w:kern w:val="0"/>
                <w:sz w:val="21"/>
                <w:szCs w:val="21"/>
              </w:rPr>
              <w:t>、资源勘探信息等支出</w:t>
            </w:r>
          </w:p>
        </w:tc>
        <w:tc>
          <w:tcPr>
            <w:tcW w:w="1326"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15</w:t>
            </w:r>
            <w:r>
              <w:rPr>
                <w:rFonts w:hint="eastAsia" w:ascii="宋体" w:hAnsi="宋体" w:eastAsia="宋体" w:cs="宋体"/>
                <w:color w:val="000000"/>
                <w:kern w:val="0"/>
                <w:sz w:val="21"/>
                <w:szCs w:val="21"/>
              </w:rPr>
              <w:t>、商业服务业等支出</w:t>
            </w:r>
          </w:p>
        </w:tc>
        <w:tc>
          <w:tcPr>
            <w:tcW w:w="1326"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16</w:t>
            </w:r>
            <w:r>
              <w:rPr>
                <w:rFonts w:hint="eastAsia" w:ascii="宋体" w:hAnsi="宋体" w:eastAsia="宋体" w:cs="宋体"/>
                <w:color w:val="000000"/>
                <w:kern w:val="0"/>
                <w:sz w:val="21"/>
                <w:szCs w:val="21"/>
              </w:rPr>
              <w:t>、金融支出</w:t>
            </w:r>
          </w:p>
        </w:tc>
        <w:tc>
          <w:tcPr>
            <w:tcW w:w="1326"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17</w:t>
            </w:r>
            <w:r>
              <w:rPr>
                <w:rFonts w:hint="eastAsia" w:ascii="宋体" w:hAnsi="宋体" w:eastAsia="宋体" w:cs="宋体"/>
                <w:color w:val="000000"/>
                <w:kern w:val="0"/>
                <w:sz w:val="21"/>
                <w:szCs w:val="21"/>
              </w:rPr>
              <w:t>、援助其他地区支出</w:t>
            </w:r>
          </w:p>
        </w:tc>
        <w:tc>
          <w:tcPr>
            <w:tcW w:w="1326"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18</w:t>
            </w:r>
            <w:r>
              <w:rPr>
                <w:rFonts w:hint="eastAsia" w:ascii="宋体" w:hAnsi="宋体" w:eastAsia="宋体" w:cs="宋体"/>
                <w:color w:val="000000"/>
                <w:kern w:val="0"/>
                <w:sz w:val="21"/>
                <w:szCs w:val="21"/>
              </w:rPr>
              <w:t>、自然资源海洋气象等支出</w:t>
            </w:r>
          </w:p>
        </w:tc>
        <w:tc>
          <w:tcPr>
            <w:tcW w:w="1326"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19</w:t>
            </w:r>
            <w:r>
              <w:rPr>
                <w:rFonts w:hint="eastAsia" w:ascii="宋体" w:hAnsi="宋体" w:eastAsia="宋体" w:cs="宋体"/>
                <w:color w:val="000000"/>
                <w:kern w:val="0"/>
                <w:sz w:val="21"/>
                <w:szCs w:val="21"/>
              </w:rPr>
              <w:t>、住房保障支出</w:t>
            </w:r>
          </w:p>
        </w:tc>
        <w:tc>
          <w:tcPr>
            <w:tcW w:w="1326"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20</w:t>
            </w:r>
            <w:r>
              <w:rPr>
                <w:rFonts w:hint="eastAsia" w:ascii="宋体" w:hAnsi="宋体" w:eastAsia="宋体" w:cs="宋体"/>
                <w:color w:val="000000"/>
                <w:kern w:val="0"/>
                <w:sz w:val="21"/>
                <w:szCs w:val="21"/>
              </w:rPr>
              <w:t>、粮油物资储备支出</w:t>
            </w:r>
          </w:p>
        </w:tc>
        <w:tc>
          <w:tcPr>
            <w:tcW w:w="1326"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21</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r>
      <w:tr>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ascii="宋体" w:hAnsi="宋体" w:eastAsia="宋体" w:cs="宋体"/>
                <w:color w:val="000000"/>
                <w:sz w:val="21"/>
                <w:szCs w:val="21"/>
              </w:rPr>
              <w:t>196.39</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ascii="宋体" w:hAnsi="宋体" w:eastAsia="宋体" w:cs="宋体"/>
                <w:b/>
                <w:color w:val="000000"/>
                <w:sz w:val="21"/>
                <w:szCs w:val="21"/>
              </w:rPr>
            </w:pPr>
            <w:r>
              <w:rPr>
                <w:rFonts w:ascii="宋体" w:hAnsi="宋体" w:eastAsia="宋体" w:cs="宋体"/>
                <w:b/>
                <w:color w:val="000000"/>
                <w:sz w:val="21"/>
                <w:szCs w:val="21"/>
              </w:rPr>
              <w:t>196.39</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r>
              <w:rPr>
                <w:rFonts w:ascii="宋体" w:hAnsi="宋体" w:eastAsia="宋体" w:cs="宋体"/>
                <w:bCs/>
                <w:color w:val="000000"/>
                <w:sz w:val="21"/>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结余分配</w:t>
            </w:r>
            <w:r>
              <w:rPr>
                <w:rFonts w:ascii="宋体" w:hAnsi="宋体" w:eastAsia="宋体" w:cs="宋体"/>
                <w:bCs/>
                <w:color w:val="000000"/>
                <w:kern w:val="0"/>
                <w:sz w:val="21"/>
                <w:szCs w:val="21"/>
              </w:rPr>
              <w:t xml:space="preserve">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r>
              <w:rPr>
                <w:rFonts w:ascii="宋体" w:hAnsi="宋体" w:eastAsia="宋体" w:cs="宋体"/>
                <w:b/>
                <w:color w:val="000000"/>
                <w:sz w:val="21"/>
                <w:szCs w:val="21"/>
              </w:rPr>
              <w:t>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r>
              <w:rPr>
                <w:rFonts w:ascii="宋体" w:hAnsi="宋体" w:eastAsia="宋体" w:cs="宋体"/>
                <w:bCs/>
                <w:color w:val="000000"/>
                <w:sz w:val="21"/>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r>
              <w:rPr>
                <w:rFonts w:ascii="宋体" w:hAnsi="宋体" w:eastAsia="宋体" w:cs="宋体"/>
                <w:b/>
                <w:color w:val="000000"/>
                <w:sz w:val="21"/>
                <w:szCs w:val="21"/>
              </w:rPr>
              <w:t>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196.39</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r>
              <w:rPr>
                <w:rFonts w:ascii="宋体" w:hAnsi="宋体" w:eastAsia="宋体" w:cs="宋体"/>
                <w:b/>
                <w:color w:val="000000"/>
                <w:sz w:val="21"/>
                <w:szCs w:val="21"/>
              </w:rPr>
              <w:t>196.39</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Pr>
        <w:widowControl/>
        <w:ind w:left="960" w:hanging="960" w:hangingChars="200"/>
        <w:jc w:val="left"/>
        <w:rPr>
          <w:rFonts w:ascii="宋体" w:hAnsi="宋体" w:eastAsia="宋体" w:cs="宋体"/>
          <w:sz w:val="48"/>
          <w:szCs w:val="48"/>
        </w:rPr>
      </w:pPr>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02</w:t>
      </w:r>
      <w:r>
        <w:rPr>
          <w:rFonts w:hint="eastAsia" w:ascii="宋体" w:hAnsi="宋体" w:eastAsia="宋体" w:cs="宋体"/>
          <w:b/>
          <w:bCs/>
          <w:sz w:val="21"/>
          <w:szCs w:val="21"/>
        </w:rPr>
        <w:t>表</w:t>
      </w:r>
    </w:p>
    <w:p>
      <w:pPr>
        <w:jc w:val="left"/>
        <w:rPr>
          <w:rFonts w:ascii="宋体" w:hAnsi="宋体" w:eastAsia="宋体" w:cs="宋体"/>
          <w:b/>
          <w:bCs/>
          <w:sz w:val="21"/>
          <w:szCs w:val="21"/>
        </w:rPr>
      </w:pPr>
      <w:r>
        <w:rPr>
          <w:rFonts w:hint="eastAsia" w:ascii="宋体" w:hAnsi="宋体" w:eastAsia="宋体" w:cs="宋体"/>
          <w:b/>
          <w:bCs/>
          <w:sz w:val="21"/>
          <w:szCs w:val="21"/>
        </w:rPr>
        <w:t>编制部门：阎良区新型农村合作医疗经办中心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196.39</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196.39</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行政事业单位离退休</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2080505</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182.9</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182.9</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卫生健康管理事务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67.49</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67.49</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2100101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行政运行</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41.14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41.14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2100102</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一般行政管理事务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26.35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26.35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3.44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3.44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3.44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3.44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21015</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医疗保障管理事务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111.97</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111.97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2101501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行政运行</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111.97</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111.97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221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住房保障支出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22102</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住房改革支出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2210201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 xml:space="preserve">  </w:t>
            </w:r>
            <w:r>
              <w:rPr>
                <w:rFonts w:hint="eastAsia" w:ascii="宋体" w:hAnsi="宋体" w:eastAsia="宋体" w:cs="宋体"/>
                <w:color w:val="000000"/>
                <w:sz w:val="21"/>
                <w:szCs w:val="21"/>
              </w:rPr>
              <w:t>住房公积金</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Cs w:val="32"/>
        </w:rPr>
      </w:pPr>
      <w:r>
        <w:rPr>
          <w:rFonts w:hint="eastAsia" w:ascii="宋体" w:hAnsi="宋体" w:eastAsia="宋体" w:cs="宋体"/>
          <w:b/>
          <w:bCs/>
          <w:sz w:val="21"/>
          <w:szCs w:val="21"/>
        </w:rPr>
        <w:t>公开</w:t>
      </w:r>
      <w:r>
        <w:rPr>
          <w:rFonts w:ascii="宋体" w:hAnsi="宋体" w:eastAsia="宋体" w:cs="宋体"/>
          <w:b/>
          <w:bCs/>
          <w:sz w:val="21"/>
          <w:szCs w:val="21"/>
        </w:rPr>
        <w:t>03</w:t>
      </w:r>
      <w:r>
        <w:rPr>
          <w:rFonts w:hint="eastAsia" w:ascii="宋体" w:hAnsi="宋体" w:eastAsia="宋体" w:cs="宋体"/>
          <w:b/>
          <w:bCs/>
          <w:sz w:val="21"/>
          <w:szCs w:val="21"/>
        </w:rPr>
        <w:t>表</w:t>
      </w:r>
    </w:p>
    <w:p>
      <w:pPr>
        <w:jc w:val="left"/>
        <w:rPr>
          <w:rFonts w:ascii="宋体" w:hAnsi="宋体" w:eastAsia="宋体" w:cs="宋体"/>
          <w:b/>
          <w:bCs/>
          <w:sz w:val="21"/>
          <w:szCs w:val="21"/>
        </w:rPr>
      </w:pPr>
      <w:r>
        <w:rPr>
          <w:rFonts w:hint="eastAsia" w:ascii="宋体" w:hAnsi="宋体" w:eastAsia="宋体" w:cs="宋体"/>
          <w:b/>
          <w:bCs/>
          <w:sz w:val="21"/>
          <w:szCs w:val="21"/>
        </w:rPr>
        <w:t>编制部门：阎良区新型农村合作医疗经办中心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r>
        <w:rPr>
          <w:rFonts w:ascii="宋体" w:hAnsi="宋体" w:eastAsia="宋体" w:cs="宋体"/>
          <w:b/>
          <w:bCs/>
          <w:sz w:val="21"/>
          <w:szCs w:val="21"/>
        </w:rPr>
        <w:t xml:space="preserve">                                  </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196.39</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170.04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26.35</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行政事业单位离退休</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182.9</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156.55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26.35</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67.49</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41.14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26.35</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2100101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41.14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41.14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2100102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一般行政管理事务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26.35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26.35</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3.44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3.44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3.44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3.44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医疗保障管理事务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111.97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111.97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2101501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111.97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111.97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221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住房保障支出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22102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住房改革支出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2210201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 xml:space="preserve">  </w:t>
            </w:r>
            <w:r>
              <w:rPr>
                <w:rFonts w:hint="eastAsia" w:ascii="宋体" w:hAnsi="宋体" w:eastAsia="宋体" w:cs="宋体"/>
                <w:color w:val="000000"/>
                <w:sz w:val="21"/>
                <w:szCs w:val="21"/>
              </w:rPr>
              <w:t>住房公积金</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jc w:val="left"/>
        <w:rPr>
          <w:rFonts w:ascii="宋体" w:hAnsi="宋体" w:eastAsia="宋体" w:cs="宋体"/>
          <w:b/>
          <w:bCs/>
          <w:sz w:val="21"/>
          <w:szCs w:val="21"/>
        </w:rPr>
      </w:pPr>
      <w:r>
        <w:rPr>
          <w:rFonts w:hint="eastAsia" w:ascii="宋体" w:hAnsi="宋体" w:eastAsia="宋体" w:cs="宋体"/>
          <w:b/>
          <w:bCs/>
          <w:sz w:val="21"/>
          <w:szCs w:val="21"/>
        </w:rPr>
        <w:t>编制部门：阎良区新型农村合作医疗经办中心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196.39</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3</w:t>
            </w:r>
            <w:r>
              <w:rPr>
                <w:rFonts w:hint="eastAsia" w:ascii="宋体" w:hAnsi="宋体" w:eastAsia="宋体" w:cs="宋体"/>
                <w:color w:val="000000"/>
                <w:kern w:val="0"/>
                <w:sz w:val="21"/>
                <w:szCs w:val="21"/>
              </w:rPr>
              <w:t>、国防支出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r>
              <w:rPr>
                <w:rFonts w:ascii="宋体" w:hAnsi="宋体" w:eastAsia="宋体" w:cs="宋体"/>
                <w:color w:val="000000"/>
                <w:sz w:val="21"/>
                <w:szCs w:val="21"/>
              </w:rPr>
              <w:t>0</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6</w:t>
            </w:r>
            <w:r>
              <w:rPr>
                <w:rFonts w:hint="eastAsia" w:ascii="宋体" w:hAnsi="宋体" w:eastAsia="宋体" w:cs="宋体"/>
                <w:color w:val="000000"/>
                <w:kern w:val="0"/>
                <w:sz w:val="21"/>
                <w:szCs w:val="21"/>
              </w:rPr>
              <w:t>、科学技术支出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7</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8</w:t>
            </w:r>
            <w:r>
              <w:rPr>
                <w:rFonts w:hint="eastAsia" w:ascii="宋体" w:hAnsi="宋体" w:eastAsia="宋体" w:cs="宋体"/>
                <w:color w:val="000000"/>
                <w:kern w:val="0"/>
                <w:sz w:val="21"/>
                <w:szCs w:val="21"/>
              </w:rPr>
              <w:t>、社会保障和就业支出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13.4</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13.4</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9</w:t>
            </w:r>
            <w:r>
              <w:rPr>
                <w:rFonts w:hint="eastAsia" w:ascii="宋体" w:hAnsi="宋体" w:eastAsia="宋体" w:cs="宋体"/>
                <w:color w:val="000000"/>
                <w:kern w:val="0"/>
                <w:sz w:val="21"/>
                <w:szCs w:val="21"/>
              </w:rPr>
              <w:t>、卫生健康支出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182.91</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182.91</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r>
              <w:rPr>
                <w:rFonts w:hint="eastAsia" w:ascii="宋体" w:hAnsi="宋体" w:eastAsia="宋体" w:cs="宋体"/>
                <w:color w:val="000000"/>
                <w:kern w:val="0"/>
                <w:sz w:val="21"/>
                <w:szCs w:val="21"/>
              </w:rPr>
              <w:t>、节能环保支出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11</w:t>
            </w:r>
            <w:r>
              <w:rPr>
                <w:rFonts w:hint="eastAsia" w:ascii="宋体" w:hAnsi="宋体" w:eastAsia="宋体" w:cs="宋体"/>
                <w:color w:val="000000"/>
                <w:kern w:val="0"/>
                <w:sz w:val="21"/>
                <w:szCs w:val="21"/>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12</w:t>
            </w:r>
            <w:r>
              <w:rPr>
                <w:rFonts w:hint="eastAsia" w:ascii="宋体" w:hAnsi="宋体" w:eastAsia="宋体" w:cs="宋体"/>
                <w:color w:val="000000"/>
                <w:kern w:val="0"/>
                <w:sz w:val="21"/>
                <w:szCs w:val="21"/>
              </w:rPr>
              <w:t>、农林水支出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13</w:t>
            </w:r>
            <w:r>
              <w:rPr>
                <w:rFonts w:hint="eastAsia" w:ascii="宋体" w:hAnsi="宋体" w:eastAsia="宋体" w:cs="宋体"/>
                <w:color w:val="000000"/>
                <w:kern w:val="0"/>
                <w:sz w:val="21"/>
                <w:szCs w:val="21"/>
              </w:rPr>
              <w:t>、交通运输支出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14</w:t>
            </w:r>
            <w:r>
              <w:rPr>
                <w:rFonts w:hint="eastAsia" w:ascii="宋体" w:hAnsi="宋体" w:eastAsia="宋体" w:cs="宋体"/>
                <w:color w:val="000000"/>
                <w:kern w:val="0"/>
                <w:sz w:val="21"/>
                <w:szCs w:val="21"/>
              </w:rPr>
              <w:t>、资源勘探信息等支出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15</w:t>
            </w:r>
            <w:r>
              <w:rPr>
                <w:rFonts w:hint="eastAsia" w:ascii="宋体" w:hAnsi="宋体" w:eastAsia="宋体" w:cs="宋体"/>
                <w:color w:val="000000"/>
                <w:kern w:val="0"/>
                <w:sz w:val="21"/>
                <w:szCs w:val="21"/>
              </w:rPr>
              <w:t>、商业服务业等支出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16</w:t>
            </w:r>
            <w:r>
              <w:rPr>
                <w:rFonts w:hint="eastAsia" w:ascii="宋体" w:hAnsi="宋体" w:eastAsia="宋体" w:cs="宋体"/>
                <w:color w:val="000000"/>
                <w:kern w:val="0"/>
                <w:sz w:val="21"/>
                <w:szCs w:val="21"/>
              </w:rPr>
              <w:t>、金融支出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17</w:t>
            </w:r>
            <w:r>
              <w:rPr>
                <w:rFonts w:hint="eastAsia" w:ascii="宋体" w:hAnsi="宋体" w:eastAsia="宋体" w:cs="宋体"/>
                <w:color w:val="000000"/>
                <w:kern w:val="0"/>
                <w:sz w:val="21"/>
                <w:szCs w:val="21"/>
              </w:rPr>
              <w:t>、援助其他地区支出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18</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19</w:t>
            </w:r>
            <w:r>
              <w:rPr>
                <w:rFonts w:hint="eastAsia" w:ascii="宋体" w:hAnsi="宋体" w:eastAsia="宋体" w:cs="宋体"/>
                <w:color w:val="000000"/>
                <w:kern w:val="0"/>
                <w:sz w:val="21"/>
                <w:szCs w:val="21"/>
              </w:rPr>
              <w:t>、住房保障支出</w:t>
            </w:r>
          </w:p>
        </w:tc>
        <w:tc>
          <w:tcPr>
            <w:tcW w:w="1134"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20</w:t>
            </w:r>
            <w:r>
              <w:rPr>
                <w:rFonts w:hint="eastAsia" w:ascii="宋体" w:hAnsi="宋体" w:eastAsia="宋体" w:cs="宋体"/>
                <w:color w:val="000000"/>
                <w:kern w:val="0"/>
                <w:sz w:val="21"/>
                <w:szCs w:val="21"/>
              </w:rPr>
              <w:t>、粮油物资储备支出</w:t>
            </w:r>
          </w:p>
        </w:tc>
        <w:tc>
          <w:tcPr>
            <w:tcW w:w="1134"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21</w:t>
            </w:r>
            <w:r>
              <w:rPr>
                <w:rFonts w:hint="eastAsia" w:ascii="宋体" w:hAnsi="宋体" w:eastAsia="宋体" w:cs="宋体"/>
                <w:color w:val="000000"/>
                <w:kern w:val="0"/>
                <w:sz w:val="21"/>
                <w:szCs w:val="21"/>
              </w:rPr>
              <w:t>、灾害防治及应急管理支出</w:t>
            </w:r>
          </w:p>
        </w:tc>
        <w:tc>
          <w:tcPr>
            <w:tcW w:w="1134"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c>
          <w:tcPr>
            <w:tcW w:w="1102"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134" w:type="dxa"/>
            <w:tcBorders>
              <w:top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c>
          <w:tcPr>
            <w:tcW w:w="1102" w:type="dxa"/>
            <w:tcBorders>
              <w:top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c>
          <w:tcPr>
            <w:tcW w:w="984" w:type="dxa"/>
            <w:tcBorders>
              <w:top w:val="single" w:color="000000" w:sz="4" w:space="0"/>
              <w:bottom w:val="single" w:color="000000" w:sz="4" w:space="0"/>
              <w:right w:val="single" w:color="000000" w:sz="4" w:space="0"/>
            </w:tcBorders>
          </w:tcPr>
          <w:p>
            <w:pPr>
              <w:jc w:val="right"/>
            </w:pPr>
            <w:r>
              <w:rPr>
                <w:rFonts w:ascii="宋体" w:hAnsi="宋体" w:eastAsia="宋体" w:cs="宋体"/>
                <w:color w:val="000000"/>
                <w:sz w:val="21"/>
                <w:szCs w:val="21"/>
              </w:rPr>
              <w:t>0</w:t>
            </w:r>
          </w:p>
        </w:tc>
      </w:tr>
    </w:tbl>
    <w:p/>
    <w:p/>
    <w:p>
      <w:pPr>
        <w:jc w:val="center"/>
        <w:rPr>
          <w:rFonts w:ascii="宋体" w:hAnsi="宋体" w:eastAsia="宋体" w:cs="宋体"/>
          <w:b/>
          <w:bCs/>
          <w:szCs w:val="32"/>
        </w:rPr>
      </w:pPr>
      <w:r>
        <w:rPr>
          <w:rFonts w:hint="eastAsia" w:ascii="宋体" w:hAnsi="宋体" w:eastAsia="宋体" w:cs="宋体"/>
          <w:b/>
          <w:bCs/>
          <w:szCs w:val="32"/>
        </w:rPr>
        <w:t>财政拨款收入支出决算总表</w:t>
      </w:r>
      <w:r>
        <w:rPr>
          <w:rFonts w:ascii="宋体" w:hAnsi="宋体" w:eastAsia="宋体" w:cs="宋体"/>
          <w:b/>
          <w:bCs/>
          <w:szCs w:val="32"/>
        </w:rPr>
        <w:t xml:space="preserve"> </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jc w:val="left"/>
        <w:rPr>
          <w:rFonts w:ascii="宋体" w:hAnsi="宋体" w:eastAsia="宋体" w:cs="宋体"/>
          <w:b/>
          <w:bCs/>
          <w:sz w:val="21"/>
          <w:szCs w:val="21"/>
        </w:rPr>
      </w:pPr>
      <w:r>
        <w:rPr>
          <w:rFonts w:hint="eastAsia" w:ascii="宋体" w:hAnsi="宋体" w:eastAsia="宋体" w:cs="宋体"/>
          <w:b/>
          <w:bCs/>
          <w:sz w:val="21"/>
          <w:szCs w:val="21"/>
        </w:rPr>
        <w:t>编制部门：阎良区新型农村合作医疗经办中心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ascii="宋体" w:hAnsi="宋体" w:eastAsia="宋体" w:cs="宋体"/>
                <w:color w:val="000000"/>
                <w:sz w:val="21"/>
                <w:szCs w:val="21"/>
              </w:rPr>
              <w:t>196.39</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ascii="宋体" w:hAnsi="宋体" w:eastAsia="宋体" w:cs="宋体"/>
                <w:b/>
                <w:color w:val="000000"/>
                <w:kern w:val="0"/>
                <w:sz w:val="21"/>
                <w:szCs w:val="21"/>
              </w:rPr>
              <w:t>196.39</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ascii="宋体" w:hAnsi="宋体" w:eastAsia="宋体" w:cs="宋体"/>
                <w:b/>
                <w:color w:val="000000"/>
                <w:kern w:val="0"/>
                <w:sz w:val="21"/>
                <w:szCs w:val="21"/>
              </w:rPr>
              <w:t>196.39</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ascii="宋体" w:hAnsi="宋体" w:eastAsia="宋体" w:cs="宋体"/>
                <w:b/>
                <w:color w:val="000000"/>
                <w:kern w:val="0"/>
                <w:sz w:val="21"/>
                <w:szCs w:val="21"/>
              </w:rPr>
              <w:t>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r>
              <w:rPr>
                <w:rFonts w:ascii="宋体" w:hAnsi="宋体" w:eastAsia="宋体" w:cs="宋体"/>
                <w:b/>
                <w:color w:val="000000"/>
                <w:kern w:val="0"/>
                <w:sz w:val="21"/>
                <w:szCs w:val="21"/>
              </w:rPr>
              <w:t>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ascii="宋体" w:hAnsi="宋体" w:eastAsia="宋体" w:cs="宋体"/>
                <w:b/>
                <w:color w:val="000000"/>
                <w:kern w:val="0"/>
                <w:sz w:val="21"/>
                <w:szCs w:val="21"/>
              </w:rPr>
              <w:t>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ascii="宋体" w:hAnsi="宋体" w:eastAsia="宋体" w:cs="宋体"/>
                <w:b/>
                <w:color w:val="000000"/>
                <w:kern w:val="0"/>
                <w:sz w:val="21"/>
                <w:szCs w:val="21"/>
              </w:rPr>
              <w:t>0</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ascii="宋体" w:hAnsi="宋体" w:eastAsia="宋体" w:cs="宋体"/>
                <w:b/>
                <w:color w:val="000000"/>
                <w:kern w:val="0"/>
                <w:sz w:val="21"/>
                <w:szCs w:val="21"/>
              </w:rPr>
              <w:t>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ascii="宋体" w:hAnsi="宋体" w:eastAsia="宋体" w:cs="宋体"/>
                <w:b/>
                <w:color w:val="000000"/>
                <w:kern w:val="0"/>
                <w:sz w:val="21"/>
                <w:szCs w:val="21"/>
              </w:rPr>
              <w:t>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ascii="宋体" w:hAnsi="宋体" w:eastAsia="宋体" w:cs="宋体"/>
                <w:b/>
                <w:color w:val="000000"/>
                <w:kern w:val="0"/>
                <w:sz w:val="21"/>
                <w:szCs w:val="21"/>
              </w:rPr>
              <w:t>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r>
              <w:rPr>
                <w:rFonts w:ascii="宋体" w:hAnsi="宋体" w:eastAsia="宋体" w:cs="宋体"/>
                <w:b/>
                <w:color w:val="000000"/>
                <w:kern w:val="0"/>
                <w:sz w:val="21"/>
                <w:szCs w:val="21"/>
              </w:rPr>
              <w:t>196.39</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ascii="宋体" w:hAnsi="宋体" w:eastAsia="宋体" w:cs="宋体"/>
                <w:b/>
                <w:color w:val="000000"/>
                <w:kern w:val="0"/>
                <w:sz w:val="21"/>
                <w:szCs w:val="21"/>
              </w:rPr>
              <w:t>196.39</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ascii="宋体" w:hAnsi="宋体" w:eastAsia="宋体" w:cs="宋体"/>
                <w:b/>
                <w:color w:val="000000"/>
                <w:kern w:val="0"/>
                <w:sz w:val="21"/>
                <w:szCs w:val="21"/>
              </w:rPr>
              <w:t>196.39</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05</w:t>
      </w:r>
      <w:r>
        <w:rPr>
          <w:rFonts w:hint="eastAsia" w:ascii="宋体" w:hAnsi="宋体" w:eastAsia="宋体" w:cs="宋体"/>
          <w:b/>
          <w:bCs/>
          <w:sz w:val="21"/>
          <w:szCs w:val="21"/>
        </w:rPr>
        <w:t>表</w:t>
      </w:r>
    </w:p>
    <w:p>
      <w:pPr>
        <w:jc w:val="left"/>
        <w:rPr>
          <w:rFonts w:ascii="宋体" w:hAnsi="宋体" w:eastAsia="宋体" w:cs="宋体"/>
          <w:b/>
          <w:bCs/>
          <w:sz w:val="21"/>
          <w:szCs w:val="21"/>
        </w:rPr>
      </w:pPr>
      <w:r>
        <w:rPr>
          <w:rFonts w:hint="eastAsia" w:ascii="宋体" w:hAnsi="宋体" w:eastAsia="宋体" w:cs="宋体"/>
          <w:b/>
          <w:bCs/>
          <w:sz w:val="21"/>
          <w:szCs w:val="21"/>
        </w:rPr>
        <w:t>编制部门：阎良区新型农村合作医疗经办中心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196.39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170.04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155.11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14.93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26.35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182.9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156.55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141.62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14.93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26.35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67.49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41.14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33.53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7.61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26.35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2100101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41.14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41.14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33.53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7.61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2100102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26.35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26.35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3.44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3.44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3.44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3.44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3.44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3.44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医疗保障管理事务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111.97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111.97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104.65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7.32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2101501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111.97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111.97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104.65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7.32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221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住房保障支出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22102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住房改革支出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2210201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 xml:space="preserve">  </w:t>
            </w:r>
            <w:r>
              <w:rPr>
                <w:rFonts w:hint="eastAsia" w:ascii="宋体" w:hAnsi="宋体" w:eastAsia="宋体" w:cs="宋体"/>
                <w:color w:val="000000"/>
                <w:sz w:val="21"/>
                <w:szCs w:val="21"/>
              </w:rPr>
              <w:t>住房公积金</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ascii="宋体" w:hAnsi="宋体" w:eastAsia="宋体" w:cs="宋体"/>
          <w:color w:val="000000"/>
          <w:kern w:val="0"/>
          <w:sz w:val="21"/>
          <w:szCs w:val="21"/>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Pr>
        <w:widowControl/>
        <w:ind w:left="420" w:hanging="420" w:hangingChars="200"/>
        <w:jc w:val="left"/>
        <w:rPr>
          <w:rFonts w:eastAsia="宋体" w:cs="黑体"/>
          <w:sz w:val="21"/>
          <w:szCs w:val="24"/>
        </w:rPr>
      </w:pP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06</w:t>
      </w:r>
      <w:r>
        <w:rPr>
          <w:rFonts w:hint="eastAsia" w:ascii="宋体" w:hAnsi="宋体" w:eastAsia="宋体" w:cs="宋体"/>
          <w:b/>
          <w:bCs/>
          <w:sz w:val="21"/>
          <w:szCs w:val="21"/>
        </w:rPr>
        <w:t>表</w:t>
      </w:r>
    </w:p>
    <w:p>
      <w:pPr>
        <w:jc w:val="left"/>
        <w:rPr>
          <w:rFonts w:ascii="宋体" w:hAnsi="宋体" w:eastAsia="宋体" w:cs="宋体"/>
          <w:b/>
          <w:bCs/>
          <w:sz w:val="21"/>
          <w:szCs w:val="21"/>
        </w:rPr>
      </w:pPr>
      <w:r>
        <w:rPr>
          <w:rFonts w:hint="eastAsia" w:ascii="宋体" w:hAnsi="宋体" w:eastAsia="宋体" w:cs="宋体"/>
          <w:b/>
          <w:bCs/>
          <w:sz w:val="21"/>
          <w:szCs w:val="21"/>
        </w:rPr>
        <w:t>编制部门：阎良区新型农村合作医疗经办中心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ascii="宋体" w:hAnsi="宋体" w:eastAsia="宋体" w:cs="宋体"/>
                <w:b/>
                <w:color w:val="000000"/>
                <w:sz w:val="21"/>
                <w:szCs w:val="21"/>
              </w:rPr>
              <w:t>170.04</w:t>
            </w:r>
          </w:p>
        </w:tc>
        <w:tc>
          <w:tcPr>
            <w:tcW w:w="1437"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ascii="宋体" w:hAnsi="宋体" w:eastAsia="宋体" w:cs="宋体"/>
                <w:b/>
                <w:color w:val="000000"/>
                <w:sz w:val="21"/>
                <w:szCs w:val="21"/>
              </w:rPr>
              <w:t>155.11</w:t>
            </w: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ascii="宋体" w:hAnsi="宋体" w:eastAsia="宋体" w:cs="宋体"/>
                <w:b/>
                <w:color w:val="000000"/>
                <w:sz w:val="21"/>
                <w:szCs w:val="21"/>
              </w:rPr>
              <w:t>14.93</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工资福利支出</w:t>
            </w:r>
            <w:r>
              <w:rPr>
                <w:rFonts w:ascii="宋体" w:hAnsi="宋体" w:eastAsia="宋体" w:cs="宋体"/>
                <w:color w:val="000000"/>
                <w:kern w:val="0"/>
                <w:sz w:val="21"/>
                <w:szCs w:val="21"/>
              </w:rPr>
              <w:t xml:space="preserve">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155.11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155.11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46.26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46.26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48.28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48.28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25.09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25.09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4.29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4.29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17.79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17.79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14.93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14.93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1.17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30205</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0.23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30206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1.21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0.37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0.82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10.05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07</w:t>
      </w:r>
      <w:r>
        <w:rPr>
          <w:rFonts w:hint="eastAsia" w:ascii="宋体" w:hAnsi="宋体" w:eastAsia="宋体" w:cs="宋体"/>
          <w:b/>
          <w:bCs/>
          <w:sz w:val="21"/>
          <w:szCs w:val="21"/>
        </w:rPr>
        <w:t>表</w:t>
      </w:r>
    </w:p>
    <w:p>
      <w:pPr>
        <w:jc w:val="left"/>
        <w:rPr>
          <w:rFonts w:ascii="宋体" w:hAnsi="宋体" w:eastAsia="宋体" w:cs="宋体"/>
          <w:b/>
          <w:bCs/>
          <w:sz w:val="21"/>
          <w:szCs w:val="21"/>
        </w:rPr>
      </w:pPr>
      <w:r>
        <w:rPr>
          <w:rFonts w:hint="eastAsia" w:ascii="宋体" w:hAnsi="宋体" w:eastAsia="宋体" w:cs="宋体"/>
          <w:b/>
          <w:bCs/>
          <w:sz w:val="21"/>
          <w:szCs w:val="21"/>
        </w:rPr>
        <w:t>编制部门：阎良区新型农村合作医疗经办中心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08</w:t>
      </w:r>
      <w:r>
        <w:rPr>
          <w:rFonts w:hint="eastAsia" w:ascii="宋体" w:hAnsi="宋体" w:eastAsia="宋体" w:cs="宋体"/>
          <w:b/>
          <w:bCs/>
          <w:sz w:val="21"/>
          <w:szCs w:val="21"/>
        </w:rPr>
        <w:t>表</w:t>
      </w:r>
    </w:p>
    <w:p>
      <w:pPr>
        <w:jc w:val="left"/>
        <w:rPr>
          <w:rFonts w:ascii="宋体" w:hAnsi="宋体" w:eastAsia="宋体" w:cs="宋体"/>
          <w:b/>
          <w:bCs/>
          <w:sz w:val="21"/>
          <w:szCs w:val="21"/>
        </w:rPr>
      </w:pPr>
      <w:r>
        <w:rPr>
          <w:rFonts w:hint="eastAsia" w:ascii="宋体" w:hAnsi="宋体" w:eastAsia="宋体" w:cs="宋体"/>
          <w:b/>
          <w:bCs/>
          <w:sz w:val="21"/>
          <w:szCs w:val="21"/>
        </w:rPr>
        <w:t>编制部门：阎良区新型农村合作医疗经办中心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Pr>
        <w:jc w:val="center"/>
        <w:rPr>
          <w:rFonts w:ascii="黑体" w:hAnsi="宋体" w:eastAsia="黑体"/>
          <w:color w:val="000000"/>
          <w:kern w:val="0"/>
          <w:sz w:val="44"/>
          <w:szCs w:val="44"/>
        </w:rPr>
      </w:pPr>
    </w:p>
    <w:p>
      <w:pPr>
        <w:jc w:val="center"/>
        <w:rPr>
          <w:rFonts w:ascii="黑体" w:hAnsi="宋体" w:eastAsia="黑体"/>
          <w:color w:val="000000"/>
          <w:kern w:val="0"/>
          <w:sz w:val="44"/>
          <w:szCs w:val="44"/>
        </w:rPr>
      </w:pPr>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年度部门决算情况说明</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一、收入支出决算总体情况说明</w:t>
      </w:r>
      <w:r>
        <w:rPr>
          <w:rFonts w:ascii="黑体" w:hAnsi="黑体" w:eastAsia="黑体"/>
          <w:color w:val="000000"/>
          <w:kern w:val="0"/>
          <w:szCs w:val="32"/>
        </w:rPr>
        <w:t xml:space="preserve"> </w:t>
      </w:r>
    </w:p>
    <w:p>
      <w:pPr>
        <w:widowControl/>
        <w:spacing w:line="560" w:lineRule="exact"/>
        <w:ind w:firstLine="640" w:firstLineChars="200"/>
        <w:jc w:val="left"/>
        <w:rPr>
          <w:rFonts w:ascii="仿宋_GB2312" w:hAnsi="仿宋" w:eastAsia="仿宋_GB2312"/>
          <w:szCs w:val="32"/>
        </w:rPr>
      </w:pPr>
      <w:r>
        <w:rPr>
          <w:rFonts w:ascii="仿宋_GB2312" w:hAnsi="仿宋" w:eastAsia="仿宋_GB2312"/>
          <w:szCs w:val="32"/>
        </w:rPr>
        <w:t>2019</w:t>
      </w:r>
      <w:r>
        <w:rPr>
          <w:rFonts w:hint="eastAsia" w:ascii="仿宋_GB2312" w:hAnsi="仿宋" w:eastAsia="仿宋_GB2312"/>
          <w:szCs w:val="32"/>
        </w:rPr>
        <w:t>年度收入</w:t>
      </w:r>
      <w:r>
        <w:rPr>
          <w:rFonts w:ascii="仿宋_GB2312" w:hAnsi="仿宋" w:eastAsia="仿宋_GB2312"/>
          <w:szCs w:val="32"/>
        </w:rPr>
        <w:t>196.39</w:t>
      </w:r>
      <w:r>
        <w:rPr>
          <w:rFonts w:hint="eastAsia" w:ascii="仿宋_GB2312" w:hAnsi="仿宋" w:eastAsia="仿宋_GB2312"/>
          <w:szCs w:val="32"/>
        </w:rPr>
        <w:t>万元，比上年减少</w:t>
      </w:r>
      <w:r>
        <w:rPr>
          <w:rFonts w:ascii="仿宋_GB2312" w:hAnsi="仿宋" w:eastAsia="仿宋_GB2312"/>
          <w:szCs w:val="32"/>
        </w:rPr>
        <w:t>14.45</w:t>
      </w:r>
      <w:r>
        <w:rPr>
          <w:rFonts w:hint="eastAsia" w:ascii="仿宋_GB2312" w:hAnsi="仿宋" w:eastAsia="仿宋_GB2312"/>
          <w:szCs w:val="32"/>
        </w:rPr>
        <w:t>万元，减少</w:t>
      </w:r>
      <w:r>
        <w:rPr>
          <w:rFonts w:ascii="仿宋_GB2312" w:hAnsi="仿宋" w:eastAsia="仿宋_GB2312"/>
          <w:szCs w:val="32"/>
        </w:rPr>
        <w:t>6.85%</w:t>
      </w:r>
      <w:r>
        <w:rPr>
          <w:rFonts w:hint="eastAsia" w:ascii="仿宋_GB2312" w:hAnsi="仿宋" w:eastAsia="仿宋_GB2312"/>
          <w:szCs w:val="32"/>
        </w:rPr>
        <w:t>，减少的主要原因一是</w:t>
      </w:r>
      <w:r>
        <w:rPr>
          <w:rFonts w:hint="eastAsia" w:ascii="仿宋_GB2312" w:hAnsi="宋体" w:eastAsia="仿宋_GB2312" w:cs="仿宋"/>
          <w:bCs/>
          <w:szCs w:val="32"/>
        </w:rPr>
        <w:t>涉及机构改革，</w:t>
      </w:r>
      <w:r>
        <w:rPr>
          <w:rFonts w:ascii="仿宋_GB2312" w:hAnsi="宋体" w:eastAsia="仿宋_GB2312" w:cs="仿宋"/>
          <w:bCs/>
          <w:szCs w:val="32"/>
        </w:rPr>
        <w:t>2019</w:t>
      </w:r>
      <w:r>
        <w:rPr>
          <w:rFonts w:hint="eastAsia" w:ascii="仿宋_GB2312" w:hAnsi="宋体" w:eastAsia="仿宋_GB2312" w:cs="仿宋"/>
          <w:bCs/>
          <w:szCs w:val="32"/>
        </w:rPr>
        <w:t>年</w:t>
      </w:r>
      <w:r>
        <w:rPr>
          <w:rFonts w:ascii="仿宋_GB2312" w:hAnsi="宋体" w:eastAsia="仿宋_GB2312" w:cs="仿宋"/>
          <w:bCs/>
          <w:szCs w:val="32"/>
        </w:rPr>
        <w:t>6</w:t>
      </w:r>
      <w:r>
        <w:rPr>
          <w:rFonts w:hint="eastAsia" w:ascii="仿宋_GB2312" w:hAnsi="宋体" w:eastAsia="仿宋_GB2312" w:cs="仿宋"/>
          <w:bCs/>
          <w:szCs w:val="32"/>
        </w:rPr>
        <w:t>月将区人社局所属事业单位区社会保险基金管理中心</w:t>
      </w:r>
      <w:r>
        <w:rPr>
          <w:rFonts w:ascii="仿宋_GB2312" w:hAnsi="宋体" w:eastAsia="仿宋_GB2312" w:cs="仿宋"/>
          <w:bCs/>
          <w:szCs w:val="32"/>
        </w:rPr>
        <w:t>10</w:t>
      </w:r>
      <w:r>
        <w:rPr>
          <w:rFonts w:hint="eastAsia" w:ascii="仿宋_GB2312" w:hAnsi="宋体" w:eastAsia="仿宋_GB2312" w:cs="仿宋"/>
          <w:bCs/>
          <w:szCs w:val="32"/>
        </w:rPr>
        <w:t>名事业编制及人员划入本单位</w:t>
      </w:r>
      <w:r>
        <w:rPr>
          <w:rFonts w:ascii="仿宋_GB2312" w:hAnsi="宋体" w:eastAsia="仿宋_GB2312" w:cs="仿宋"/>
          <w:bCs/>
          <w:szCs w:val="32"/>
        </w:rPr>
        <w:t>10</w:t>
      </w:r>
      <w:r>
        <w:rPr>
          <w:rFonts w:hint="eastAsia" w:ascii="仿宋_GB2312" w:hAnsi="宋体" w:eastAsia="仿宋_GB2312" w:cs="仿宋"/>
          <w:bCs/>
          <w:szCs w:val="32"/>
        </w:rPr>
        <w:t>人</w:t>
      </w:r>
      <w:r>
        <w:rPr>
          <w:rFonts w:hint="eastAsia" w:ascii="仿宋_GB2312" w:hAnsi="仿宋" w:eastAsia="仿宋_GB2312"/>
          <w:szCs w:val="32"/>
        </w:rPr>
        <w:t>经费增加</w:t>
      </w:r>
      <w:r>
        <w:rPr>
          <w:rFonts w:ascii="仿宋_GB2312" w:hAnsi="仿宋" w:eastAsia="仿宋_GB2312"/>
          <w:szCs w:val="32"/>
        </w:rPr>
        <w:t>82.63</w:t>
      </w:r>
      <w:r>
        <w:rPr>
          <w:rFonts w:hint="eastAsia" w:ascii="仿宋_GB2312" w:hAnsi="仿宋" w:eastAsia="仿宋_GB2312"/>
          <w:szCs w:val="32"/>
        </w:rPr>
        <w:t>万元；二是</w:t>
      </w:r>
      <w:r>
        <w:rPr>
          <w:rFonts w:hint="eastAsia" w:ascii="仿宋_GB2312" w:hAnsi="仿宋" w:eastAsia="仿宋_GB2312" w:cs="仿宋"/>
          <w:szCs w:val="32"/>
        </w:rPr>
        <w:t>农村计划生育家庭新农合补助、贫困人口新农合个人缴费补助、区级脱贫攻坚健康扶贫中贫困人口医疗保障（四重保障）</w:t>
      </w:r>
      <w:r>
        <w:rPr>
          <w:rFonts w:hint="eastAsia" w:ascii="仿宋_GB2312" w:hAnsi="仿宋" w:eastAsia="仿宋_GB2312"/>
          <w:szCs w:val="32"/>
        </w:rPr>
        <w:t>及能力建设等项目减少</w:t>
      </w:r>
      <w:r>
        <w:rPr>
          <w:rFonts w:ascii="仿宋_GB2312" w:hAnsi="仿宋" w:eastAsia="仿宋_GB2312"/>
          <w:szCs w:val="32"/>
        </w:rPr>
        <w:t>97.08</w:t>
      </w:r>
      <w:r>
        <w:rPr>
          <w:rFonts w:hint="eastAsia" w:ascii="仿宋_GB2312" w:hAnsi="仿宋" w:eastAsia="仿宋_GB2312"/>
          <w:szCs w:val="32"/>
        </w:rPr>
        <w:t>万元影响。</w:t>
      </w:r>
    </w:p>
    <w:p>
      <w:pPr>
        <w:widowControl/>
        <w:spacing w:line="560" w:lineRule="exact"/>
        <w:ind w:firstLine="640" w:firstLineChars="200"/>
        <w:jc w:val="left"/>
        <w:rPr>
          <w:rFonts w:ascii="仿宋_GB2312" w:hAnsi="仿宋" w:eastAsia="仿宋_GB2312"/>
          <w:szCs w:val="32"/>
        </w:rPr>
      </w:pPr>
      <w:r>
        <w:rPr>
          <w:rFonts w:ascii="仿宋_GB2312" w:hAnsi="仿宋" w:eastAsia="仿宋_GB2312"/>
          <w:szCs w:val="32"/>
        </w:rPr>
        <w:t>2019</w:t>
      </w:r>
      <w:r>
        <w:rPr>
          <w:rFonts w:hint="eastAsia" w:ascii="仿宋_GB2312" w:hAnsi="仿宋" w:eastAsia="仿宋_GB2312"/>
          <w:szCs w:val="32"/>
        </w:rPr>
        <w:t>度年支出</w:t>
      </w:r>
      <w:r>
        <w:rPr>
          <w:rFonts w:ascii="仿宋_GB2312" w:hAnsi="仿宋" w:eastAsia="仿宋_GB2312"/>
          <w:szCs w:val="32"/>
        </w:rPr>
        <w:t>196.39</w:t>
      </w:r>
      <w:r>
        <w:rPr>
          <w:rFonts w:hint="eastAsia" w:ascii="仿宋_GB2312" w:hAnsi="仿宋" w:eastAsia="仿宋_GB2312"/>
          <w:szCs w:val="32"/>
        </w:rPr>
        <w:t>万元，比上年减少</w:t>
      </w:r>
      <w:r>
        <w:rPr>
          <w:rFonts w:ascii="仿宋_GB2312" w:hAnsi="仿宋" w:eastAsia="仿宋_GB2312"/>
          <w:szCs w:val="32"/>
        </w:rPr>
        <w:t>14.45</w:t>
      </w:r>
      <w:r>
        <w:rPr>
          <w:rFonts w:hint="eastAsia" w:ascii="仿宋_GB2312" w:hAnsi="仿宋" w:eastAsia="仿宋_GB2312"/>
          <w:szCs w:val="32"/>
        </w:rPr>
        <w:t>万元，减少的主要原因与收入一致。</w:t>
      </w:r>
    </w:p>
    <w:p>
      <w:pPr>
        <w:widowControl/>
        <w:ind w:firstLine="2420" w:firstLineChars="1100"/>
        <w:jc w:val="left"/>
        <w:rPr>
          <w:rFonts w:ascii="宋体" w:hAnsi="宋体" w:eastAsia="宋体" w:cs="宋体"/>
          <w:color w:val="000000"/>
          <w:kern w:val="0"/>
          <w:sz w:val="22"/>
          <w:szCs w:val="22"/>
        </w:rPr>
      </w:pPr>
    </w:p>
    <w:p>
      <w:pPr>
        <w:widowControl/>
        <w:ind w:firstLine="960" w:firstLineChars="300"/>
        <w:jc w:val="left"/>
        <w:rPr>
          <w:rFonts w:ascii="仿宋_GB2312" w:hAnsi="仿宋" w:eastAsia="仿宋_GB2312"/>
          <w:szCs w:val="32"/>
        </w:rPr>
      </w:pPr>
      <w:r>
        <w:rPr>
          <w:rFonts w:ascii="仿宋_GB2312" w:hAnsi="仿宋" w:eastAsia="仿宋_GB2312"/>
          <w:szCs w:val="32"/>
        </w:rPr>
        <w:t>2018-2019</w:t>
      </w:r>
      <w:r>
        <w:rPr>
          <w:rFonts w:hint="eastAsia" w:ascii="仿宋_GB2312" w:hAnsi="仿宋" w:eastAsia="仿宋_GB2312"/>
          <w:szCs w:val="32"/>
        </w:rPr>
        <w:t>年收入（支出）对比图表（单位：万元）</w:t>
      </w:r>
    </w:p>
    <w:p>
      <w:pPr>
        <w:widowControl/>
        <w:jc w:val="center"/>
        <w:rPr>
          <w:rFonts w:ascii="宋体" w:hAnsi="宋体" w:eastAsia="宋体" w:cs="宋体"/>
          <w:kern w:val="0"/>
          <w:sz w:val="24"/>
          <w:szCs w:val="24"/>
        </w:rPr>
      </w:pPr>
      <w:r>
        <w:rPr>
          <w:rFonts w:ascii="宋体" w:hAnsi="宋体" w:eastAsia="宋体" w:cs="宋体"/>
          <w:kern w:val="0"/>
          <w:sz w:val="24"/>
          <w:szCs w:val="24"/>
        </w:rPr>
        <w:pict>
          <v:shape id="_x0000_i1026" o:spt="75" type="#_x0000_t75" style="height:215.25pt;width:336.75pt;" filled="f" o:preferrelative="t" stroked="f" coordsize="21600,21600">
            <v:path/>
            <v:fill on="f" focussize="0,0"/>
            <v:stroke on="f" joinstyle="miter"/>
            <v:imagedata r:id="rId11" o:title=""/>
            <o:lock v:ext="edit" aspectratio="t"/>
            <w10:wrap type="none"/>
            <w10:anchorlock/>
          </v:shape>
        </w:pic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二、收入决算情况说明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收入合计</w:t>
      </w:r>
      <w:r>
        <w:rPr>
          <w:rFonts w:ascii="仿宋_GB2312" w:hAnsi="宋体" w:eastAsia="仿宋_GB2312" w:cs="仿宋_GB2312"/>
          <w:color w:val="000000"/>
          <w:kern w:val="0"/>
          <w:szCs w:val="32"/>
        </w:rPr>
        <w:t>196.39</w:t>
      </w:r>
      <w:r>
        <w:rPr>
          <w:rFonts w:hint="eastAsia" w:ascii="仿宋_GB2312" w:hAnsi="宋体" w:eastAsia="仿宋_GB2312" w:cs="仿宋_GB2312"/>
          <w:color w:val="000000"/>
          <w:kern w:val="0"/>
          <w:szCs w:val="32"/>
        </w:rPr>
        <w:t>万元，其中：财政拨款收入</w:t>
      </w:r>
      <w:r>
        <w:rPr>
          <w:rFonts w:ascii="仿宋_GB2312" w:hAnsi="宋体" w:eastAsia="仿宋_GB2312" w:cs="仿宋_GB2312"/>
          <w:color w:val="000000"/>
          <w:kern w:val="0"/>
          <w:szCs w:val="32"/>
        </w:rPr>
        <w:t>196.39</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100%</w:t>
      </w:r>
      <w:r>
        <w:rPr>
          <w:rFonts w:hint="eastAsia" w:ascii="仿宋_GB2312" w:hAnsi="宋体" w:eastAsia="仿宋_GB2312" w:cs="仿宋_GB2312"/>
          <w:color w:val="000000"/>
          <w:kern w:val="0"/>
          <w:szCs w:val="32"/>
        </w:rPr>
        <w:t>；事业收入</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；经营收入</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；其他收入</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w:t>
      </w:r>
    </w:p>
    <w:p>
      <w:pPr>
        <w:widowControl/>
        <w:spacing w:line="560" w:lineRule="exact"/>
        <w:ind w:firstLine="640" w:firstLineChars="200"/>
        <w:jc w:val="left"/>
        <w:rPr>
          <w:rFonts w:ascii="仿宋_GB2312" w:hAnsi="宋体" w:eastAsia="仿宋_GB2312" w:cs="仿宋_GB2312"/>
          <w:color w:val="000000"/>
          <w:kern w:val="0"/>
          <w:szCs w:val="32"/>
        </w:rPr>
      </w:pPr>
      <w:r>
        <w:pict>
          <v:shape id="图表 10" o:spid="_x0000_s1026" o:spt="75" type="#_x0000_t75" style="position:absolute;left:0pt;margin-left:27pt;margin-top:5pt;height:202.8pt;width:360.95pt;z-index:-251658240;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">
            <v:path/>
            <v:fill on="f" focussize="0,0"/>
            <v:stroke on="f" joinstyle="miter"/>
            <v:imagedata r:id="rId12" o:title=""/>
            <o:lock v:ext="edit" aspectratio="f"/>
          </v:shape>
        </w:pict>
      </w: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黑体" w:hAnsi="黑体" w:eastAsia="黑体"/>
        </w:rPr>
      </w:pPr>
      <w:r>
        <w:rPr>
          <w:rFonts w:hint="eastAsia" w:ascii="黑体" w:hAnsi="黑体" w:eastAsia="黑体"/>
          <w:color w:val="000000"/>
          <w:kern w:val="0"/>
          <w:szCs w:val="32"/>
        </w:rPr>
        <w:t>三、支出决算情况说明</w:t>
      </w:r>
      <w:r>
        <w:rPr>
          <w:rFonts w:ascii="黑体" w:hAnsi="黑体" w:eastAsia="黑体"/>
          <w:color w:val="000000"/>
          <w:kern w:val="0"/>
          <w:szCs w:val="32"/>
        </w:rPr>
        <w:t xml:space="preserve">  </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支出合计</w:t>
      </w:r>
      <w:r>
        <w:rPr>
          <w:rFonts w:ascii="仿宋_GB2312" w:hAnsi="宋体" w:eastAsia="仿宋_GB2312" w:cs="仿宋_GB2312"/>
          <w:color w:val="000000"/>
          <w:kern w:val="0"/>
          <w:szCs w:val="32"/>
        </w:rPr>
        <w:t>196.39</w:t>
      </w:r>
      <w:r>
        <w:rPr>
          <w:rFonts w:hint="eastAsia" w:ascii="仿宋_GB2312" w:hAnsi="宋体" w:eastAsia="仿宋_GB2312" w:cs="仿宋_GB2312"/>
          <w:color w:val="000000"/>
          <w:kern w:val="0"/>
          <w:szCs w:val="32"/>
        </w:rPr>
        <w:t>万元，其中：基本支出</w:t>
      </w:r>
      <w:r>
        <w:rPr>
          <w:rFonts w:ascii="仿宋_GB2312" w:hAnsi="宋体" w:eastAsia="仿宋_GB2312" w:cs="仿宋_GB2312"/>
          <w:color w:val="000000"/>
          <w:kern w:val="0"/>
          <w:szCs w:val="32"/>
        </w:rPr>
        <w:t>170.04</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86.58%</w:t>
      </w:r>
      <w:r>
        <w:rPr>
          <w:rFonts w:hint="eastAsia" w:ascii="仿宋_GB2312" w:hAnsi="宋体" w:eastAsia="仿宋_GB2312" w:cs="仿宋_GB2312"/>
          <w:color w:val="000000"/>
          <w:kern w:val="0"/>
          <w:szCs w:val="32"/>
        </w:rPr>
        <w:t>；项目支出</w:t>
      </w:r>
      <w:r>
        <w:rPr>
          <w:rFonts w:ascii="仿宋_GB2312" w:hAnsi="宋体" w:eastAsia="仿宋_GB2312" w:cs="仿宋_GB2312"/>
          <w:color w:val="000000"/>
          <w:kern w:val="0"/>
          <w:szCs w:val="32"/>
        </w:rPr>
        <w:t>26.35</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13.42%</w:t>
      </w:r>
      <w:r>
        <w:rPr>
          <w:rFonts w:hint="eastAsia" w:ascii="仿宋_GB2312" w:hAnsi="宋体" w:eastAsia="仿宋_GB2312" w:cs="仿宋_GB2312"/>
          <w:color w:val="000000"/>
          <w:kern w:val="0"/>
          <w:szCs w:val="32"/>
        </w:rPr>
        <w:t>；经营支出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w:t>
      </w:r>
    </w:p>
    <w:p>
      <w:pPr>
        <w:widowControl/>
        <w:jc w:val="center"/>
        <w:rPr>
          <w:rFonts w:ascii="宋体" w:hAnsi="宋体" w:eastAsia="宋体" w:cs="宋体"/>
          <w:kern w:val="0"/>
          <w:sz w:val="24"/>
          <w:szCs w:val="24"/>
        </w:rPr>
      </w:pPr>
      <w:r>
        <w:rPr>
          <w:rFonts w:ascii="宋体" w:hAnsi="宋体" w:eastAsia="宋体" w:cs="宋体"/>
          <w:kern w:val="0"/>
          <w:sz w:val="24"/>
          <w:szCs w:val="24"/>
        </w:rPr>
        <w:pict>
          <v:shape id="_x0000_i1027" o:spt="75" type="#_x0000_t75" style="height:136.5pt;width:202.5pt;" filled="f" o:preferrelative="t" stroked="f" coordsize="21600,21600">
            <v:path/>
            <v:fill on="f" focussize="0,0"/>
            <v:stroke on="f" joinstyle="miter"/>
            <v:imagedata r:id="rId13" o:title=""/>
            <o:lock v:ext="edit" aspectratio="t"/>
            <w10:wrap type="none"/>
            <w10:anchorlock/>
          </v:shape>
        </w:pic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四、财政拨款收入支出决算总体情况说明</w:t>
      </w:r>
      <w:r>
        <w:rPr>
          <w:rFonts w:ascii="黑体" w:hAnsi="黑体" w:eastAsia="黑体"/>
          <w:color w:val="000000"/>
          <w:kern w:val="0"/>
          <w:szCs w:val="32"/>
        </w:rPr>
        <w:t xml:space="preserve">  </w:t>
      </w:r>
    </w:p>
    <w:p>
      <w:pPr>
        <w:widowControl/>
        <w:spacing w:line="560" w:lineRule="exact"/>
        <w:ind w:firstLine="640" w:firstLineChars="200"/>
        <w:jc w:val="left"/>
        <w:rPr>
          <w:rFonts w:ascii="仿宋_GB2312" w:hAnsi="仿宋" w:eastAsia="仿宋_GB2312"/>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宋体" w:eastAsia="仿宋_GB2312" w:cs="仿宋_GB2312"/>
          <w:color w:val="000000"/>
          <w:kern w:val="0"/>
          <w:szCs w:val="32"/>
        </w:rPr>
        <w:t>财政拨款</w:t>
      </w:r>
      <w:r>
        <w:rPr>
          <w:rFonts w:hint="eastAsia" w:ascii="仿宋_GB2312" w:hAnsi="仿宋" w:eastAsia="仿宋_GB2312"/>
          <w:szCs w:val="32"/>
        </w:rPr>
        <w:t>收入</w:t>
      </w:r>
      <w:r>
        <w:rPr>
          <w:rFonts w:ascii="仿宋_GB2312" w:hAnsi="仿宋" w:eastAsia="仿宋_GB2312"/>
          <w:szCs w:val="32"/>
        </w:rPr>
        <w:t>196.39</w:t>
      </w:r>
      <w:r>
        <w:rPr>
          <w:rFonts w:hint="eastAsia" w:ascii="仿宋_GB2312" w:hAnsi="仿宋" w:eastAsia="仿宋_GB2312"/>
          <w:szCs w:val="32"/>
        </w:rPr>
        <w:t>万元，比上年减少</w:t>
      </w:r>
      <w:r>
        <w:rPr>
          <w:rFonts w:ascii="仿宋_GB2312" w:hAnsi="仿宋" w:eastAsia="仿宋_GB2312"/>
          <w:szCs w:val="32"/>
        </w:rPr>
        <w:t>14.45</w:t>
      </w:r>
      <w:r>
        <w:rPr>
          <w:rFonts w:hint="eastAsia" w:ascii="仿宋_GB2312" w:hAnsi="仿宋" w:eastAsia="仿宋_GB2312"/>
          <w:szCs w:val="32"/>
        </w:rPr>
        <w:t>万元，减少</w:t>
      </w:r>
      <w:r>
        <w:rPr>
          <w:rFonts w:ascii="仿宋_GB2312" w:hAnsi="仿宋" w:eastAsia="仿宋_GB2312"/>
          <w:szCs w:val="32"/>
        </w:rPr>
        <w:t>6.85%</w:t>
      </w:r>
      <w:r>
        <w:rPr>
          <w:rFonts w:hint="eastAsia" w:ascii="仿宋_GB2312" w:hAnsi="仿宋" w:eastAsia="仿宋_GB2312"/>
          <w:szCs w:val="32"/>
        </w:rPr>
        <w:t>，减少的主要原因一是</w:t>
      </w:r>
      <w:r>
        <w:rPr>
          <w:rFonts w:hint="eastAsia" w:ascii="仿宋_GB2312" w:hAnsi="宋体" w:eastAsia="仿宋_GB2312" w:cs="仿宋"/>
          <w:bCs/>
          <w:szCs w:val="32"/>
        </w:rPr>
        <w:t>涉及机构改革，</w:t>
      </w:r>
      <w:r>
        <w:rPr>
          <w:rFonts w:ascii="仿宋_GB2312" w:hAnsi="宋体" w:eastAsia="仿宋_GB2312" w:cs="仿宋"/>
          <w:bCs/>
          <w:szCs w:val="32"/>
        </w:rPr>
        <w:t>2019</w:t>
      </w:r>
      <w:r>
        <w:rPr>
          <w:rFonts w:hint="eastAsia" w:ascii="仿宋_GB2312" w:hAnsi="宋体" w:eastAsia="仿宋_GB2312" w:cs="仿宋"/>
          <w:bCs/>
          <w:szCs w:val="32"/>
        </w:rPr>
        <w:t>年</w:t>
      </w:r>
      <w:r>
        <w:rPr>
          <w:rFonts w:ascii="仿宋_GB2312" w:hAnsi="宋体" w:eastAsia="仿宋_GB2312" w:cs="仿宋"/>
          <w:bCs/>
          <w:szCs w:val="32"/>
        </w:rPr>
        <w:t>6</w:t>
      </w:r>
      <w:r>
        <w:rPr>
          <w:rFonts w:hint="eastAsia" w:ascii="仿宋_GB2312" w:hAnsi="宋体" w:eastAsia="仿宋_GB2312" w:cs="仿宋"/>
          <w:bCs/>
          <w:szCs w:val="32"/>
        </w:rPr>
        <w:t>月将区人社局所属事业单位区社会保险基金管理中心</w:t>
      </w:r>
      <w:r>
        <w:rPr>
          <w:rFonts w:ascii="仿宋_GB2312" w:hAnsi="宋体" w:eastAsia="仿宋_GB2312" w:cs="仿宋"/>
          <w:bCs/>
          <w:szCs w:val="32"/>
        </w:rPr>
        <w:t>10</w:t>
      </w:r>
      <w:r>
        <w:rPr>
          <w:rFonts w:hint="eastAsia" w:ascii="仿宋_GB2312" w:hAnsi="宋体" w:eastAsia="仿宋_GB2312" w:cs="仿宋"/>
          <w:bCs/>
          <w:szCs w:val="32"/>
        </w:rPr>
        <w:t>名事业编制及人员划入本单位</w:t>
      </w:r>
      <w:r>
        <w:rPr>
          <w:rFonts w:ascii="仿宋_GB2312" w:hAnsi="宋体" w:eastAsia="仿宋_GB2312" w:cs="仿宋"/>
          <w:bCs/>
          <w:szCs w:val="32"/>
        </w:rPr>
        <w:t>10</w:t>
      </w:r>
      <w:r>
        <w:rPr>
          <w:rFonts w:hint="eastAsia" w:ascii="仿宋_GB2312" w:hAnsi="宋体" w:eastAsia="仿宋_GB2312" w:cs="仿宋"/>
          <w:bCs/>
          <w:szCs w:val="32"/>
        </w:rPr>
        <w:t>人</w:t>
      </w:r>
      <w:r>
        <w:rPr>
          <w:rFonts w:hint="eastAsia" w:ascii="仿宋_GB2312" w:hAnsi="仿宋" w:eastAsia="仿宋_GB2312"/>
          <w:szCs w:val="32"/>
        </w:rPr>
        <w:t>经费增加</w:t>
      </w:r>
      <w:r>
        <w:rPr>
          <w:rFonts w:ascii="仿宋_GB2312" w:hAnsi="仿宋" w:eastAsia="仿宋_GB2312"/>
          <w:szCs w:val="32"/>
        </w:rPr>
        <w:t>82.63</w:t>
      </w:r>
      <w:r>
        <w:rPr>
          <w:rFonts w:hint="eastAsia" w:ascii="仿宋_GB2312" w:hAnsi="仿宋" w:eastAsia="仿宋_GB2312"/>
          <w:szCs w:val="32"/>
        </w:rPr>
        <w:t>万元；二是上年的</w:t>
      </w:r>
      <w:r>
        <w:rPr>
          <w:rFonts w:hint="eastAsia" w:ascii="仿宋_GB2312" w:hAnsi="仿宋" w:eastAsia="仿宋_GB2312" w:cs="仿宋"/>
          <w:szCs w:val="32"/>
        </w:rPr>
        <w:t>农村计划生育家庭新农合补助、贫困人口新农合个人缴费补助、区级脱贫攻坚健康扶贫中贫困人口医疗保障（四重保障）</w:t>
      </w:r>
      <w:r>
        <w:rPr>
          <w:rFonts w:hint="eastAsia" w:ascii="仿宋_GB2312" w:hAnsi="仿宋" w:eastAsia="仿宋_GB2312"/>
          <w:szCs w:val="32"/>
        </w:rPr>
        <w:t>及能力建设项目减少</w:t>
      </w:r>
      <w:r>
        <w:rPr>
          <w:rFonts w:ascii="仿宋_GB2312" w:hAnsi="仿宋" w:eastAsia="仿宋_GB2312"/>
          <w:szCs w:val="32"/>
        </w:rPr>
        <w:t>97.08</w:t>
      </w:r>
      <w:r>
        <w:rPr>
          <w:rFonts w:hint="eastAsia" w:ascii="仿宋_GB2312" w:hAnsi="仿宋" w:eastAsia="仿宋_GB2312"/>
          <w:szCs w:val="32"/>
        </w:rPr>
        <w:t>万元影响。</w:t>
      </w:r>
    </w:p>
    <w:p>
      <w:pPr>
        <w:widowControl/>
        <w:spacing w:line="560" w:lineRule="exact"/>
        <w:ind w:firstLine="640" w:firstLineChars="200"/>
        <w:jc w:val="left"/>
        <w:rPr>
          <w:rFonts w:ascii="仿宋_GB2312" w:hAnsi="仿宋" w:eastAsia="仿宋_GB2312"/>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宋体" w:eastAsia="仿宋_GB2312" w:cs="仿宋_GB2312"/>
          <w:color w:val="000000"/>
          <w:kern w:val="0"/>
          <w:szCs w:val="32"/>
        </w:rPr>
        <w:t>财政拨款</w:t>
      </w:r>
      <w:r>
        <w:rPr>
          <w:rFonts w:hint="eastAsia" w:ascii="仿宋_GB2312" w:hAnsi="仿宋" w:eastAsia="仿宋_GB2312"/>
          <w:szCs w:val="32"/>
        </w:rPr>
        <w:t>支出</w:t>
      </w:r>
      <w:r>
        <w:rPr>
          <w:rFonts w:ascii="仿宋_GB2312" w:hAnsi="仿宋" w:eastAsia="仿宋_GB2312"/>
          <w:szCs w:val="32"/>
        </w:rPr>
        <w:t>196.39</w:t>
      </w:r>
      <w:r>
        <w:rPr>
          <w:rFonts w:hint="eastAsia" w:ascii="仿宋_GB2312" w:hAnsi="仿宋" w:eastAsia="仿宋_GB2312"/>
          <w:szCs w:val="32"/>
        </w:rPr>
        <w:t>万元，比上年减少</w:t>
      </w:r>
      <w:r>
        <w:rPr>
          <w:rFonts w:ascii="仿宋_GB2312" w:hAnsi="仿宋" w:eastAsia="仿宋_GB2312"/>
          <w:szCs w:val="32"/>
        </w:rPr>
        <w:t>14.45</w:t>
      </w:r>
      <w:r>
        <w:rPr>
          <w:rFonts w:hint="eastAsia" w:ascii="仿宋_GB2312" w:hAnsi="仿宋" w:eastAsia="仿宋_GB2312"/>
          <w:szCs w:val="32"/>
        </w:rPr>
        <w:t>万元，减少的主要原因与收入一致。</w:t>
      </w:r>
    </w:p>
    <w:p>
      <w:pPr>
        <w:widowControl/>
        <w:spacing w:line="560" w:lineRule="exact"/>
        <w:ind w:firstLine="640" w:firstLineChars="200"/>
        <w:jc w:val="left"/>
        <w:rPr>
          <w:rFonts w:ascii="仿宋_GB2312" w:hAnsi="仿宋" w:eastAsia="仿宋_GB2312"/>
          <w:szCs w:val="32"/>
        </w:rPr>
      </w:pPr>
      <w:r>
        <w:rPr>
          <w:rFonts w:ascii="仿宋_GB2312" w:hAnsi="仿宋" w:eastAsia="仿宋_GB2312"/>
          <w:szCs w:val="32"/>
        </w:rPr>
        <w:t>2018-2019</w:t>
      </w:r>
      <w:r>
        <w:rPr>
          <w:rFonts w:hint="eastAsia" w:ascii="仿宋_GB2312" w:hAnsi="仿宋" w:eastAsia="仿宋_GB2312"/>
          <w:szCs w:val="32"/>
        </w:rPr>
        <w:t>年财政拨款收入（支出）图表</w:t>
      </w:r>
      <w:r>
        <w:rPr>
          <w:rFonts w:ascii="仿宋_GB2312" w:hAnsi="仿宋" w:eastAsia="仿宋_GB2312"/>
          <w:szCs w:val="32"/>
        </w:rPr>
        <w:t xml:space="preserve"> </w:t>
      </w:r>
      <w:r>
        <w:rPr>
          <w:rFonts w:hint="eastAsia" w:ascii="仿宋_GB2312" w:hAnsi="仿宋" w:eastAsia="仿宋_GB2312"/>
          <w:szCs w:val="32"/>
        </w:rPr>
        <w:t>（单位：万元）</w:t>
      </w:r>
    </w:p>
    <w:p>
      <w:pPr>
        <w:widowControl/>
        <w:jc w:val="center"/>
        <w:rPr>
          <w:rFonts w:ascii="宋体" w:hAnsi="宋体" w:eastAsia="宋体" w:cs="宋体"/>
          <w:kern w:val="0"/>
          <w:sz w:val="24"/>
          <w:szCs w:val="24"/>
        </w:rPr>
      </w:pPr>
      <w:r>
        <w:rPr>
          <w:rFonts w:ascii="宋体" w:hAnsi="宋体" w:eastAsia="宋体" w:cs="宋体"/>
          <w:kern w:val="0"/>
          <w:sz w:val="24"/>
          <w:szCs w:val="24"/>
        </w:rPr>
        <w:pict>
          <v:shape id="_x0000_i1028" o:spt="75" type="#_x0000_t75" style="height:215.25pt;width:336.75pt;" filled="f" o:preferrelative="t" stroked="f" coordsize="21600,21600">
            <v:path/>
            <v:fill on="f" focussize="0,0"/>
            <v:stroke on="f" joinstyle="miter"/>
            <v:imagedata r:id="rId11" o:title=""/>
            <o:lock v:ext="edit" aspectratio="t"/>
            <w10:wrap type="none"/>
            <w10:anchorlock/>
          </v:shape>
        </w:pic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（一）财政拨款支出决算总体情况说明。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w:t>
      </w:r>
      <w:r>
        <w:rPr>
          <w:rFonts w:ascii="仿宋_GB2312" w:hAnsi="宋体" w:eastAsia="仿宋_GB2312" w:cs="仿宋_GB2312"/>
          <w:color w:val="000000"/>
          <w:kern w:val="0"/>
          <w:szCs w:val="32"/>
        </w:rPr>
        <w:t>196.39</w:t>
      </w:r>
      <w:r>
        <w:rPr>
          <w:rFonts w:hint="eastAsia" w:ascii="仿宋_GB2312" w:hAnsi="宋体" w:eastAsia="仿宋_GB2312" w:cs="仿宋_GB2312"/>
          <w:color w:val="000000"/>
          <w:kern w:val="0"/>
          <w:szCs w:val="32"/>
        </w:rPr>
        <w:t>万元，占本年支出合计的</w:t>
      </w:r>
      <w:r>
        <w:rPr>
          <w:rFonts w:ascii="仿宋_GB2312" w:hAnsi="宋体" w:eastAsia="仿宋_GB2312" w:cs="仿宋_GB2312"/>
          <w:color w:val="000000"/>
          <w:kern w:val="0"/>
          <w:szCs w:val="32"/>
        </w:rPr>
        <w:t>100%</w:t>
      </w:r>
      <w:r>
        <w:rPr>
          <w:rFonts w:hint="eastAsia" w:ascii="仿宋_GB2312" w:hAnsi="宋体" w:eastAsia="仿宋_GB2312" w:cs="仿宋_GB2312"/>
          <w:color w:val="000000"/>
          <w:kern w:val="0"/>
          <w:szCs w:val="32"/>
        </w:rPr>
        <w:t>。与上年相比，财政拨款支出</w:t>
      </w:r>
      <w:r>
        <w:rPr>
          <w:rFonts w:hint="eastAsia" w:ascii="仿宋_GB2312" w:hAnsi="仿宋" w:eastAsia="仿宋_GB2312"/>
          <w:szCs w:val="32"/>
        </w:rPr>
        <w:t>减少</w:t>
      </w:r>
      <w:r>
        <w:rPr>
          <w:rFonts w:ascii="仿宋_GB2312" w:hAnsi="仿宋" w:eastAsia="仿宋_GB2312"/>
          <w:szCs w:val="32"/>
        </w:rPr>
        <w:t>14.45</w:t>
      </w:r>
      <w:r>
        <w:rPr>
          <w:rFonts w:hint="eastAsia" w:ascii="仿宋_GB2312" w:hAnsi="仿宋" w:eastAsia="仿宋_GB2312"/>
          <w:szCs w:val="32"/>
        </w:rPr>
        <w:t>万元，减少</w:t>
      </w:r>
      <w:r>
        <w:rPr>
          <w:rFonts w:ascii="仿宋_GB2312" w:hAnsi="仿宋" w:eastAsia="仿宋_GB2312"/>
          <w:szCs w:val="32"/>
        </w:rPr>
        <w:t>6.85%</w:t>
      </w:r>
      <w:r>
        <w:rPr>
          <w:rFonts w:hint="eastAsia" w:ascii="仿宋_GB2312" w:hAnsi="宋体" w:eastAsia="仿宋_GB2312" w:cs="仿宋_GB2312"/>
          <w:color w:val="000000"/>
          <w:kern w:val="0"/>
          <w:szCs w:val="32"/>
        </w:rPr>
        <w:t>，主要原因</w:t>
      </w:r>
      <w:r>
        <w:rPr>
          <w:rFonts w:hint="eastAsia" w:ascii="仿宋_GB2312" w:hAnsi="仿宋" w:eastAsia="仿宋_GB2312"/>
          <w:szCs w:val="32"/>
        </w:rPr>
        <w:t>一是</w:t>
      </w:r>
      <w:r>
        <w:rPr>
          <w:rFonts w:hint="eastAsia" w:ascii="仿宋_GB2312" w:hAnsi="宋体" w:eastAsia="仿宋_GB2312" w:cs="仿宋"/>
          <w:bCs/>
          <w:szCs w:val="32"/>
        </w:rPr>
        <w:t>涉及机构改革，</w:t>
      </w:r>
      <w:r>
        <w:rPr>
          <w:rFonts w:ascii="仿宋_GB2312" w:hAnsi="宋体" w:eastAsia="仿宋_GB2312" w:cs="仿宋"/>
          <w:bCs/>
          <w:szCs w:val="32"/>
        </w:rPr>
        <w:t>2019</w:t>
      </w:r>
      <w:r>
        <w:rPr>
          <w:rFonts w:hint="eastAsia" w:ascii="仿宋_GB2312" w:hAnsi="宋体" w:eastAsia="仿宋_GB2312" w:cs="仿宋"/>
          <w:bCs/>
          <w:szCs w:val="32"/>
        </w:rPr>
        <w:t>年</w:t>
      </w:r>
      <w:r>
        <w:rPr>
          <w:rFonts w:ascii="仿宋_GB2312" w:hAnsi="宋体" w:eastAsia="仿宋_GB2312" w:cs="仿宋"/>
          <w:bCs/>
          <w:szCs w:val="32"/>
        </w:rPr>
        <w:t>6</w:t>
      </w:r>
      <w:r>
        <w:rPr>
          <w:rFonts w:hint="eastAsia" w:ascii="仿宋_GB2312" w:hAnsi="宋体" w:eastAsia="仿宋_GB2312" w:cs="仿宋"/>
          <w:bCs/>
          <w:szCs w:val="32"/>
        </w:rPr>
        <w:t>月将区人社局所属事业单位区社会保险基金管理中心</w:t>
      </w:r>
      <w:r>
        <w:rPr>
          <w:rFonts w:ascii="仿宋_GB2312" w:hAnsi="宋体" w:eastAsia="仿宋_GB2312" w:cs="仿宋"/>
          <w:bCs/>
          <w:szCs w:val="32"/>
        </w:rPr>
        <w:t>10</w:t>
      </w:r>
      <w:r>
        <w:rPr>
          <w:rFonts w:hint="eastAsia" w:ascii="仿宋_GB2312" w:hAnsi="宋体" w:eastAsia="仿宋_GB2312" w:cs="仿宋"/>
          <w:bCs/>
          <w:szCs w:val="32"/>
        </w:rPr>
        <w:t>名事业编制及人员划入本单位</w:t>
      </w:r>
      <w:r>
        <w:rPr>
          <w:rFonts w:ascii="仿宋_GB2312" w:hAnsi="宋体" w:eastAsia="仿宋_GB2312" w:cs="仿宋"/>
          <w:bCs/>
          <w:szCs w:val="32"/>
        </w:rPr>
        <w:t>10</w:t>
      </w:r>
      <w:r>
        <w:rPr>
          <w:rFonts w:hint="eastAsia" w:ascii="仿宋_GB2312" w:hAnsi="宋体" w:eastAsia="仿宋_GB2312" w:cs="仿宋"/>
          <w:bCs/>
          <w:szCs w:val="32"/>
        </w:rPr>
        <w:t>人</w:t>
      </w:r>
      <w:r>
        <w:rPr>
          <w:rFonts w:hint="eastAsia" w:ascii="仿宋_GB2312" w:hAnsi="仿宋" w:eastAsia="仿宋_GB2312"/>
          <w:szCs w:val="32"/>
        </w:rPr>
        <w:t>经费增加</w:t>
      </w:r>
      <w:r>
        <w:rPr>
          <w:rFonts w:ascii="仿宋_GB2312" w:hAnsi="仿宋" w:eastAsia="仿宋_GB2312"/>
          <w:szCs w:val="32"/>
        </w:rPr>
        <w:t>82.63</w:t>
      </w:r>
      <w:r>
        <w:rPr>
          <w:rFonts w:hint="eastAsia" w:ascii="仿宋_GB2312" w:hAnsi="仿宋" w:eastAsia="仿宋_GB2312"/>
          <w:szCs w:val="32"/>
        </w:rPr>
        <w:t>万元；二是</w:t>
      </w:r>
      <w:r>
        <w:rPr>
          <w:rFonts w:hint="eastAsia" w:ascii="仿宋_GB2312" w:hAnsi="仿宋" w:eastAsia="仿宋_GB2312" w:cs="仿宋"/>
          <w:szCs w:val="32"/>
        </w:rPr>
        <w:t>农村计划生育家庭新农合补助、贫困人口新农合个人缴费补助、区级脱贫攻坚健康扶贫中贫困人口医疗保障（四重保障）</w:t>
      </w:r>
      <w:r>
        <w:rPr>
          <w:rFonts w:hint="eastAsia" w:ascii="仿宋_GB2312" w:hAnsi="仿宋" w:eastAsia="仿宋_GB2312"/>
          <w:szCs w:val="32"/>
        </w:rPr>
        <w:t>及能力建设等项目减少</w:t>
      </w:r>
      <w:r>
        <w:rPr>
          <w:rFonts w:ascii="仿宋_GB2312" w:hAnsi="仿宋" w:eastAsia="仿宋_GB2312"/>
          <w:szCs w:val="32"/>
        </w:rPr>
        <w:t>97.08</w:t>
      </w:r>
      <w:r>
        <w:rPr>
          <w:rFonts w:hint="eastAsia" w:ascii="仿宋_GB2312" w:hAnsi="仿宋" w:eastAsia="仿宋_GB2312"/>
          <w:szCs w:val="32"/>
        </w:rPr>
        <w:t>万元影响</w:t>
      </w:r>
      <w:r>
        <w:rPr>
          <w:rFonts w:hint="eastAsia" w:ascii="仿宋_GB2312" w:hAnsi="宋体" w:eastAsia="仿宋_GB2312" w:cs="仿宋_GB2312"/>
          <w:color w:val="000000"/>
          <w:kern w:val="0"/>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2018-2019</w:t>
      </w:r>
      <w:r>
        <w:rPr>
          <w:rFonts w:hint="eastAsia" w:ascii="仿宋_GB2312" w:hAnsi="仿宋" w:eastAsia="仿宋_GB2312"/>
          <w:szCs w:val="32"/>
        </w:rPr>
        <w:t>年财政拨款支出图表（单位：万元）</w:t>
      </w:r>
    </w:p>
    <w:p>
      <w:pPr>
        <w:widowControl/>
        <w:jc w:val="left"/>
        <w:rPr>
          <w:rFonts w:ascii="宋体" w:hAnsi="宋体" w:eastAsia="宋体" w:cs="宋体"/>
          <w:kern w:val="0"/>
          <w:sz w:val="24"/>
          <w:szCs w:val="24"/>
        </w:rPr>
      </w:pPr>
      <w:r>
        <w:rPr>
          <w:rFonts w:ascii="宋体" w:hAnsi="宋体" w:eastAsia="宋体" w:cs="宋体"/>
          <w:kern w:val="0"/>
          <w:sz w:val="24"/>
          <w:szCs w:val="24"/>
        </w:rPr>
        <w:pict>
          <v:shape id="_x0000_i1029" o:spt="75" type="#_x0000_t75" style="height:215.25pt;width:336.75pt;" filled="f" o:preferrelative="t" stroked="f" coordsize="21600,21600">
            <v:path/>
            <v:fill on="f" focussize="0,0"/>
            <v:stroke on="f" joinstyle="miter"/>
            <v:imagedata r:id="rId11" o:title=""/>
            <o:lock v:ext="edit" aspectratio="t"/>
            <w10:wrap type="none"/>
            <w10:anchorlock/>
          </v:shape>
        </w:pic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（二）财政拨款支出决算具体情况说明。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财政拨款支出年初预算为</w:t>
      </w:r>
      <w:r>
        <w:rPr>
          <w:rFonts w:ascii="仿宋_GB2312" w:hAnsi="宋体" w:eastAsia="仿宋_GB2312" w:cs="仿宋_GB2312"/>
          <w:color w:val="000000"/>
          <w:kern w:val="0"/>
          <w:szCs w:val="32"/>
        </w:rPr>
        <w:t>1026.7</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196.39</w:t>
      </w:r>
      <w:r>
        <w:rPr>
          <w:rFonts w:hint="eastAsia" w:ascii="仿宋_GB2312" w:hAnsi="宋体" w:eastAsia="仿宋_GB2312" w:cs="仿宋_GB2312"/>
          <w:color w:val="000000"/>
          <w:kern w:val="0"/>
          <w:szCs w:val="32"/>
        </w:rPr>
        <w:t>万元，完成年初预算的</w:t>
      </w:r>
      <w:r>
        <w:rPr>
          <w:rFonts w:ascii="仿宋_GB2312" w:hAnsi="宋体" w:eastAsia="仿宋_GB2312" w:cs="仿宋_GB2312"/>
          <w:color w:val="000000"/>
          <w:kern w:val="0"/>
          <w:szCs w:val="32"/>
        </w:rPr>
        <w:t>19.13%</w:t>
      </w:r>
      <w:r>
        <w:rPr>
          <w:rFonts w:hint="eastAsia" w:ascii="仿宋_GB2312" w:hAnsi="宋体" w:eastAsia="仿宋_GB2312" w:cs="仿宋_GB2312"/>
          <w:color w:val="000000"/>
          <w:kern w:val="0"/>
          <w:szCs w:val="32"/>
        </w:rPr>
        <w:t>。按照政府功能分类科目，其中：</w:t>
      </w:r>
      <w:r>
        <w:rPr>
          <w:rFonts w:ascii="仿宋_GB2312" w:hAnsi="宋体" w:eastAsia="仿宋_GB2312" w:cs="仿宋_GB2312"/>
          <w:color w:val="000000"/>
          <w:kern w:val="0"/>
          <w:szCs w:val="32"/>
        </w:rPr>
        <w:t xml:space="preserve">  </w:t>
      </w:r>
    </w:p>
    <w:p>
      <w:pPr>
        <w:widowControl/>
        <w:spacing w:line="560" w:lineRule="exact"/>
        <w:ind w:firstLine="643" w:firstLineChars="200"/>
        <w:jc w:val="left"/>
      </w:pPr>
      <w:r>
        <w:rPr>
          <w:rFonts w:ascii="仿宋_GB2312" w:hAnsi="宋体" w:eastAsia="仿宋_GB2312" w:cs="仿宋_GB2312"/>
          <w:b/>
          <w:color w:val="000000"/>
          <w:kern w:val="0"/>
          <w:szCs w:val="32"/>
        </w:rPr>
        <w:t>1.</w:t>
      </w:r>
      <w:r>
        <w:rPr>
          <w:rFonts w:hint="eastAsia" w:ascii="仿宋_GB2312" w:hAnsi="宋体" w:eastAsia="仿宋_GB2312" w:cs="仿宋_GB2312"/>
          <w:b/>
          <w:color w:val="000000"/>
          <w:kern w:val="0"/>
          <w:szCs w:val="32"/>
        </w:rPr>
        <w:t>卫生健康支出（类）卫生健康管理事务（款）行政运行（项）。</w:t>
      </w:r>
      <w:r>
        <w:rPr>
          <w:rFonts w:ascii="仿宋_GB2312" w:hAnsi="宋体" w:eastAsia="仿宋_GB2312" w:cs="仿宋_GB2312"/>
          <w:b/>
          <w:color w:val="000000"/>
          <w:kern w:val="0"/>
          <w:szCs w:val="32"/>
        </w:rPr>
        <w:t xml:space="preserve"> </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年初预算为</w:t>
      </w:r>
      <w:r>
        <w:rPr>
          <w:rFonts w:ascii="仿宋_GB2312" w:hAnsi="宋体" w:eastAsia="仿宋_GB2312" w:cs="仿宋_GB2312"/>
          <w:color w:val="000000"/>
          <w:kern w:val="0"/>
          <w:szCs w:val="32"/>
        </w:rPr>
        <w:t>76.65</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41.14</w:t>
      </w:r>
      <w:r>
        <w:rPr>
          <w:rFonts w:hint="eastAsia" w:ascii="仿宋_GB2312" w:hAnsi="宋体" w:eastAsia="仿宋_GB2312" w:cs="仿宋_GB2312"/>
          <w:color w:val="000000"/>
          <w:kern w:val="0"/>
          <w:szCs w:val="32"/>
        </w:rPr>
        <w:t>万元，决算数小于预算数的主要原因是涉及机构改革，将原区卫生和计划生育局所属事业单位区新型农村合作医疗经办中心整建制转隶至区医疗保障局，预算功能分类科目随之调整。</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w:t>
      </w:r>
      <w:r>
        <w:rPr>
          <w:rFonts w:ascii="仿宋_GB2312" w:hAnsi="宋体" w:eastAsia="仿宋_GB2312" w:cs="仿宋_GB2312"/>
          <w:b/>
          <w:color w:val="000000"/>
          <w:kern w:val="0"/>
          <w:szCs w:val="32"/>
        </w:rPr>
        <w:t xml:space="preserve"> </w:t>
      </w:r>
      <w:r>
        <w:rPr>
          <w:rFonts w:hint="eastAsia" w:ascii="仿宋_GB2312" w:hAnsi="宋体" w:eastAsia="仿宋_GB2312" w:cs="仿宋_GB2312"/>
          <w:b/>
          <w:color w:val="000000"/>
          <w:kern w:val="0"/>
          <w:szCs w:val="32"/>
        </w:rPr>
        <w:t>卫生健康支出（类）卫生健康管理事务（款）一般行政管理事务（项）</w:t>
      </w:r>
      <w:r>
        <w:rPr>
          <w:rFonts w:hint="eastAsia" w:ascii="仿宋_GB2312" w:hAnsi="宋体" w:eastAsia="仿宋_GB2312" w:cs="仿宋_GB2312"/>
          <w:color w:val="000000"/>
          <w:kern w:val="0"/>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年初预算为</w:t>
      </w:r>
      <w:r>
        <w:rPr>
          <w:rFonts w:ascii="仿宋_GB2312" w:hAnsi="宋体" w:eastAsia="仿宋_GB2312" w:cs="仿宋_GB2312"/>
          <w:color w:val="000000"/>
          <w:kern w:val="0"/>
          <w:szCs w:val="32"/>
        </w:rPr>
        <w:t>26.8</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26.35</w:t>
      </w:r>
      <w:r>
        <w:rPr>
          <w:rFonts w:hint="eastAsia" w:ascii="仿宋_GB2312" w:hAnsi="宋体" w:eastAsia="仿宋_GB2312" w:cs="仿宋_GB2312"/>
          <w:color w:val="000000"/>
          <w:kern w:val="0"/>
          <w:szCs w:val="32"/>
        </w:rPr>
        <w:t>万元，完成年初预算的</w:t>
      </w:r>
      <w:r>
        <w:rPr>
          <w:rFonts w:ascii="仿宋_GB2312" w:hAnsi="宋体" w:eastAsia="仿宋_GB2312" w:cs="仿宋_GB2312"/>
          <w:color w:val="000000"/>
          <w:kern w:val="0"/>
          <w:szCs w:val="32"/>
        </w:rPr>
        <w:t>98.32%</w:t>
      </w:r>
      <w:r>
        <w:rPr>
          <w:rFonts w:hint="eastAsia" w:ascii="仿宋_GB2312" w:hAnsi="宋体" w:eastAsia="仿宋_GB2312" w:cs="仿宋_GB2312"/>
          <w:color w:val="000000"/>
          <w:kern w:val="0"/>
          <w:szCs w:val="32"/>
        </w:rPr>
        <w:t>。决算数小于预算数的主要原因是财政压缩预算经费</w:t>
      </w:r>
      <w:r>
        <w:rPr>
          <w:rFonts w:ascii="仿宋_GB2312" w:hAnsi="宋体" w:eastAsia="仿宋_GB2312" w:cs="仿宋_GB2312"/>
          <w:color w:val="000000"/>
          <w:kern w:val="0"/>
          <w:szCs w:val="32"/>
        </w:rPr>
        <w:t>0.45</w:t>
      </w:r>
      <w:r>
        <w:rPr>
          <w:rFonts w:hint="eastAsia" w:ascii="仿宋_GB2312" w:hAnsi="宋体" w:eastAsia="仿宋_GB2312" w:cs="仿宋_GB2312"/>
          <w:color w:val="000000"/>
          <w:kern w:val="0"/>
          <w:szCs w:val="32"/>
        </w:rPr>
        <w:t>万元。</w:t>
      </w:r>
    </w:p>
    <w:p>
      <w:pPr>
        <w:widowControl/>
        <w:spacing w:line="560" w:lineRule="exact"/>
        <w:ind w:firstLine="643" w:firstLineChars="200"/>
        <w:jc w:val="left"/>
      </w:pPr>
      <w:r>
        <w:rPr>
          <w:rFonts w:ascii="仿宋_GB2312" w:hAnsi="宋体" w:eastAsia="仿宋_GB2312" w:cs="仿宋_GB2312"/>
          <w:b/>
          <w:color w:val="000000"/>
          <w:kern w:val="0"/>
          <w:szCs w:val="32"/>
        </w:rPr>
        <w:t xml:space="preserve">3. </w:t>
      </w:r>
      <w:r>
        <w:rPr>
          <w:rFonts w:hint="eastAsia" w:ascii="仿宋_GB2312" w:hAnsi="宋体" w:eastAsia="仿宋_GB2312" w:cs="仿宋_GB2312"/>
          <w:b/>
          <w:color w:val="000000"/>
          <w:kern w:val="0"/>
          <w:szCs w:val="32"/>
        </w:rPr>
        <w:t>卫生健康支出（类）医疗保障管理事务（款）行政运行（项）。</w:t>
      </w:r>
      <w:r>
        <w:rPr>
          <w:rFonts w:ascii="仿宋_GB2312" w:hAnsi="宋体" w:eastAsia="仿宋_GB2312" w:cs="仿宋_GB2312"/>
          <w:b/>
          <w:color w:val="000000"/>
          <w:kern w:val="0"/>
          <w:szCs w:val="32"/>
        </w:rPr>
        <w:t xml:space="preserve"> </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年初预算为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111.97</w:t>
      </w:r>
      <w:r>
        <w:rPr>
          <w:rFonts w:hint="eastAsia" w:ascii="仿宋_GB2312" w:hAnsi="宋体" w:eastAsia="仿宋_GB2312" w:cs="仿宋_GB2312"/>
          <w:color w:val="000000"/>
          <w:kern w:val="0"/>
          <w:szCs w:val="32"/>
        </w:rPr>
        <w:t>万元，决算数大于预算数的主要原因是涉及机构改革，一是</w:t>
      </w:r>
      <w:r>
        <w:rPr>
          <w:rFonts w:hint="eastAsia" w:ascii="仿宋_GB2312" w:hAnsi="宋体" w:eastAsia="仿宋_GB2312" w:cs="仿宋"/>
          <w:bCs/>
          <w:szCs w:val="32"/>
        </w:rPr>
        <w:t>将区人社局所属事业单位区社会保险基金管理中心</w:t>
      </w:r>
      <w:r>
        <w:rPr>
          <w:rFonts w:ascii="仿宋_GB2312" w:hAnsi="宋体" w:eastAsia="仿宋_GB2312" w:cs="仿宋"/>
          <w:bCs/>
          <w:szCs w:val="32"/>
        </w:rPr>
        <w:t>10</w:t>
      </w:r>
      <w:r>
        <w:rPr>
          <w:rFonts w:hint="eastAsia" w:ascii="仿宋_GB2312" w:hAnsi="宋体" w:eastAsia="仿宋_GB2312" w:cs="仿宋"/>
          <w:bCs/>
          <w:szCs w:val="32"/>
        </w:rPr>
        <w:t>名事业编制及人员划入</w:t>
      </w:r>
      <w:r>
        <w:rPr>
          <w:rFonts w:hint="eastAsia" w:ascii="仿宋_GB2312" w:hAnsi="宋体" w:eastAsia="仿宋_GB2312" w:cs="仿宋_GB2312"/>
          <w:color w:val="000000"/>
          <w:kern w:val="0"/>
          <w:szCs w:val="32"/>
        </w:rPr>
        <w:t>区新型农村合作医疗经办中心；二是将原区卫生和计划生育局所属事业单位区新型农村合作医疗经办中心整建制转隶至区医疗保障局。预算功能分类科目随之调整。</w:t>
      </w:r>
    </w:p>
    <w:p>
      <w:pPr>
        <w:widowControl/>
        <w:spacing w:line="560" w:lineRule="exact"/>
        <w:ind w:firstLine="643" w:firstLineChars="200"/>
        <w:jc w:val="left"/>
      </w:pPr>
      <w:r>
        <w:rPr>
          <w:rFonts w:ascii="仿宋_GB2312" w:hAnsi="宋体" w:eastAsia="仿宋_GB2312" w:cs="仿宋_GB2312"/>
          <w:b/>
          <w:color w:val="000000"/>
          <w:kern w:val="0"/>
          <w:szCs w:val="32"/>
        </w:rPr>
        <w:t xml:space="preserve">4. </w:t>
      </w:r>
      <w:r>
        <w:rPr>
          <w:rFonts w:hint="eastAsia" w:ascii="仿宋_GB2312" w:hAnsi="宋体" w:eastAsia="仿宋_GB2312" w:cs="仿宋_GB2312"/>
          <w:b/>
          <w:color w:val="000000"/>
          <w:kern w:val="0"/>
          <w:szCs w:val="32"/>
        </w:rPr>
        <w:t>卫生健康支出（类）行政事业单位医疗（款）行政单位医疗（项）。</w:t>
      </w:r>
      <w:r>
        <w:rPr>
          <w:rFonts w:ascii="仿宋_GB2312" w:hAnsi="宋体" w:eastAsia="仿宋_GB2312" w:cs="仿宋_GB2312"/>
          <w:b/>
          <w:color w:val="000000"/>
          <w:kern w:val="0"/>
          <w:szCs w:val="32"/>
        </w:rPr>
        <w:t xml:space="preserve"> </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年初预算为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3.44</w:t>
      </w:r>
      <w:r>
        <w:rPr>
          <w:rFonts w:hint="eastAsia" w:ascii="仿宋_GB2312" w:hAnsi="宋体" w:eastAsia="仿宋_GB2312" w:cs="仿宋_GB2312"/>
          <w:color w:val="000000"/>
          <w:kern w:val="0"/>
          <w:szCs w:val="32"/>
        </w:rPr>
        <w:t>万元，决算数大于预算数的主要原因是</w:t>
      </w: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ascii="仿宋_GB2312" w:hAnsi="宋体" w:eastAsia="仿宋_GB2312" w:cs="仿宋_GB2312"/>
          <w:color w:val="000000"/>
          <w:kern w:val="0"/>
          <w:szCs w:val="32"/>
        </w:rPr>
        <w:t>2</w:t>
      </w:r>
      <w:r>
        <w:rPr>
          <w:rFonts w:hint="eastAsia" w:ascii="仿宋_GB2312" w:hAnsi="宋体" w:eastAsia="仿宋_GB2312" w:cs="仿宋_GB2312"/>
          <w:color w:val="000000"/>
          <w:kern w:val="0"/>
          <w:szCs w:val="32"/>
        </w:rPr>
        <w:t>月区财政局不再代发工资交由各单位发放，单位无基本医疗保险费（单位缴纳）年初预算。</w:t>
      </w:r>
    </w:p>
    <w:p>
      <w:pPr>
        <w:widowControl/>
        <w:spacing w:line="560" w:lineRule="exact"/>
        <w:ind w:firstLine="643" w:firstLineChars="200"/>
        <w:jc w:val="left"/>
      </w:pPr>
      <w:r>
        <w:rPr>
          <w:rFonts w:ascii="仿宋_GB2312" w:hAnsi="宋体" w:eastAsia="仿宋_GB2312" w:cs="仿宋_GB2312"/>
          <w:b/>
          <w:color w:val="000000"/>
          <w:kern w:val="0"/>
          <w:szCs w:val="32"/>
        </w:rPr>
        <w:t>5.</w:t>
      </w:r>
      <w:r>
        <w:rPr>
          <w:rFonts w:hint="eastAsia" w:ascii="仿宋_GB2312" w:hAnsi="宋体" w:eastAsia="仿宋_GB2312" w:cs="仿宋_GB2312"/>
          <w:b/>
          <w:color w:val="000000"/>
          <w:kern w:val="0"/>
          <w:szCs w:val="32"/>
        </w:rPr>
        <w:t>社会保障和就业支出（类）行政事业单位离退休（款）机关事业单位基本养老保险缴费支出（项）。</w:t>
      </w:r>
      <w:r>
        <w:rPr>
          <w:rFonts w:ascii="仿宋_GB2312" w:hAnsi="宋体" w:eastAsia="仿宋_GB2312" w:cs="仿宋_GB2312"/>
          <w:b/>
          <w:color w:val="000000"/>
          <w:kern w:val="0"/>
          <w:szCs w:val="32"/>
        </w:rPr>
        <w:t xml:space="preserve"> </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年初预算为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13.4</w:t>
      </w:r>
      <w:r>
        <w:rPr>
          <w:rFonts w:hint="eastAsia" w:ascii="仿宋_GB2312" w:hAnsi="宋体" w:eastAsia="仿宋_GB2312" w:cs="仿宋_GB2312"/>
          <w:color w:val="000000"/>
          <w:kern w:val="0"/>
          <w:szCs w:val="32"/>
        </w:rPr>
        <w:t>万元，决算数大于预算数的主要原因是</w:t>
      </w: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ascii="仿宋_GB2312" w:hAnsi="宋体" w:eastAsia="仿宋_GB2312" w:cs="仿宋_GB2312"/>
          <w:color w:val="000000"/>
          <w:kern w:val="0"/>
          <w:szCs w:val="32"/>
        </w:rPr>
        <w:t>2</w:t>
      </w:r>
      <w:r>
        <w:rPr>
          <w:rFonts w:hint="eastAsia" w:ascii="仿宋_GB2312" w:hAnsi="宋体" w:eastAsia="仿宋_GB2312" w:cs="仿宋_GB2312"/>
          <w:color w:val="000000"/>
          <w:kern w:val="0"/>
          <w:szCs w:val="32"/>
        </w:rPr>
        <w:t>月区财政局不再代发工资交由各单位发放，单位无基本养老保险费（单位缴纳）年初预算。</w:t>
      </w:r>
    </w:p>
    <w:p>
      <w:pPr>
        <w:widowControl/>
        <w:spacing w:line="560" w:lineRule="exact"/>
        <w:ind w:firstLine="643" w:firstLineChars="200"/>
        <w:jc w:val="left"/>
      </w:pPr>
      <w:r>
        <w:rPr>
          <w:rFonts w:ascii="仿宋_GB2312" w:hAnsi="宋体" w:eastAsia="仿宋_GB2312" w:cs="仿宋_GB2312"/>
          <w:b/>
          <w:color w:val="000000"/>
          <w:kern w:val="0"/>
          <w:szCs w:val="32"/>
        </w:rPr>
        <w:t>6.</w:t>
      </w:r>
      <w:r>
        <w:rPr>
          <w:rFonts w:hint="eastAsia" w:ascii="仿宋_GB2312" w:hAnsi="宋体" w:eastAsia="仿宋_GB2312" w:cs="仿宋_GB2312"/>
          <w:b/>
          <w:color w:val="000000"/>
          <w:kern w:val="0"/>
          <w:szCs w:val="32"/>
        </w:rPr>
        <w:t>住房保障支出（类）住房改革支出（款）住房公积金（项）。</w:t>
      </w:r>
      <w:r>
        <w:rPr>
          <w:rFonts w:ascii="仿宋_GB2312" w:hAnsi="宋体" w:eastAsia="仿宋_GB2312" w:cs="仿宋_GB2312"/>
          <w:b/>
          <w:color w:val="000000"/>
          <w:kern w:val="0"/>
          <w:szCs w:val="32"/>
        </w:rPr>
        <w:t xml:space="preserve"> </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年初预算为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0.09</w:t>
      </w:r>
      <w:r>
        <w:rPr>
          <w:rFonts w:hint="eastAsia" w:ascii="仿宋_GB2312" w:hAnsi="宋体" w:eastAsia="仿宋_GB2312" w:cs="仿宋_GB2312"/>
          <w:color w:val="000000"/>
          <w:kern w:val="0"/>
          <w:szCs w:val="32"/>
        </w:rPr>
        <w:t>万元，决算数大于预算数的主要原因是补发调出人员宁侨侨的住房公积金，单位无年初预算。</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7.</w:t>
      </w:r>
      <w:r>
        <w:rPr>
          <w:rFonts w:ascii="仿宋_GB2312" w:hAnsi="宋体" w:eastAsia="仿宋_GB2312" w:cs="仿宋_GB2312"/>
          <w:b/>
          <w:color w:val="000000"/>
          <w:kern w:val="0"/>
          <w:szCs w:val="32"/>
        </w:rPr>
        <w:t xml:space="preserve"> </w:t>
      </w:r>
      <w:r>
        <w:rPr>
          <w:rFonts w:hint="eastAsia" w:ascii="仿宋_GB2312" w:hAnsi="宋体" w:eastAsia="仿宋_GB2312" w:cs="仿宋_GB2312"/>
          <w:b/>
          <w:color w:val="000000"/>
          <w:kern w:val="0"/>
          <w:szCs w:val="32"/>
        </w:rPr>
        <w:t>社会保险基金支出（类）新型农村合作医疗基金支出（款）新型农村合作医疗基金支出（项）</w:t>
      </w:r>
      <w:r>
        <w:rPr>
          <w:rFonts w:hint="eastAsia" w:ascii="仿宋_GB2312" w:hAnsi="宋体" w:eastAsia="仿宋_GB2312" w:cs="仿宋_GB2312"/>
          <w:color w:val="000000"/>
          <w:kern w:val="0"/>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年初预算为</w:t>
      </w:r>
      <w:r>
        <w:rPr>
          <w:rFonts w:ascii="仿宋_GB2312" w:hAnsi="宋体" w:eastAsia="仿宋_GB2312" w:cs="仿宋_GB2312"/>
          <w:color w:val="000000"/>
          <w:kern w:val="0"/>
          <w:szCs w:val="32"/>
        </w:rPr>
        <w:t>923.25</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万元，决算数小于预算数的主要原因是新型农村合作医疗基金</w:t>
      </w:r>
      <w:r>
        <w:rPr>
          <w:rFonts w:hint="eastAsia" w:ascii="仿宋_GB2312" w:hAnsi="仿宋" w:eastAsia="仿宋_GB2312"/>
          <w:szCs w:val="32"/>
        </w:rPr>
        <w:t>支出由财政代列支出</w:t>
      </w:r>
      <w:r>
        <w:rPr>
          <w:rFonts w:hint="eastAsia" w:ascii="仿宋_GB2312" w:hAnsi="宋体" w:eastAsia="仿宋_GB2312" w:cs="仿宋_GB2312"/>
          <w:color w:val="000000"/>
          <w:kern w:val="0"/>
          <w:szCs w:val="32"/>
        </w:rPr>
        <w:t>。</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六、一般公共预算财政拨款基本支出决算情况说明</w:t>
      </w:r>
      <w:r>
        <w:rPr>
          <w:rFonts w:ascii="黑体" w:hAnsi="黑体" w:eastAsia="黑体"/>
          <w:color w:val="000000"/>
          <w:kern w:val="0"/>
          <w:szCs w:val="32"/>
        </w:rPr>
        <w:t xml:space="preserve"> </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hint="eastAsia" w:ascii="仿宋_GB2312" w:hAnsi="仿宋_GB2312" w:eastAsia="仿宋_GB2312" w:cs="仿宋_GB2312"/>
          <w:color w:val="000000"/>
          <w:kern w:val="0"/>
          <w:sz w:val="31"/>
          <w:szCs w:val="31"/>
        </w:rPr>
        <w:t>一般公共预算财政拨款基本支出</w:t>
      </w:r>
      <w:r>
        <w:rPr>
          <w:rFonts w:ascii="仿宋_GB2312" w:hAnsi="仿宋_GB2312" w:eastAsia="仿宋_GB2312" w:cs="仿宋_GB2312"/>
          <w:color w:val="000000"/>
          <w:kern w:val="0"/>
          <w:sz w:val="31"/>
          <w:szCs w:val="31"/>
        </w:rPr>
        <w:t>170.04</w:t>
      </w:r>
      <w:r>
        <w:rPr>
          <w:rFonts w:hint="eastAsia" w:ascii="仿宋_GB2312" w:hAnsi="仿宋_GB2312" w:eastAsia="仿宋_GB2312" w:cs="仿宋_GB2312"/>
          <w:color w:val="000000"/>
          <w:kern w:val="0"/>
          <w:sz w:val="31"/>
          <w:szCs w:val="31"/>
        </w:rPr>
        <w:t>万元，包括：人员经费支出</w:t>
      </w:r>
      <w:r>
        <w:rPr>
          <w:rFonts w:ascii="仿宋_GB2312" w:hAnsi="仿宋_GB2312" w:eastAsia="仿宋_GB2312" w:cs="仿宋_GB2312"/>
          <w:color w:val="000000"/>
          <w:kern w:val="0"/>
          <w:sz w:val="31"/>
          <w:szCs w:val="31"/>
        </w:rPr>
        <w:t>155.11</w:t>
      </w:r>
      <w:r>
        <w:rPr>
          <w:rFonts w:hint="eastAsia" w:ascii="仿宋_GB2312" w:hAnsi="仿宋_GB2312" w:eastAsia="仿宋_GB2312" w:cs="仿宋_GB2312"/>
          <w:color w:val="000000"/>
          <w:kern w:val="0"/>
          <w:sz w:val="31"/>
          <w:szCs w:val="31"/>
        </w:rPr>
        <w:t>万元和公用经费支出</w:t>
      </w:r>
      <w:r>
        <w:rPr>
          <w:rFonts w:ascii="仿宋_GB2312" w:hAnsi="仿宋_GB2312" w:eastAsia="仿宋_GB2312" w:cs="仿宋_GB2312"/>
          <w:color w:val="000000"/>
          <w:kern w:val="0"/>
          <w:sz w:val="31"/>
          <w:szCs w:val="31"/>
        </w:rPr>
        <w:t>14.93</w:t>
      </w:r>
      <w:r>
        <w:rPr>
          <w:rFonts w:hint="eastAsia" w:ascii="仿宋_GB2312" w:hAnsi="仿宋_GB2312" w:eastAsia="仿宋_GB2312" w:cs="仿宋_GB2312"/>
          <w:color w:val="000000"/>
          <w:kern w:val="0"/>
          <w:sz w:val="31"/>
          <w:szCs w:val="31"/>
        </w:rPr>
        <w:t>万元。</w:t>
      </w:r>
    </w:p>
    <w:p>
      <w:pPr>
        <w:widowControl/>
        <w:spacing w:line="560" w:lineRule="exact"/>
        <w:ind w:firstLine="643" w:firstLineChars="200"/>
        <w:jc w:val="left"/>
        <w:rPr>
          <w:rFonts w:ascii="仿宋_GB2312" w:hAnsi="宋体" w:eastAsia="仿宋_GB2312" w:cs="仿宋_GB2312"/>
          <w:color w:val="000000"/>
          <w:kern w:val="0"/>
          <w:szCs w:val="32"/>
        </w:rPr>
      </w:pPr>
      <w:r>
        <w:rPr>
          <w:rFonts w:hint="eastAsia" w:ascii="仿宋_GB2312" w:hAnsi="宋体" w:eastAsia="仿宋_GB2312" w:cs="仿宋_GB2312"/>
          <w:b/>
          <w:bCs/>
          <w:color w:val="000000"/>
          <w:kern w:val="0"/>
          <w:szCs w:val="32"/>
        </w:rPr>
        <w:t>人员经费</w:t>
      </w:r>
      <w:r>
        <w:rPr>
          <w:rFonts w:ascii="仿宋_GB2312" w:hAnsi="宋体" w:eastAsia="仿宋_GB2312" w:cs="仿宋_GB2312"/>
          <w:color w:val="000000"/>
          <w:kern w:val="0"/>
          <w:szCs w:val="32"/>
        </w:rPr>
        <w:t>155.11</w:t>
      </w:r>
      <w:r>
        <w:rPr>
          <w:rFonts w:hint="eastAsia" w:ascii="仿宋_GB2312" w:hAnsi="宋体" w:eastAsia="仿宋_GB2312" w:cs="仿宋_GB2312"/>
          <w:color w:val="000000"/>
          <w:kern w:val="0"/>
          <w:szCs w:val="32"/>
        </w:rPr>
        <w:t>万元，主要包括基本工资</w:t>
      </w:r>
      <w:r>
        <w:rPr>
          <w:rFonts w:ascii="仿宋_GB2312" w:hAnsi="宋体" w:eastAsia="仿宋_GB2312" w:cs="仿宋_GB2312"/>
          <w:color w:val="000000"/>
          <w:kern w:val="0"/>
          <w:szCs w:val="32"/>
        </w:rPr>
        <w:t>46.26</w:t>
      </w:r>
      <w:r>
        <w:rPr>
          <w:rFonts w:hint="eastAsia" w:ascii="仿宋_GB2312" w:hAnsi="宋体" w:eastAsia="仿宋_GB2312" w:cs="仿宋_GB2312"/>
          <w:color w:val="000000"/>
          <w:kern w:val="0"/>
          <w:szCs w:val="32"/>
        </w:rPr>
        <w:t>万元、津贴补贴</w:t>
      </w:r>
      <w:r>
        <w:rPr>
          <w:rFonts w:ascii="仿宋_GB2312" w:hAnsi="宋体" w:eastAsia="仿宋_GB2312" w:cs="仿宋_GB2312"/>
          <w:color w:val="000000"/>
          <w:kern w:val="0"/>
          <w:szCs w:val="32"/>
        </w:rPr>
        <w:t>48.28</w:t>
      </w:r>
      <w:r>
        <w:rPr>
          <w:rFonts w:hint="eastAsia" w:ascii="仿宋_GB2312" w:hAnsi="宋体" w:eastAsia="仿宋_GB2312" w:cs="仿宋_GB2312"/>
          <w:color w:val="000000"/>
          <w:kern w:val="0"/>
          <w:szCs w:val="32"/>
        </w:rPr>
        <w:t>万元、奖金</w:t>
      </w:r>
      <w:r>
        <w:rPr>
          <w:rFonts w:ascii="仿宋_GB2312" w:hAnsi="宋体" w:eastAsia="仿宋_GB2312" w:cs="仿宋_GB2312"/>
          <w:color w:val="000000"/>
          <w:kern w:val="0"/>
          <w:szCs w:val="32"/>
        </w:rPr>
        <w:t>25.09</w:t>
      </w:r>
      <w:r>
        <w:rPr>
          <w:rFonts w:hint="eastAsia" w:ascii="仿宋_GB2312" w:hAnsi="宋体" w:eastAsia="仿宋_GB2312" w:cs="仿宋_GB2312"/>
          <w:color w:val="000000"/>
          <w:kern w:val="0"/>
          <w:szCs w:val="32"/>
        </w:rPr>
        <w:t>万元、机关事业单位基本养老保险缴费</w:t>
      </w:r>
      <w:r>
        <w:rPr>
          <w:rFonts w:ascii="仿宋_GB2312" w:hAnsi="宋体" w:eastAsia="仿宋_GB2312" w:cs="仿宋_GB2312"/>
          <w:color w:val="000000"/>
          <w:kern w:val="0"/>
          <w:szCs w:val="32"/>
        </w:rPr>
        <w:t>13.4</w:t>
      </w:r>
      <w:r>
        <w:rPr>
          <w:rFonts w:hint="eastAsia" w:ascii="仿宋_GB2312" w:hAnsi="宋体" w:eastAsia="仿宋_GB2312" w:cs="仿宋_GB2312"/>
          <w:color w:val="000000"/>
          <w:kern w:val="0"/>
          <w:szCs w:val="32"/>
        </w:rPr>
        <w:t>万元、职工基本医疗保险缴费</w:t>
      </w:r>
      <w:r>
        <w:rPr>
          <w:rFonts w:ascii="仿宋_GB2312" w:hAnsi="宋体" w:eastAsia="仿宋_GB2312" w:cs="仿宋_GB2312"/>
          <w:color w:val="000000"/>
          <w:kern w:val="0"/>
          <w:szCs w:val="32"/>
        </w:rPr>
        <w:t>4.29</w:t>
      </w:r>
      <w:r>
        <w:rPr>
          <w:rFonts w:hint="eastAsia" w:ascii="仿宋_GB2312" w:hAnsi="宋体" w:eastAsia="仿宋_GB2312" w:cs="仿宋_GB2312"/>
          <w:color w:val="000000"/>
          <w:kern w:val="0"/>
          <w:szCs w:val="32"/>
        </w:rPr>
        <w:t>万元、住房公积金</w:t>
      </w:r>
      <w:r>
        <w:rPr>
          <w:rFonts w:ascii="仿宋_GB2312" w:hAnsi="宋体" w:eastAsia="仿宋_GB2312" w:cs="仿宋_GB2312"/>
          <w:color w:val="000000"/>
          <w:kern w:val="0"/>
          <w:szCs w:val="32"/>
        </w:rPr>
        <w:t>17.79</w:t>
      </w:r>
      <w:r>
        <w:rPr>
          <w:rFonts w:hint="eastAsia" w:ascii="仿宋_GB2312" w:hAnsi="宋体" w:eastAsia="仿宋_GB2312" w:cs="仿宋_GB2312"/>
          <w:color w:val="000000"/>
          <w:kern w:val="0"/>
          <w:szCs w:val="32"/>
        </w:rPr>
        <w:t>万元。</w:t>
      </w:r>
    </w:p>
    <w:p>
      <w:pPr>
        <w:widowControl/>
        <w:spacing w:line="560" w:lineRule="exact"/>
        <w:ind w:firstLine="643" w:firstLineChars="200"/>
        <w:jc w:val="left"/>
      </w:pPr>
      <w:r>
        <w:rPr>
          <w:rFonts w:hint="eastAsia" w:ascii="仿宋_GB2312" w:hAnsi="宋体" w:eastAsia="仿宋_GB2312" w:cs="仿宋_GB2312"/>
          <w:b/>
          <w:bCs/>
          <w:color w:val="000000"/>
          <w:kern w:val="0"/>
          <w:szCs w:val="32"/>
        </w:rPr>
        <w:t>公用经费</w:t>
      </w:r>
      <w:r>
        <w:rPr>
          <w:rFonts w:ascii="仿宋_GB2312" w:hAnsi="宋体" w:eastAsia="仿宋_GB2312" w:cs="仿宋_GB2312"/>
          <w:color w:val="000000"/>
          <w:kern w:val="0"/>
          <w:szCs w:val="32"/>
        </w:rPr>
        <w:t>14.93</w:t>
      </w:r>
      <w:r>
        <w:rPr>
          <w:rFonts w:hint="eastAsia" w:ascii="仿宋_GB2312" w:hAnsi="宋体" w:eastAsia="仿宋_GB2312" w:cs="仿宋_GB2312"/>
          <w:color w:val="000000"/>
          <w:kern w:val="0"/>
          <w:szCs w:val="32"/>
        </w:rPr>
        <w:t>万元，主要包括办公费</w:t>
      </w:r>
      <w:r>
        <w:rPr>
          <w:rFonts w:ascii="仿宋_GB2312" w:hAnsi="宋体" w:eastAsia="仿宋_GB2312" w:cs="仿宋_GB2312"/>
          <w:color w:val="000000"/>
          <w:kern w:val="0"/>
          <w:szCs w:val="32"/>
        </w:rPr>
        <w:t>1.17</w:t>
      </w:r>
      <w:r>
        <w:rPr>
          <w:rFonts w:hint="eastAsia" w:ascii="仿宋_GB2312" w:hAnsi="宋体" w:eastAsia="仿宋_GB2312" w:cs="仿宋_GB2312"/>
          <w:color w:val="000000"/>
          <w:kern w:val="0"/>
          <w:szCs w:val="32"/>
        </w:rPr>
        <w:t>万元、水费</w:t>
      </w:r>
      <w:r>
        <w:rPr>
          <w:rFonts w:ascii="仿宋_GB2312" w:hAnsi="宋体" w:eastAsia="仿宋_GB2312" w:cs="仿宋_GB2312"/>
          <w:color w:val="000000"/>
          <w:kern w:val="0"/>
          <w:szCs w:val="32"/>
        </w:rPr>
        <w:t>0.23</w:t>
      </w:r>
      <w:r>
        <w:rPr>
          <w:rFonts w:hint="eastAsia" w:ascii="仿宋_GB2312" w:hAnsi="宋体" w:eastAsia="仿宋_GB2312" w:cs="仿宋_GB2312"/>
          <w:color w:val="000000"/>
          <w:kern w:val="0"/>
          <w:szCs w:val="32"/>
        </w:rPr>
        <w:t>万元、电费</w:t>
      </w:r>
      <w:r>
        <w:rPr>
          <w:rFonts w:ascii="仿宋_GB2312" w:hAnsi="宋体" w:eastAsia="仿宋_GB2312" w:cs="仿宋_GB2312"/>
          <w:color w:val="000000"/>
          <w:kern w:val="0"/>
          <w:szCs w:val="32"/>
        </w:rPr>
        <w:t>1.21</w:t>
      </w:r>
      <w:r>
        <w:rPr>
          <w:rFonts w:hint="eastAsia" w:ascii="仿宋_GB2312" w:hAnsi="宋体" w:eastAsia="仿宋_GB2312" w:cs="仿宋_GB2312"/>
          <w:color w:val="000000"/>
          <w:kern w:val="0"/>
          <w:szCs w:val="32"/>
        </w:rPr>
        <w:t>万元、邮电费</w:t>
      </w:r>
      <w:r>
        <w:rPr>
          <w:rFonts w:ascii="仿宋_GB2312" w:hAnsi="宋体" w:eastAsia="仿宋_GB2312" w:cs="仿宋_GB2312"/>
          <w:color w:val="000000"/>
          <w:kern w:val="0"/>
          <w:szCs w:val="32"/>
        </w:rPr>
        <w:t>0.9</w:t>
      </w:r>
      <w:r>
        <w:rPr>
          <w:rFonts w:hint="eastAsia" w:ascii="仿宋_GB2312" w:hAnsi="宋体" w:eastAsia="仿宋_GB2312" w:cs="仿宋_GB2312"/>
          <w:color w:val="000000"/>
          <w:kern w:val="0"/>
          <w:szCs w:val="32"/>
        </w:rPr>
        <w:t>万元、差旅费</w:t>
      </w:r>
      <w:r>
        <w:rPr>
          <w:rFonts w:ascii="仿宋_GB2312" w:hAnsi="宋体" w:eastAsia="仿宋_GB2312" w:cs="仿宋_GB2312"/>
          <w:color w:val="000000"/>
          <w:kern w:val="0"/>
          <w:szCs w:val="32"/>
        </w:rPr>
        <w:t>0.37</w:t>
      </w:r>
      <w:r>
        <w:rPr>
          <w:rFonts w:hint="eastAsia" w:ascii="仿宋_GB2312" w:hAnsi="宋体" w:eastAsia="仿宋_GB2312" w:cs="仿宋_GB2312"/>
          <w:color w:val="000000"/>
          <w:kern w:val="0"/>
          <w:szCs w:val="32"/>
        </w:rPr>
        <w:t>万元、维修费</w:t>
      </w:r>
      <w:r>
        <w:rPr>
          <w:rFonts w:ascii="仿宋_GB2312" w:hAnsi="宋体" w:eastAsia="仿宋_GB2312" w:cs="仿宋_GB2312"/>
          <w:color w:val="000000"/>
          <w:kern w:val="0"/>
          <w:szCs w:val="32"/>
        </w:rPr>
        <w:t>0.09</w:t>
      </w:r>
      <w:r>
        <w:rPr>
          <w:rFonts w:hint="eastAsia" w:ascii="仿宋_GB2312" w:hAnsi="宋体" w:eastAsia="仿宋_GB2312" w:cs="仿宋_GB2312"/>
          <w:color w:val="000000"/>
          <w:kern w:val="0"/>
          <w:szCs w:val="32"/>
        </w:rPr>
        <w:t>万元、劳务费</w:t>
      </w:r>
      <w:r>
        <w:rPr>
          <w:rFonts w:ascii="仿宋_GB2312" w:hAnsi="宋体" w:eastAsia="仿宋_GB2312" w:cs="仿宋_GB2312"/>
          <w:color w:val="000000"/>
          <w:kern w:val="0"/>
          <w:szCs w:val="32"/>
        </w:rPr>
        <w:t>0.08</w:t>
      </w:r>
      <w:r>
        <w:rPr>
          <w:rFonts w:hint="eastAsia" w:ascii="仿宋_GB2312" w:hAnsi="宋体" w:eastAsia="仿宋_GB2312" w:cs="仿宋_GB2312"/>
          <w:color w:val="000000"/>
          <w:kern w:val="0"/>
          <w:szCs w:val="32"/>
        </w:rPr>
        <w:t>万元、工会经费</w:t>
      </w:r>
      <w:r>
        <w:rPr>
          <w:rFonts w:ascii="仿宋_GB2312" w:hAnsi="宋体" w:eastAsia="仿宋_GB2312" w:cs="仿宋_GB2312"/>
          <w:color w:val="000000"/>
          <w:kern w:val="0"/>
          <w:szCs w:val="32"/>
        </w:rPr>
        <w:t>0.82</w:t>
      </w:r>
      <w:r>
        <w:rPr>
          <w:rFonts w:hint="eastAsia" w:ascii="仿宋_GB2312" w:hAnsi="宋体" w:eastAsia="仿宋_GB2312" w:cs="仿宋_GB2312"/>
          <w:color w:val="000000"/>
          <w:kern w:val="0"/>
          <w:szCs w:val="32"/>
        </w:rPr>
        <w:t>万元、其他交通费用</w:t>
      </w:r>
      <w:r>
        <w:rPr>
          <w:rFonts w:ascii="仿宋_GB2312" w:hAnsi="宋体" w:eastAsia="仿宋_GB2312" w:cs="仿宋_GB2312"/>
          <w:color w:val="000000"/>
          <w:kern w:val="0"/>
          <w:szCs w:val="32"/>
        </w:rPr>
        <w:t>10.05</w:t>
      </w:r>
      <w:r>
        <w:rPr>
          <w:rFonts w:hint="eastAsia" w:ascii="仿宋_GB2312" w:hAnsi="宋体" w:eastAsia="仿宋_GB2312" w:cs="仿宋_GB2312"/>
          <w:color w:val="000000"/>
          <w:kern w:val="0"/>
          <w:szCs w:val="32"/>
        </w:rPr>
        <w:t>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r>
        <w:rPr>
          <w:rFonts w:ascii="黑体" w:hAnsi="黑体" w:eastAsia="黑体"/>
          <w:color w:val="000000"/>
          <w:kern w:val="0"/>
          <w:szCs w:val="32"/>
        </w:rPr>
        <w:t xml:space="preserve"> </w:t>
      </w:r>
    </w:p>
    <w:p>
      <w:pPr>
        <w:widowControl/>
        <w:spacing w:line="560" w:lineRule="exact"/>
        <w:ind w:firstLine="643" w:firstLineChars="200"/>
        <w:jc w:val="left"/>
      </w:pPr>
      <w:r>
        <w:rPr>
          <w:rFonts w:hint="eastAsia" w:ascii="楷体_GB2312" w:hAnsi="宋体" w:eastAsia="楷体_GB2312" w:cs="楷体_GB2312"/>
          <w:b/>
          <w:color w:val="000000"/>
          <w:kern w:val="0"/>
          <w:szCs w:val="32"/>
        </w:rPr>
        <w:t>（一）“三公”经费财政拨款支出决算总体情况说明。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“三公”经费财政拨款支出预算为</w:t>
      </w:r>
      <w:r>
        <w:rPr>
          <w:rFonts w:ascii="仿宋_GB2312" w:hAnsi="宋体" w:eastAsia="仿宋_GB2312" w:cs="仿宋_GB2312"/>
          <w:color w:val="000000"/>
          <w:kern w:val="0"/>
          <w:szCs w:val="32"/>
        </w:rPr>
        <w:t>0.68</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w:t>
      </w:r>
      <w:r>
        <w:rPr>
          <w:rFonts w:hint="eastAsia" w:ascii="仿宋_GB2312" w:hAnsi="宋体" w:eastAsia="仿宋_GB2312" w:cs="仿宋_GB2312"/>
          <w:kern w:val="0"/>
          <w:szCs w:val="32"/>
        </w:rPr>
        <w:t>完成预算的</w:t>
      </w:r>
      <w:r>
        <w:rPr>
          <w:rFonts w:ascii="仿宋_GB2312" w:hAnsi="宋体" w:eastAsia="仿宋_GB2312" w:cs="仿宋_GB2312"/>
          <w:kern w:val="0"/>
          <w:szCs w:val="32"/>
        </w:rPr>
        <w:t>0%</w:t>
      </w:r>
      <w:r>
        <w:rPr>
          <w:rFonts w:hint="eastAsia" w:ascii="仿宋_GB2312" w:hAnsi="宋体" w:eastAsia="仿宋_GB2312" w:cs="仿宋_GB2312"/>
          <w:color w:val="000000"/>
          <w:kern w:val="0"/>
          <w:szCs w:val="32"/>
        </w:rPr>
        <w:t>。决算数较预算数减少</w:t>
      </w:r>
      <w:r>
        <w:rPr>
          <w:rFonts w:ascii="仿宋_GB2312" w:hAnsi="宋体" w:eastAsia="仿宋_GB2312" w:cs="仿宋_GB2312"/>
          <w:color w:val="000000"/>
          <w:kern w:val="0"/>
          <w:szCs w:val="32"/>
        </w:rPr>
        <w:t>0.68</w:t>
      </w:r>
      <w:r>
        <w:rPr>
          <w:rFonts w:hint="eastAsia" w:ascii="仿宋_GB2312" w:hAnsi="宋体" w:eastAsia="仿宋_GB2312" w:cs="仿宋_GB2312"/>
          <w:color w:val="000000"/>
          <w:kern w:val="0"/>
          <w:szCs w:val="32"/>
        </w:rPr>
        <w:t>万元，主要原因是加强了“三公”经费管理，本年无“三公”经费支出。</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（二）“三公”经费财政拨款支出决算具体情况说明。</w:t>
      </w:r>
    </w:p>
    <w:p>
      <w:pPr>
        <w:spacing w:line="560" w:lineRule="exact"/>
        <w:ind w:firstLine="640" w:firstLineChars="200"/>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“三公”经费财政拨款支出决算中，因公出国（境）费支出决算</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；公务用车购置费支出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；公务用车运行</w:t>
      </w:r>
      <w:r>
        <w:rPr>
          <w:rFonts w:hint="eastAsia" w:ascii="仿宋_GB2312" w:hAnsi="仿宋" w:eastAsia="仿宋_GB2312"/>
          <w:szCs w:val="32"/>
        </w:rPr>
        <w:t>维护</w:t>
      </w:r>
      <w:r>
        <w:rPr>
          <w:rFonts w:hint="eastAsia" w:ascii="仿宋_GB2312" w:hAnsi="宋体" w:eastAsia="仿宋_GB2312" w:cs="仿宋_GB2312"/>
          <w:color w:val="000000"/>
          <w:kern w:val="0"/>
          <w:szCs w:val="32"/>
        </w:rPr>
        <w:t>费支出决算</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；公务接待费支出决算</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。具体情况如下：</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1.</w:t>
      </w:r>
      <w:r>
        <w:rPr>
          <w:rFonts w:hint="eastAsia" w:ascii="仿宋_GB2312" w:hAnsi="仿宋" w:eastAsia="仿宋_GB2312"/>
          <w:b/>
          <w:bCs/>
          <w:szCs w:val="32"/>
        </w:rPr>
        <w:t>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2019</w:t>
      </w:r>
      <w:r>
        <w:rPr>
          <w:rFonts w:hint="eastAsia" w:ascii="仿宋_GB2312" w:hAnsi="仿宋" w:eastAsia="仿宋_GB2312"/>
          <w:szCs w:val="32"/>
        </w:rPr>
        <w:t>年度因公出国（境）团组</w:t>
      </w:r>
      <w:r>
        <w:rPr>
          <w:rFonts w:ascii="仿宋_GB2312" w:hAnsi="仿宋_GB2312" w:eastAsia="仿宋_GB2312" w:cs="仿宋_GB2312"/>
          <w:szCs w:val="32"/>
        </w:rPr>
        <w:t>0</w:t>
      </w:r>
      <w:r>
        <w:rPr>
          <w:rFonts w:hint="eastAsia" w:ascii="仿宋_GB2312" w:hAnsi="仿宋_GB2312" w:eastAsia="仿宋_GB2312" w:cs="仿宋_GB2312"/>
          <w:szCs w:val="32"/>
        </w:rPr>
        <w:t>个，</w:t>
      </w:r>
      <w:r>
        <w:rPr>
          <w:rFonts w:ascii="仿宋_GB2312" w:hAnsi="仿宋_GB2312" w:eastAsia="仿宋_GB2312" w:cs="仿宋_GB2312"/>
          <w:szCs w:val="32"/>
        </w:rPr>
        <w:t>0</w:t>
      </w:r>
      <w:r>
        <w:rPr>
          <w:rFonts w:hint="eastAsia" w:ascii="仿宋_GB2312" w:hAnsi="仿宋_GB2312" w:eastAsia="仿宋_GB2312" w:cs="仿宋_GB2312"/>
          <w:szCs w:val="32"/>
        </w:rPr>
        <w:t>人次，</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2.</w:t>
      </w:r>
      <w:r>
        <w:rPr>
          <w:rFonts w:hint="eastAsia" w:ascii="仿宋_GB2312" w:hAnsi="仿宋" w:eastAsia="仿宋_GB2312"/>
          <w:b/>
          <w:bCs/>
          <w:szCs w:val="32"/>
        </w:rPr>
        <w:t>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2019</w:t>
      </w:r>
      <w:r>
        <w:rPr>
          <w:rFonts w:hint="eastAsia" w:ascii="仿宋_GB2312" w:hAnsi="仿宋" w:eastAsia="仿宋_GB2312"/>
          <w:szCs w:val="32"/>
        </w:rPr>
        <w:t>年度购置车辆</w:t>
      </w:r>
      <w:r>
        <w:rPr>
          <w:rFonts w:ascii="仿宋_GB2312" w:hAnsi="仿宋_GB2312" w:eastAsia="仿宋_GB2312" w:cs="仿宋_GB2312"/>
          <w:szCs w:val="32"/>
        </w:rPr>
        <w:t>0</w:t>
      </w:r>
      <w:r>
        <w:rPr>
          <w:rFonts w:hint="eastAsia" w:ascii="仿宋_GB2312" w:hAnsi="仿宋_GB2312" w:eastAsia="仿宋_GB2312" w:cs="仿宋_GB2312"/>
          <w:szCs w:val="32"/>
        </w:rPr>
        <w:t>台，</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3.</w:t>
      </w:r>
      <w:r>
        <w:rPr>
          <w:rFonts w:hint="eastAsia" w:ascii="仿宋_GB2312" w:hAnsi="仿宋" w:eastAsia="仿宋_GB2312"/>
          <w:b/>
          <w:bCs/>
          <w:szCs w:val="32"/>
        </w:rPr>
        <w:t>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_GB2312" w:eastAsia="仿宋_GB2312" w:cs="仿宋_GB2312"/>
          <w:szCs w:val="32"/>
        </w:rPr>
        <w:t>公务用车运行维护费</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w:t>
      </w:r>
    </w:p>
    <w:p>
      <w:pPr>
        <w:numPr>
          <w:ilvl w:val="0"/>
          <w:numId w:val="2"/>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年度公务接待</w:t>
      </w:r>
      <w:r>
        <w:rPr>
          <w:rFonts w:ascii="仿宋_GB2312" w:hAnsi="仿宋_GB2312" w:eastAsia="仿宋_GB2312" w:cs="仿宋_GB2312"/>
          <w:szCs w:val="32"/>
        </w:rPr>
        <w:t>0</w:t>
      </w:r>
      <w:r>
        <w:rPr>
          <w:rFonts w:hint="eastAsia" w:ascii="仿宋_GB2312" w:hAnsi="仿宋_GB2312" w:eastAsia="仿宋_GB2312" w:cs="仿宋_GB2312"/>
          <w:szCs w:val="32"/>
        </w:rPr>
        <w:t>批次，</w:t>
      </w:r>
      <w:r>
        <w:rPr>
          <w:rFonts w:ascii="仿宋_GB2312" w:hAnsi="仿宋_GB2312" w:eastAsia="仿宋_GB2312" w:cs="仿宋_GB2312"/>
          <w:szCs w:val="32"/>
        </w:rPr>
        <w:t>0</w:t>
      </w:r>
      <w:r>
        <w:rPr>
          <w:rFonts w:hint="eastAsia" w:ascii="仿宋_GB2312" w:hAnsi="仿宋_GB2312" w:eastAsia="仿宋_GB2312" w:cs="仿宋_GB2312"/>
          <w:szCs w:val="32"/>
        </w:rPr>
        <w:t>人次，</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0.68</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，决算数较预算数减少</w:t>
      </w:r>
      <w:r>
        <w:rPr>
          <w:rFonts w:ascii="仿宋_GB2312" w:hAnsi="宋体" w:eastAsia="仿宋_GB2312" w:cs="仿宋_GB2312"/>
          <w:color w:val="000000"/>
          <w:kern w:val="0"/>
          <w:szCs w:val="32"/>
        </w:rPr>
        <w:t>0.68</w:t>
      </w:r>
      <w:r>
        <w:rPr>
          <w:rFonts w:hint="eastAsia" w:ascii="仿宋_GB2312" w:hAnsi="宋体" w:eastAsia="仿宋_GB2312" w:cs="仿宋_GB2312"/>
          <w:color w:val="000000"/>
          <w:kern w:val="0"/>
          <w:szCs w:val="32"/>
        </w:rPr>
        <w:t>万元，主要原因是</w:t>
      </w:r>
      <w:r>
        <w:rPr>
          <w:rFonts w:hint="eastAsia" w:ascii="仿宋_GB2312" w:hAnsi="仿宋" w:eastAsia="仿宋_GB2312" w:cs="仿宋"/>
          <w:color w:val="000000"/>
          <w:szCs w:val="32"/>
        </w:rPr>
        <w:t>执行八项规定，严控公务接待支出</w:t>
      </w:r>
      <w:r>
        <w:rPr>
          <w:rFonts w:hint="eastAsia" w:ascii="仿宋_GB2312" w:hAnsi="宋体" w:eastAsia="仿宋_GB2312" w:cs="仿宋_GB2312"/>
          <w:color w:val="000000"/>
          <w:kern w:val="0"/>
          <w:szCs w:val="32"/>
        </w:rPr>
        <w:t>，本年无公务接待及支出。</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_GB2312" w:eastAsia="仿宋_GB2312" w:cs="仿宋_GB2312"/>
          <w:szCs w:val="32"/>
        </w:rPr>
        <w:t>培训费</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_GB2312" w:eastAsia="仿宋_GB2312" w:cs="仿宋_GB2312"/>
          <w:szCs w:val="32"/>
        </w:rPr>
        <w:t>会议费</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0.18</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，决算数较预算数减少</w:t>
      </w:r>
      <w:r>
        <w:rPr>
          <w:rFonts w:ascii="仿宋_GB2312" w:hAnsi="宋体" w:eastAsia="仿宋_GB2312" w:cs="仿宋_GB2312"/>
          <w:color w:val="000000"/>
          <w:kern w:val="0"/>
          <w:szCs w:val="32"/>
        </w:rPr>
        <w:t>0.18</w:t>
      </w:r>
      <w:r>
        <w:rPr>
          <w:rFonts w:hint="eastAsia" w:ascii="仿宋_GB2312" w:hAnsi="宋体" w:eastAsia="仿宋_GB2312" w:cs="仿宋_GB2312"/>
          <w:color w:val="000000"/>
          <w:kern w:val="0"/>
          <w:szCs w:val="32"/>
        </w:rPr>
        <w:t>万元，主要原因是精简会议，压缩经费支出，本年无会议支出。</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r>
        <w:rPr>
          <w:rFonts w:ascii="黑体" w:hAnsi="黑体" w:eastAsia="黑体"/>
          <w:color w:val="000000"/>
          <w:kern w:val="0"/>
          <w:szCs w:val="32"/>
        </w:rPr>
        <w:t xml:space="preserve"> </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（一）预算绩效管理工作开展情况说明。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w:t>
      </w:r>
      <w:r>
        <w:rPr>
          <w:rFonts w:ascii="仿宋_GB2312" w:hAnsi="仿宋_GB2312" w:eastAsia="仿宋_GB2312" w:cs="仿宋_GB2312"/>
          <w:szCs w:val="32"/>
        </w:rPr>
        <w:t>2019</w:t>
      </w:r>
      <w:r>
        <w:rPr>
          <w:rFonts w:hint="eastAsia" w:ascii="仿宋_GB2312" w:hAnsi="仿宋_GB2312" w:eastAsia="仿宋_GB2312" w:cs="仿宋_GB2312"/>
          <w:szCs w:val="32"/>
        </w:rPr>
        <w:t>年一般公共预算</w:t>
      </w:r>
      <w:r>
        <w:rPr>
          <w:rFonts w:ascii="仿宋_GB2312" w:hAnsi="仿宋_GB2312" w:eastAsia="仿宋_GB2312" w:cs="仿宋_GB2312"/>
          <w:szCs w:val="32"/>
        </w:rPr>
        <w:t>4</w:t>
      </w:r>
      <w:r>
        <w:rPr>
          <w:rFonts w:hint="eastAsia" w:ascii="仿宋_GB2312" w:hAnsi="仿宋_GB2312" w:eastAsia="仿宋_GB2312" w:cs="仿宋_GB2312"/>
          <w:szCs w:val="32"/>
        </w:rPr>
        <w:t>个项目支出开展了绩效自评，其中，一级项目</w:t>
      </w:r>
      <w:r>
        <w:rPr>
          <w:rFonts w:ascii="仿宋_GB2312" w:hAnsi="仿宋_GB2312" w:eastAsia="仿宋_GB2312" w:cs="仿宋_GB2312"/>
          <w:szCs w:val="32"/>
        </w:rPr>
        <w:t>4</w:t>
      </w:r>
      <w:r>
        <w:rPr>
          <w:rFonts w:hint="eastAsia" w:ascii="仿宋_GB2312" w:hAnsi="仿宋_GB2312" w:eastAsia="仿宋_GB2312" w:cs="仿宋_GB2312"/>
          <w:szCs w:val="32"/>
        </w:rPr>
        <w:t>个，二级项目</w:t>
      </w:r>
      <w:r>
        <w:rPr>
          <w:rFonts w:ascii="仿宋_GB2312" w:hAnsi="仿宋_GB2312" w:eastAsia="仿宋_GB2312" w:cs="仿宋_GB2312"/>
          <w:szCs w:val="32"/>
        </w:rPr>
        <w:t>0</w:t>
      </w:r>
      <w:r>
        <w:rPr>
          <w:rFonts w:hint="eastAsia" w:ascii="仿宋_GB2312" w:hAnsi="仿宋_GB2312" w:eastAsia="仿宋_GB2312" w:cs="仿宋_GB2312"/>
          <w:szCs w:val="32"/>
        </w:rPr>
        <w:t>个，共涉及资金</w:t>
      </w:r>
      <w:r>
        <w:rPr>
          <w:rFonts w:ascii="仿宋_GB2312" w:hAnsi="仿宋_GB2312" w:eastAsia="仿宋_GB2312" w:cs="仿宋_GB2312"/>
          <w:szCs w:val="32"/>
        </w:rPr>
        <w:t>26.8</w:t>
      </w:r>
      <w:r>
        <w:rPr>
          <w:rFonts w:hint="eastAsia" w:ascii="仿宋_GB2312" w:hAnsi="仿宋_GB2312" w:eastAsia="仿宋_GB2312" w:cs="仿宋_GB2312"/>
          <w:szCs w:val="32"/>
        </w:rPr>
        <w:t>万元，占一般公共预算项目支出总额的</w:t>
      </w:r>
      <w:r>
        <w:rPr>
          <w:rFonts w:ascii="仿宋_GB2312" w:hAnsi="仿宋_GB2312" w:eastAsia="仿宋_GB2312" w:cs="仿宋_GB2312"/>
          <w:szCs w:val="32"/>
        </w:rPr>
        <w:t>100%</w:t>
      </w:r>
      <w:r>
        <w:rPr>
          <w:rFonts w:hint="eastAsia" w:ascii="仿宋_GB2312" w:hAnsi="仿宋_GB2312" w:eastAsia="仿宋_GB2312" w:cs="仿宋_GB2312"/>
          <w:szCs w:val="32"/>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w:t>
      </w:r>
      <w:r>
        <w:rPr>
          <w:rFonts w:ascii="仿宋_GB2312" w:hAnsi="仿宋_GB2312" w:eastAsia="仿宋_GB2312" w:cs="仿宋_GB2312"/>
          <w:szCs w:val="32"/>
        </w:rPr>
        <w:t>2019</w:t>
      </w:r>
      <w:r>
        <w:rPr>
          <w:rFonts w:hint="eastAsia" w:ascii="仿宋_GB2312" w:hAnsi="仿宋_GB2312" w:eastAsia="仿宋_GB2312" w:cs="仿宋_GB2312"/>
          <w:szCs w:val="32"/>
        </w:rPr>
        <w:t>年度部门整体进行了绩效自评，涉及资金</w:t>
      </w:r>
      <w:r>
        <w:rPr>
          <w:rFonts w:ascii="仿宋_GB2312" w:hAnsi="仿宋_GB2312" w:eastAsia="仿宋_GB2312" w:cs="仿宋_GB2312"/>
          <w:color w:val="000000"/>
          <w:kern w:val="0"/>
          <w:sz w:val="31"/>
          <w:szCs w:val="31"/>
        </w:rPr>
        <w:t>196.39</w:t>
      </w:r>
      <w:r>
        <w:rPr>
          <w:rFonts w:hint="eastAsia" w:ascii="仿宋_GB2312" w:hAnsi="仿宋_GB2312" w:eastAsia="仿宋_GB2312" w:cs="仿宋_GB2312"/>
          <w:szCs w:val="32"/>
        </w:rPr>
        <w:t>万元。</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合疗信息化管理租用服务器及维护费项目绩效自评综述：根据年初设定的绩效目标，项目自评得分</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分。项目全年预算数</w:t>
      </w:r>
      <w:r>
        <w:rPr>
          <w:rFonts w:ascii="仿宋_GB2312" w:hAnsi="仿宋_GB2312" w:eastAsia="仿宋_GB2312" w:cs="仿宋_GB2312"/>
          <w:color w:val="000000"/>
          <w:kern w:val="0"/>
          <w:sz w:val="31"/>
          <w:szCs w:val="31"/>
        </w:rPr>
        <w:t>6.8</w:t>
      </w:r>
      <w:r>
        <w:rPr>
          <w:rFonts w:hint="eastAsia" w:ascii="仿宋_GB2312" w:hAnsi="仿宋_GB2312" w:eastAsia="仿宋_GB2312" w:cs="仿宋_GB2312"/>
          <w:color w:val="000000"/>
          <w:kern w:val="0"/>
          <w:sz w:val="31"/>
          <w:szCs w:val="31"/>
        </w:rPr>
        <w:t>万元，执行数</w:t>
      </w:r>
      <w:r>
        <w:rPr>
          <w:rFonts w:ascii="仿宋_GB2312" w:hAnsi="仿宋_GB2312" w:eastAsia="仿宋_GB2312" w:cs="仿宋_GB2312"/>
          <w:color w:val="000000"/>
          <w:kern w:val="0"/>
          <w:sz w:val="31"/>
          <w:szCs w:val="31"/>
        </w:rPr>
        <w:t xml:space="preserve"> 6.8</w:t>
      </w:r>
      <w:r>
        <w:rPr>
          <w:rFonts w:hint="eastAsia" w:ascii="仿宋_GB2312" w:hAnsi="仿宋_GB2312" w:eastAsia="仿宋_GB2312" w:cs="仿宋_GB2312"/>
          <w:color w:val="000000"/>
          <w:kern w:val="0"/>
          <w:sz w:val="31"/>
          <w:szCs w:val="31"/>
        </w:rPr>
        <w:t>万元，完成预算的</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主要产出和效果：保障合疗软件</w:t>
      </w:r>
      <w:r>
        <w:rPr>
          <w:rFonts w:ascii="仿宋_GB2312" w:hAnsi="仿宋_GB2312" w:eastAsia="仿宋_GB2312" w:cs="仿宋_GB2312"/>
          <w:color w:val="000000"/>
          <w:kern w:val="0"/>
          <w:sz w:val="31"/>
          <w:szCs w:val="31"/>
        </w:rPr>
        <w:t>1</w:t>
      </w:r>
      <w:r>
        <w:rPr>
          <w:rFonts w:hint="eastAsia" w:ascii="仿宋_GB2312" w:hAnsi="仿宋_GB2312" w:eastAsia="仿宋_GB2312" w:cs="仿宋_GB2312"/>
          <w:color w:val="000000"/>
          <w:kern w:val="0"/>
          <w:sz w:val="31"/>
          <w:szCs w:val="31"/>
        </w:rPr>
        <w:t>套、租赁服务器</w:t>
      </w:r>
      <w:r>
        <w:rPr>
          <w:rFonts w:ascii="仿宋_GB2312" w:hAnsi="仿宋_GB2312" w:eastAsia="仿宋_GB2312" w:cs="仿宋_GB2312"/>
          <w:color w:val="000000"/>
          <w:kern w:val="0"/>
          <w:sz w:val="31"/>
          <w:szCs w:val="31"/>
        </w:rPr>
        <w:t>1</w:t>
      </w:r>
      <w:r>
        <w:rPr>
          <w:rFonts w:hint="eastAsia" w:ascii="仿宋_GB2312" w:hAnsi="仿宋_GB2312" w:eastAsia="仿宋_GB2312" w:cs="仿宋_GB2312"/>
          <w:color w:val="000000"/>
          <w:kern w:val="0"/>
          <w:sz w:val="31"/>
          <w:szCs w:val="31"/>
        </w:rPr>
        <w:t>台、光缆</w:t>
      </w:r>
      <w:r>
        <w:rPr>
          <w:rFonts w:ascii="仿宋_GB2312" w:hAnsi="仿宋_GB2312" w:eastAsia="仿宋_GB2312" w:cs="仿宋_GB2312"/>
          <w:color w:val="000000"/>
          <w:kern w:val="0"/>
          <w:sz w:val="31"/>
          <w:szCs w:val="31"/>
        </w:rPr>
        <w:t>1</w:t>
      </w:r>
      <w:r>
        <w:rPr>
          <w:rFonts w:hint="eastAsia" w:ascii="仿宋_GB2312" w:hAnsi="仿宋_GB2312" w:eastAsia="仿宋_GB2312" w:cs="仿宋_GB2312"/>
          <w:color w:val="000000"/>
          <w:kern w:val="0"/>
          <w:sz w:val="31"/>
          <w:szCs w:val="31"/>
        </w:rPr>
        <w:t>条的维护率、使用率和新农合信息化管理率均达到</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通过项目实施确保新农合信息系统正常工作，及时报销医药费，有效提高工作效率和质量。</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发现的问题及原因：新农合信息系统偶尔出现不稳定的问题。</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下一步改进措施：及时与信息系统维护员联系，提高工作效率和质量。</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新农合能力建设区级配套项目绩效自评综述：根据年初设定的绩效目标，项目自评得分</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分。项目全年预算数</w:t>
      </w:r>
      <w:r>
        <w:rPr>
          <w:rFonts w:ascii="仿宋_GB2312" w:hAnsi="仿宋_GB2312" w:eastAsia="仿宋_GB2312" w:cs="仿宋_GB2312"/>
          <w:color w:val="000000"/>
          <w:kern w:val="0"/>
          <w:sz w:val="31"/>
          <w:szCs w:val="31"/>
        </w:rPr>
        <w:t>11</w:t>
      </w:r>
      <w:r>
        <w:rPr>
          <w:rFonts w:hint="eastAsia" w:ascii="仿宋_GB2312" w:hAnsi="仿宋_GB2312" w:eastAsia="仿宋_GB2312" w:cs="仿宋_GB2312"/>
          <w:color w:val="000000"/>
          <w:kern w:val="0"/>
          <w:sz w:val="31"/>
          <w:szCs w:val="31"/>
        </w:rPr>
        <w:t>万元，执行数</w:t>
      </w:r>
      <w:r>
        <w:rPr>
          <w:rFonts w:ascii="仿宋_GB2312" w:hAnsi="仿宋_GB2312" w:eastAsia="仿宋_GB2312" w:cs="仿宋_GB2312"/>
          <w:color w:val="000000"/>
          <w:kern w:val="0"/>
          <w:sz w:val="31"/>
          <w:szCs w:val="31"/>
        </w:rPr>
        <w:t xml:space="preserve"> 11</w:t>
      </w:r>
      <w:r>
        <w:rPr>
          <w:rFonts w:hint="eastAsia" w:ascii="仿宋_GB2312" w:hAnsi="仿宋_GB2312" w:eastAsia="仿宋_GB2312" w:cs="仿宋_GB2312"/>
          <w:color w:val="000000"/>
          <w:kern w:val="0"/>
          <w:sz w:val="31"/>
          <w:szCs w:val="31"/>
        </w:rPr>
        <w:t>万元，完成预算的</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主要产出和效果：通过聘用人员</w:t>
      </w:r>
      <w:r>
        <w:rPr>
          <w:rFonts w:ascii="仿宋_GB2312" w:hAnsi="仿宋_GB2312" w:eastAsia="仿宋_GB2312" w:cs="仿宋_GB2312"/>
          <w:color w:val="000000"/>
          <w:kern w:val="0"/>
          <w:sz w:val="31"/>
          <w:szCs w:val="31"/>
        </w:rPr>
        <w:t>5</w:t>
      </w:r>
      <w:r>
        <w:rPr>
          <w:rFonts w:hint="eastAsia" w:ascii="仿宋_GB2312" w:hAnsi="仿宋_GB2312" w:eastAsia="仿宋_GB2312" w:cs="仿宋_GB2312"/>
          <w:color w:val="000000"/>
          <w:kern w:val="0"/>
          <w:sz w:val="31"/>
          <w:szCs w:val="31"/>
        </w:rPr>
        <w:t>人补充人员队伍，大大提高了服务能力，使我区新农合补偿结算率≥</w:t>
      </w:r>
      <w:r>
        <w:rPr>
          <w:rFonts w:ascii="仿宋_GB2312" w:hAnsi="仿宋_GB2312" w:eastAsia="仿宋_GB2312" w:cs="仿宋_GB2312"/>
          <w:color w:val="000000"/>
          <w:kern w:val="0"/>
          <w:sz w:val="31"/>
          <w:szCs w:val="31"/>
        </w:rPr>
        <w:t>99.5%</w:t>
      </w:r>
      <w:r>
        <w:rPr>
          <w:rFonts w:hint="eastAsia" w:ascii="仿宋_GB2312" w:hAnsi="仿宋_GB2312" w:eastAsia="仿宋_GB2312" w:cs="仿宋_GB2312"/>
          <w:color w:val="000000"/>
          <w:kern w:val="0"/>
          <w:sz w:val="31"/>
          <w:szCs w:val="31"/>
        </w:rPr>
        <w:t>；水电费按时结算保证了单位日常办公。</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通过项目实施，进一步提升新农合经办队伍的政策水平和管理、服务能力，促进新农合的持续健康发展。</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发现的问题及原因：人员缺编，影响业务工作开展。</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下一步改进措施：积极与相关部门沟通，争取解决人员缺口问题。</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筹资经费项目绩效自评综述：根据年初设定的绩效目标，项目自评得分</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分。项目全年预算数</w:t>
      </w:r>
      <w:r>
        <w:rPr>
          <w:rFonts w:ascii="仿宋_GB2312" w:hAnsi="仿宋_GB2312" w:eastAsia="仿宋_GB2312" w:cs="仿宋_GB2312"/>
          <w:color w:val="000000"/>
          <w:kern w:val="0"/>
          <w:sz w:val="31"/>
          <w:szCs w:val="31"/>
        </w:rPr>
        <w:t>5</w:t>
      </w:r>
      <w:r>
        <w:rPr>
          <w:rFonts w:hint="eastAsia" w:ascii="仿宋_GB2312" w:hAnsi="仿宋_GB2312" w:eastAsia="仿宋_GB2312" w:cs="仿宋_GB2312"/>
          <w:color w:val="000000"/>
          <w:kern w:val="0"/>
          <w:sz w:val="31"/>
          <w:szCs w:val="31"/>
        </w:rPr>
        <w:t>万元，执行数</w:t>
      </w:r>
      <w:r>
        <w:rPr>
          <w:rFonts w:ascii="仿宋_GB2312" w:hAnsi="仿宋_GB2312" w:eastAsia="仿宋_GB2312" w:cs="仿宋_GB2312"/>
          <w:color w:val="000000"/>
          <w:kern w:val="0"/>
          <w:sz w:val="31"/>
          <w:szCs w:val="31"/>
        </w:rPr>
        <w:t>5</w:t>
      </w:r>
      <w:r>
        <w:rPr>
          <w:rFonts w:hint="eastAsia" w:ascii="仿宋_GB2312" w:hAnsi="仿宋_GB2312" w:eastAsia="仿宋_GB2312" w:cs="仿宋_GB2312"/>
          <w:color w:val="000000"/>
          <w:kern w:val="0"/>
          <w:sz w:val="31"/>
          <w:szCs w:val="31"/>
        </w:rPr>
        <w:t>万元，完成预算的</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主要产出和效果：通过电台发公告</w:t>
      </w:r>
      <w:r>
        <w:rPr>
          <w:rFonts w:ascii="仿宋_GB2312" w:hAnsi="仿宋_GB2312" w:eastAsia="仿宋_GB2312" w:cs="仿宋_GB2312"/>
          <w:color w:val="000000"/>
          <w:kern w:val="0"/>
          <w:sz w:val="31"/>
          <w:szCs w:val="31"/>
        </w:rPr>
        <w:t>20</w:t>
      </w:r>
      <w:r>
        <w:rPr>
          <w:rFonts w:hint="eastAsia" w:ascii="仿宋_GB2312" w:hAnsi="仿宋_GB2312" w:eastAsia="仿宋_GB2312" w:cs="仿宋_GB2312"/>
          <w:color w:val="000000"/>
          <w:kern w:val="0"/>
          <w:sz w:val="31"/>
          <w:szCs w:val="31"/>
        </w:rPr>
        <w:t>天、宣传车宣传</w:t>
      </w:r>
      <w:r>
        <w:rPr>
          <w:rFonts w:ascii="仿宋_GB2312" w:hAnsi="仿宋_GB2312" w:eastAsia="仿宋_GB2312" w:cs="仿宋_GB2312"/>
          <w:color w:val="000000"/>
          <w:kern w:val="0"/>
          <w:sz w:val="31"/>
          <w:szCs w:val="31"/>
        </w:rPr>
        <w:t>30</w:t>
      </w:r>
      <w:r>
        <w:rPr>
          <w:rFonts w:hint="eastAsia" w:ascii="仿宋_GB2312" w:hAnsi="仿宋_GB2312" w:eastAsia="仿宋_GB2312" w:cs="仿宋_GB2312"/>
          <w:color w:val="000000"/>
          <w:kern w:val="0"/>
          <w:sz w:val="31"/>
          <w:szCs w:val="31"/>
        </w:rPr>
        <w:t>天、印制宣传资料</w:t>
      </w:r>
      <w:r>
        <w:rPr>
          <w:rFonts w:ascii="仿宋_GB2312" w:hAnsi="仿宋_GB2312" w:eastAsia="仿宋_GB2312" w:cs="仿宋_GB2312"/>
          <w:color w:val="000000"/>
          <w:kern w:val="0"/>
          <w:sz w:val="31"/>
          <w:szCs w:val="31"/>
        </w:rPr>
        <w:t>10</w:t>
      </w:r>
      <w:r>
        <w:rPr>
          <w:rFonts w:hint="eastAsia" w:ascii="仿宋_GB2312" w:hAnsi="仿宋_GB2312" w:eastAsia="仿宋_GB2312" w:cs="仿宋_GB2312"/>
          <w:color w:val="000000"/>
          <w:kern w:val="0"/>
          <w:sz w:val="31"/>
          <w:szCs w:val="31"/>
        </w:rPr>
        <w:t>万册等宣传形式，宣传覆盖率达</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，参合率达</w:t>
      </w:r>
      <w:r>
        <w:rPr>
          <w:rFonts w:ascii="仿宋_GB2312" w:hAnsi="仿宋_GB2312" w:eastAsia="仿宋_GB2312" w:cs="仿宋_GB2312"/>
          <w:color w:val="000000"/>
          <w:kern w:val="0"/>
          <w:sz w:val="31"/>
          <w:szCs w:val="31"/>
        </w:rPr>
        <w:t>99.81%</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通过项目实施做好</w:t>
      </w: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年度新农合筹资工作。对各镇街合疗经收人员进行筹资培训、电视台宣传及组装宣传车发放宣传资料等多种宣传形式，确保参合群众知晓筹资政策，积极参合，</w:t>
      </w: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年参合人数</w:t>
      </w:r>
      <w:r>
        <w:rPr>
          <w:rFonts w:ascii="仿宋_GB2312" w:hAnsi="仿宋_GB2312" w:eastAsia="仿宋_GB2312" w:cs="仿宋_GB2312"/>
          <w:color w:val="000000"/>
          <w:kern w:val="0"/>
          <w:sz w:val="31"/>
          <w:szCs w:val="31"/>
        </w:rPr>
        <w:t>165875</w:t>
      </w:r>
      <w:r>
        <w:rPr>
          <w:rFonts w:hint="eastAsia" w:ascii="仿宋_GB2312" w:hAnsi="仿宋_GB2312" w:eastAsia="仿宋_GB2312" w:cs="仿宋_GB2312"/>
          <w:color w:val="000000"/>
          <w:kern w:val="0"/>
          <w:sz w:val="31"/>
          <w:szCs w:val="31"/>
        </w:rPr>
        <w:t>人，参合率</w:t>
      </w:r>
      <w:r>
        <w:rPr>
          <w:rFonts w:ascii="仿宋_GB2312" w:hAnsi="仿宋_GB2312" w:eastAsia="仿宋_GB2312" w:cs="仿宋_GB2312"/>
          <w:color w:val="000000"/>
          <w:kern w:val="0"/>
          <w:sz w:val="31"/>
          <w:szCs w:val="31"/>
        </w:rPr>
        <w:t>99.81%</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发现的问题及原因：还存在各种原因的未参合人员。</w:t>
      </w:r>
    </w:p>
    <w:p>
      <w:pPr>
        <w:snapToGrid w:val="0"/>
        <w:spacing w:line="540" w:lineRule="exact"/>
        <w:ind w:firstLine="620" w:firstLineChars="200"/>
        <w:rPr>
          <w:rFonts w:ascii="楷体_GB2312" w:hAnsi="楷体" w:eastAsia="楷体_GB2312"/>
          <w:szCs w:val="32"/>
        </w:rPr>
      </w:pPr>
      <w:r>
        <w:rPr>
          <w:rFonts w:hint="eastAsia" w:ascii="仿宋_GB2312" w:hAnsi="仿宋_GB2312" w:eastAsia="仿宋_GB2312" w:cs="仿宋_GB2312"/>
          <w:color w:val="000000"/>
          <w:kern w:val="0"/>
          <w:sz w:val="31"/>
          <w:szCs w:val="31"/>
        </w:rPr>
        <w:t>下一步改进措施：进一步通过培训基层工作人员重点对未参合人员进行政策讲解，争取其早日参合。</w:t>
      </w:r>
      <w:r>
        <w:rPr>
          <w:rFonts w:hint="eastAsia" w:ascii="仿宋_GB2312" w:hAnsi="仿宋" w:eastAsia="仿宋_GB2312"/>
          <w:szCs w:val="32"/>
        </w:rPr>
        <w:t>总之通过多样式、全方位的宣传，大大提高了新农合政策的知晓率。</w:t>
      </w:r>
      <w:r>
        <w:rPr>
          <w:rFonts w:hint="eastAsia" w:ascii="仿宋_GB2312" w:hAnsi="宋体" w:eastAsia="仿宋_GB2312"/>
          <w:szCs w:val="32"/>
        </w:rPr>
        <w:t>结合日常工作开展情况，通过发放宣传单，电视公告、微信平台推送、网络公示、入户回访、政务村务公开等多种形式适时将新农合政策运行、监管、补偿情况以及群众关心热点问题向广大参合群众宣传，让群众了解政策、认可政策、支持政策。</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印刷费项目绩效自评综述：根据年初设定的绩效目标，项目自评得分</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分。项目全年预算数</w:t>
      </w:r>
      <w:r>
        <w:rPr>
          <w:rFonts w:ascii="仿宋_GB2312" w:hAnsi="仿宋_GB2312" w:eastAsia="仿宋_GB2312" w:cs="仿宋_GB2312"/>
          <w:color w:val="000000"/>
          <w:kern w:val="0"/>
          <w:sz w:val="31"/>
          <w:szCs w:val="31"/>
        </w:rPr>
        <w:t>4</w:t>
      </w:r>
      <w:r>
        <w:rPr>
          <w:rFonts w:hint="eastAsia" w:ascii="仿宋_GB2312" w:hAnsi="仿宋_GB2312" w:eastAsia="仿宋_GB2312" w:cs="仿宋_GB2312"/>
          <w:color w:val="000000"/>
          <w:kern w:val="0"/>
          <w:sz w:val="31"/>
          <w:szCs w:val="31"/>
        </w:rPr>
        <w:t>万元，执行数</w:t>
      </w:r>
      <w:r>
        <w:rPr>
          <w:rFonts w:ascii="仿宋_GB2312" w:hAnsi="仿宋_GB2312" w:eastAsia="仿宋_GB2312" w:cs="仿宋_GB2312"/>
          <w:color w:val="000000"/>
          <w:kern w:val="0"/>
          <w:sz w:val="31"/>
          <w:szCs w:val="31"/>
        </w:rPr>
        <w:t xml:space="preserve"> 4</w:t>
      </w:r>
      <w:r>
        <w:rPr>
          <w:rFonts w:hint="eastAsia" w:ascii="仿宋_GB2312" w:hAnsi="仿宋_GB2312" w:eastAsia="仿宋_GB2312" w:cs="仿宋_GB2312"/>
          <w:color w:val="000000"/>
          <w:kern w:val="0"/>
          <w:sz w:val="31"/>
          <w:szCs w:val="31"/>
        </w:rPr>
        <w:t>万元，完成预算的</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主要产出和效果：印制合疗本</w:t>
      </w:r>
      <w:r>
        <w:rPr>
          <w:rFonts w:ascii="仿宋_GB2312" w:hAnsi="仿宋_GB2312" w:eastAsia="仿宋_GB2312" w:cs="仿宋_GB2312"/>
          <w:color w:val="000000"/>
          <w:kern w:val="0"/>
          <w:sz w:val="31"/>
          <w:szCs w:val="31"/>
        </w:rPr>
        <w:t>5870</w:t>
      </w:r>
      <w:r>
        <w:rPr>
          <w:rFonts w:hint="eastAsia" w:ascii="仿宋_GB2312" w:hAnsi="仿宋_GB2312" w:eastAsia="仿宋_GB2312" w:cs="仿宋_GB2312"/>
          <w:color w:val="000000"/>
          <w:kern w:val="0"/>
          <w:sz w:val="31"/>
          <w:szCs w:val="31"/>
        </w:rPr>
        <w:t>本、慢病病历</w:t>
      </w:r>
      <w:r>
        <w:rPr>
          <w:rFonts w:ascii="仿宋_GB2312" w:hAnsi="仿宋_GB2312" w:eastAsia="仿宋_GB2312" w:cs="仿宋_GB2312"/>
          <w:color w:val="000000"/>
          <w:kern w:val="0"/>
          <w:sz w:val="31"/>
          <w:szCs w:val="31"/>
        </w:rPr>
        <w:t>2000</w:t>
      </w:r>
      <w:r>
        <w:rPr>
          <w:rFonts w:hint="eastAsia" w:ascii="仿宋_GB2312" w:hAnsi="仿宋_GB2312" w:eastAsia="仿宋_GB2312" w:cs="仿宋_GB2312"/>
          <w:color w:val="000000"/>
          <w:kern w:val="0"/>
          <w:sz w:val="31"/>
          <w:szCs w:val="31"/>
        </w:rPr>
        <w:t>本、政策变化印制宣传资料</w:t>
      </w:r>
      <w:r>
        <w:rPr>
          <w:rFonts w:ascii="仿宋_GB2312" w:hAnsi="仿宋_GB2312" w:eastAsia="仿宋_GB2312" w:cs="仿宋_GB2312"/>
          <w:color w:val="000000"/>
          <w:kern w:val="0"/>
          <w:sz w:val="31"/>
          <w:szCs w:val="31"/>
        </w:rPr>
        <w:t>1.5</w:t>
      </w:r>
      <w:r>
        <w:rPr>
          <w:rFonts w:hint="eastAsia" w:ascii="仿宋_GB2312" w:hAnsi="仿宋_GB2312" w:eastAsia="仿宋_GB2312" w:cs="仿宋_GB2312"/>
          <w:color w:val="000000"/>
          <w:kern w:val="0"/>
          <w:sz w:val="31"/>
          <w:szCs w:val="31"/>
        </w:rPr>
        <w:t>万册，满足合疗日常工作需求。</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通过项目实施及时印制新农合合疗本、慢病病历，根据每年新农合政策变化印制宣传资料，保证新农合工作正常进行。</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发现的问题及原因：因城乡居民医疗保险整合，政策变化很大，对印制的内容也随之变化。</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下一步改进措施：积极与上级部门对接，保证政策的衔接，及时印制、发放宣传资料。</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根据年初设定的绩效目标，本部门整体</w:t>
      </w: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年度整体自评得分</w:t>
      </w:r>
      <w:r>
        <w:rPr>
          <w:rFonts w:ascii="仿宋_GB2312" w:hAnsi="仿宋_GB2312" w:eastAsia="仿宋_GB2312" w:cs="仿宋_GB2312"/>
          <w:kern w:val="0"/>
          <w:sz w:val="31"/>
          <w:szCs w:val="31"/>
        </w:rPr>
        <w:t>97</w:t>
      </w:r>
      <w:r>
        <w:rPr>
          <w:rFonts w:hint="eastAsia" w:ascii="仿宋_GB2312" w:hAnsi="仿宋_GB2312" w:eastAsia="仿宋_GB2312" w:cs="仿宋_GB2312"/>
          <w:kern w:val="0"/>
          <w:sz w:val="31"/>
          <w:szCs w:val="31"/>
        </w:rPr>
        <w:t>分</w:t>
      </w:r>
      <w:r>
        <w:rPr>
          <w:rFonts w:hint="eastAsia" w:ascii="仿宋_GB2312" w:hAnsi="仿宋_GB2312" w:eastAsia="仿宋_GB2312" w:cs="仿宋_GB2312"/>
          <w:color w:val="000000"/>
          <w:kern w:val="0"/>
          <w:sz w:val="31"/>
          <w:szCs w:val="31"/>
        </w:rPr>
        <w:t>。全年预算数</w:t>
      </w:r>
      <w:r>
        <w:rPr>
          <w:rFonts w:ascii="仿宋_GB2312" w:hAnsi="仿宋_GB2312" w:eastAsia="仿宋_GB2312" w:cs="仿宋_GB2312"/>
          <w:color w:val="000000"/>
          <w:kern w:val="0"/>
          <w:sz w:val="31"/>
          <w:szCs w:val="31"/>
        </w:rPr>
        <w:t>103.45</w:t>
      </w:r>
      <w:r>
        <w:rPr>
          <w:rFonts w:hint="eastAsia" w:ascii="仿宋_GB2312" w:hAnsi="仿宋_GB2312" w:eastAsia="仿宋_GB2312" w:cs="仿宋_GB2312"/>
          <w:color w:val="000000"/>
          <w:kern w:val="0"/>
          <w:sz w:val="31"/>
          <w:szCs w:val="31"/>
        </w:rPr>
        <w:t>万元（不含财政代列支新农合基金</w:t>
      </w:r>
      <w:r>
        <w:rPr>
          <w:rFonts w:ascii="仿宋_GB2312" w:hAnsi="仿宋_GB2312" w:eastAsia="仿宋_GB2312" w:cs="仿宋_GB2312"/>
          <w:color w:val="000000"/>
          <w:kern w:val="0"/>
          <w:sz w:val="31"/>
          <w:szCs w:val="31"/>
        </w:rPr>
        <w:t>923.25</w:t>
      </w:r>
      <w:r>
        <w:rPr>
          <w:rFonts w:hint="eastAsia" w:ascii="仿宋_GB2312" w:hAnsi="仿宋_GB2312" w:eastAsia="仿宋_GB2312" w:cs="仿宋_GB2312"/>
          <w:color w:val="000000"/>
          <w:kern w:val="0"/>
          <w:sz w:val="31"/>
          <w:szCs w:val="31"/>
        </w:rPr>
        <w:t>万元），执行数</w:t>
      </w:r>
      <w:r>
        <w:rPr>
          <w:rFonts w:ascii="仿宋_GB2312" w:hAnsi="仿宋_GB2312" w:eastAsia="仿宋_GB2312" w:cs="仿宋_GB2312"/>
          <w:color w:val="000000"/>
          <w:kern w:val="0"/>
          <w:sz w:val="31"/>
          <w:szCs w:val="31"/>
        </w:rPr>
        <w:t>196.39</w:t>
      </w:r>
      <w:r>
        <w:rPr>
          <w:rFonts w:hint="eastAsia" w:ascii="仿宋_GB2312" w:hAnsi="仿宋_GB2312" w:eastAsia="仿宋_GB2312" w:cs="仿宋_GB2312"/>
          <w:color w:val="000000"/>
          <w:kern w:val="0"/>
          <w:sz w:val="31"/>
          <w:szCs w:val="31"/>
        </w:rPr>
        <w:t>万元，完成预算的</w:t>
      </w:r>
      <w:r>
        <w:rPr>
          <w:rFonts w:ascii="仿宋_GB2312" w:hAnsi="仿宋_GB2312" w:eastAsia="仿宋_GB2312" w:cs="仿宋_GB2312"/>
          <w:color w:val="000000"/>
          <w:kern w:val="0"/>
          <w:sz w:val="31"/>
          <w:szCs w:val="31"/>
        </w:rPr>
        <w:t>189.84%</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主要产出和效果：保障合疗软件</w:t>
      </w:r>
      <w:r>
        <w:rPr>
          <w:rFonts w:ascii="仿宋_GB2312" w:hAnsi="仿宋_GB2312" w:eastAsia="仿宋_GB2312" w:cs="仿宋_GB2312"/>
          <w:color w:val="000000"/>
          <w:kern w:val="0"/>
          <w:sz w:val="31"/>
          <w:szCs w:val="31"/>
        </w:rPr>
        <w:t>1</w:t>
      </w:r>
      <w:r>
        <w:rPr>
          <w:rFonts w:hint="eastAsia" w:ascii="仿宋_GB2312" w:hAnsi="仿宋_GB2312" w:eastAsia="仿宋_GB2312" w:cs="仿宋_GB2312"/>
          <w:color w:val="000000"/>
          <w:kern w:val="0"/>
          <w:sz w:val="31"/>
          <w:szCs w:val="31"/>
        </w:rPr>
        <w:t>套、租赁服务器</w:t>
      </w:r>
      <w:r>
        <w:rPr>
          <w:rFonts w:ascii="仿宋_GB2312" w:hAnsi="仿宋_GB2312" w:eastAsia="仿宋_GB2312" w:cs="仿宋_GB2312"/>
          <w:color w:val="000000"/>
          <w:kern w:val="0"/>
          <w:sz w:val="31"/>
          <w:szCs w:val="31"/>
        </w:rPr>
        <w:t>1</w:t>
      </w:r>
      <w:r>
        <w:rPr>
          <w:rFonts w:hint="eastAsia" w:ascii="仿宋_GB2312" w:hAnsi="仿宋_GB2312" w:eastAsia="仿宋_GB2312" w:cs="仿宋_GB2312"/>
          <w:color w:val="000000"/>
          <w:kern w:val="0"/>
          <w:sz w:val="31"/>
          <w:szCs w:val="31"/>
        </w:rPr>
        <w:t>台、光缆</w:t>
      </w:r>
      <w:r>
        <w:rPr>
          <w:rFonts w:ascii="仿宋_GB2312" w:hAnsi="仿宋_GB2312" w:eastAsia="仿宋_GB2312" w:cs="仿宋_GB2312"/>
          <w:color w:val="000000"/>
          <w:kern w:val="0"/>
          <w:sz w:val="31"/>
          <w:szCs w:val="31"/>
        </w:rPr>
        <w:t>1</w:t>
      </w:r>
      <w:r>
        <w:rPr>
          <w:rFonts w:hint="eastAsia" w:ascii="仿宋_GB2312" w:hAnsi="仿宋_GB2312" w:eastAsia="仿宋_GB2312" w:cs="仿宋_GB2312"/>
          <w:color w:val="000000"/>
          <w:kern w:val="0"/>
          <w:sz w:val="31"/>
          <w:szCs w:val="31"/>
        </w:rPr>
        <w:t>条的维护率、使用率和新农合信息化管理率均达到</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；我区新农合补偿结算率≥</w:t>
      </w:r>
      <w:r>
        <w:rPr>
          <w:rFonts w:ascii="仿宋_GB2312" w:hAnsi="仿宋_GB2312" w:eastAsia="仿宋_GB2312" w:cs="仿宋_GB2312"/>
          <w:color w:val="000000"/>
          <w:kern w:val="0"/>
          <w:sz w:val="31"/>
          <w:szCs w:val="31"/>
        </w:rPr>
        <w:t>99.5%</w:t>
      </w:r>
      <w:r>
        <w:rPr>
          <w:rFonts w:hint="eastAsia" w:ascii="仿宋_GB2312" w:hAnsi="仿宋_GB2312" w:eastAsia="仿宋_GB2312" w:cs="仿宋_GB2312"/>
          <w:color w:val="000000"/>
          <w:kern w:val="0"/>
          <w:sz w:val="31"/>
          <w:szCs w:val="31"/>
        </w:rPr>
        <w:t>；通过电视台宣传及组装宣传车发放宣传资料等多种宣传形式，确保参合群众知晓筹资政策积极参合，</w:t>
      </w: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年参合人数</w:t>
      </w:r>
      <w:r>
        <w:rPr>
          <w:rFonts w:ascii="仿宋_GB2312" w:hAnsi="仿宋_GB2312" w:eastAsia="仿宋_GB2312" w:cs="仿宋_GB2312"/>
          <w:color w:val="000000"/>
          <w:kern w:val="0"/>
          <w:sz w:val="31"/>
          <w:szCs w:val="31"/>
        </w:rPr>
        <w:t>165875</w:t>
      </w:r>
      <w:r>
        <w:rPr>
          <w:rFonts w:hint="eastAsia" w:ascii="仿宋_GB2312" w:hAnsi="仿宋_GB2312" w:eastAsia="仿宋_GB2312" w:cs="仿宋_GB2312"/>
          <w:color w:val="000000"/>
          <w:kern w:val="0"/>
          <w:sz w:val="31"/>
          <w:szCs w:val="31"/>
        </w:rPr>
        <w:t>人，参合率</w:t>
      </w:r>
      <w:r>
        <w:rPr>
          <w:rFonts w:ascii="仿宋_GB2312" w:hAnsi="仿宋_GB2312" w:eastAsia="仿宋_GB2312" w:cs="仿宋_GB2312"/>
          <w:color w:val="000000"/>
          <w:kern w:val="0"/>
          <w:sz w:val="31"/>
          <w:szCs w:val="31"/>
        </w:rPr>
        <w:t>99.81%</w:t>
      </w:r>
      <w:r>
        <w:rPr>
          <w:rFonts w:hint="eastAsia" w:ascii="仿宋_GB2312" w:hAnsi="仿宋_GB2312" w:eastAsia="仿宋_GB2312" w:cs="仿宋_GB2312"/>
          <w:color w:val="000000"/>
          <w:kern w:val="0"/>
          <w:sz w:val="31"/>
          <w:szCs w:val="31"/>
        </w:rPr>
        <w:t>；印制合疗本</w:t>
      </w:r>
      <w:r>
        <w:rPr>
          <w:rFonts w:ascii="仿宋_GB2312" w:hAnsi="仿宋_GB2312" w:eastAsia="仿宋_GB2312" w:cs="仿宋_GB2312"/>
          <w:color w:val="000000"/>
          <w:kern w:val="0"/>
          <w:sz w:val="31"/>
          <w:szCs w:val="31"/>
        </w:rPr>
        <w:t>5870</w:t>
      </w:r>
      <w:r>
        <w:rPr>
          <w:rFonts w:hint="eastAsia" w:ascii="仿宋_GB2312" w:hAnsi="仿宋_GB2312" w:eastAsia="仿宋_GB2312" w:cs="仿宋_GB2312"/>
          <w:color w:val="000000"/>
          <w:kern w:val="0"/>
          <w:sz w:val="31"/>
          <w:szCs w:val="31"/>
        </w:rPr>
        <w:t>本、慢病病历</w:t>
      </w:r>
      <w:r>
        <w:rPr>
          <w:rFonts w:ascii="仿宋_GB2312" w:hAnsi="仿宋_GB2312" w:eastAsia="仿宋_GB2312" w:cs="仿宋_GB2312"/>
          <w:color w:val="000000"/>
          <w:kern w:val="0"/>
          <w:sz w:val="31"/>
          <w:szCs w:val="31"/>
        </w:rPr>
        <w:t>2000</w:t>
      </w:r>
      <w:r>
        <w:rPr>
          <w:rFonts w:hint="eastAsia" w:ascii="仿宋_GB2312" w:hAnsi="仿宋_GB2312" w:eastAsia="仿宋_GB2312" w:cs="仿宋_GB2312"/>
          <w:color w:val="000000"/>
          <w:kern w:val="0"/>
          <w:sz w:val="31"/>
          <w:szCs w:val="31"/>
        </w:rPr>
        <w:t>本、政策变化印制宣传资料</w:t>
      </w:r>
      <w:r>
        <w:rPr>
          <w:rFonts w:ascii="仿宋_GB2312" w:hAnsi="仿宋_GB2312" w:eastAsia="仿宋_GB2312" w:cs="仿宋_GB2312"/>
          <w:color w:val="000000"/>
          <w:kern w:val="0"/>
          <w:sz w:val="31"/>
          <w:szCs w:val="31"/>
        </w:rPr>
        <w:t>1.5</w:t>
      </w:r>
      <w:r>
        <w:rPr>
          <w:rFonts w:hint="eastAsia" w:ascii="仿宋_GB2312" w:hAnsi="仿宋_GB2312" w:eastAsia="仿宋_GB2312" w:cs="仿宋_GB2312"/>
          <w:color w:val="000000"/>
          <w:kern w:val="0"/>
          <w:sz w:val="31"/>
          <w:szCs w:val="31"/>
        </w:rPr>
        <w:t>万册，满足合疗日常工作需求；参合群众满意度≥</w:t>
      </w:r>
      <w:r>
        <w:rPr>
          <w:rFonts w:ascii="仿宋_GB2312" w:hAnsi="仿宋_GB2312" w:eastAsia="仿宋_GB2312" w:cs="仿宋_GB2312"/>
          <w:color w:val="000000"/>
          <w:kern w:val="0"/>
          <w:sz w:val="31"/>
          <w:szCs w:val="31"/>
        </w:rPr>
        <w:t>95%</w:t>
      </w:r>
      <w:r>
        <w:rPr>
          <w:rFonts w:hint="eastAsia" w:ascii="仿宋_GB2312" w:hAnsi="仿宋_GB2312" w:eastAsia="仿宋_GB2312" w:cs="仿宋_GB2312"/>
          <w:color w:val="000000"/>
          <w:kern w:val="0"/>
          <w:sz w:val="31"/>
          <w:szCs w:val="31"/>
        </w:rPr>
        <w:t>、职工满意度≥</w:t>
      </w:r>
      <w:r>
        <w:rPr>
          <w:rFonts w:ascii="仿宋_GB2312" w:hAnsi="仿宋_GB2312" w:eastAsia="仿宋_GB2312" w:cs="仿宋_GB2312"/>
          <w:color w:val="000000"/>
          <w:kern w:val="0"/>
          <w:sz w:val="31"/>
          <w:szCs w:val="31"/>
        </w:rPr>
        <w:t>95%</w:t>
      </w:r>
      <w:r>
        <w:rPr>
          <w:rFonts w:hint="eastAsia" w:ascii="仿宋_GB2312" w:hAnsi="仿宋_GB2312" w:eastAsia="仿宋_GB2312" w:cs="仿宋_GB2312"/>
          <w:color w:val="000000"/>
          <w:kern w:val="0"/>
          <w:sz w:val="31"/>
          <w:szCs w:val="31"/>
        </w:rPr>
        <w:t>。</w:t>
      </w:r>
    </w:p>
    <w:p>
      <w:pPr>
        <w:snapToGrid w:val="0"/>
        <w:spacing w:line="54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主要工作绩效是：</w:t>
      </w:r>
    </w:p>
    <w:p>
      <w:pPr>
        <w:snapToGrid w:val="0"/>
        <w:spacing w:line="540" w:lineRule="exact"/>
        <w:ind w:firstLine="640" w:firstLineChars="200"/>
        <w:rPr>
          <w:rFonts w:ascii="楷体_GB2312" w:hAnsi="楷体" w:eastAsia="楷体_GB2312"/>
          <w:szCs w:val="32"/>
        </w:rPr>
      </w:pPr>
      <w:r>
        <w:rPr>
          <w:rFonts w:ascii="楷体_GB2312" w:hAnsi="楷体" w:eastAsia="楷体_GB2312"/>
          <w:szCs w:val="32"/>
        </w:rPr>
        <w:t>1</w:t>
      </w:r>
      <w:r>
        <w:rPr>
          <w:rFonts w:hint="eastAsia" w:ascii="楷体_GB2312" w:hAnsi="楷体" w:eastAsia="楷体_GB2312"/>
          <w:szCs w:val="32"/>
        </w:rPr>
        <w:t>、全面多方位开展宣传。</w:t>
      </w:r>
      <w:r>
        <w:rPr>
          <w:rFonts w:hint="eastAsia" w:ascii="仿宋_GB2312" w:hAnsi="宋体" w:eastAsia="仿宋_GB2312"/>
          <w:szCs w:val="32"/>
        </w:rPr>
        <w:t>采取组装宣传车、张贴宣传标语、发放宣传资料以及参合受益者现身宣讲等方式，开展形式多样的宣传活动。同时，区合疗办组织医疗机构、镇街新农合经办机构利用集会日设点，面对面向群众讲政策，新农合政策已深入人心。</w:t>
      </w:r>
      <w:r>
        <w:rPr>
          <w:rFonts w:hint="eastAsia" w:ascii="仿宋_GB2312" w:hAnsi="仿宋" w:eastAsia="仿宋_GB2312"/>
          <w:szCs w:val="32"/>
        </w:rPr>
        <w:t>采取经办中心、定点医疗机构、村卫生室多级宣传的方式，由医疗机构进行住院患者“一对一”宣传，村医开展适时普遍宣传。</w:t>
      </w:r>
      <w:r>
        <w:rPr>
          <w:rFonts w:ascii="仿宋_GB2312" w:eastAsia="仿宋_GB2312"/>
          <w:szCs w:val="32"/>
        </w:rPr>
        <w:t>2019</w:t>
      </w:r>
      <w:r>
        <w:rPr>
          <w:rFonts w:hint="eastAsia" w:ascii="仿宋_GB2312" w:eastAsia="仿宋_GB2312"/>
          <w:szCs w:val="32"/>
        </w:rPr>
        <w:t>年全区参合</w:t>
      </w:r>
      <w:r>
        <w:rPr>
          <w:rFonts w:ascii="仿宋_GB2312" w:eastAsia="仿宋_GB2312"/>
          <w:szCs w:val="32"/>
        </w:rPr>
        <w:t>165875</w:t>
      </w:r>
      <w:r>
        <w:rPr>
          <w:rFonts w:hint="eastAsia" w:ascii="仿宋_GB2312" w:eastAsia="仿宋_GB2312"/>
          <w:szCs w:val="32"/>
        </w:rPr>
        <w:t>人，参合率</w:t>
      </w:r>
      <w:r>
        <w:rPr>
          <w:rFonts w:ascii="仿宋_GB2312" w:eastAsia="仿宋_GB2312"/>
          <w:szCs w:val="32"/>
        </w:rPr>
        <w:t xml:space="preserve"> 99.81%</w:t>
      </w:r>
      <w:r>
        <w:rPr>
          <w:rFonts w:hint="eastAsia" w:ascii="仿宋_GB2312" w:eastAsia="仿宋_GB2312"/>
          <w:szCs w:val="32"/>
        </w:rPr>
        <w:t>。</w:t>
      </w:r>
    </w:p>
    <w:p>
      <w:pPr>
        <w:spacing w:line="540" w:lineRule="exact"/>
        <w:ind w:firstLine="640" w:firstLineChars="200"/>
        <w:rPr>
          <w:rFonts w:ascii="楷体_GB2312" w:hAnsi="楷体" w:eastAsia="楷体_GB2312"/>
          <w:szCs w:val="32"/>
        </w:rPr>
      </w:pPr>
      <w:r>
        <w:rPr>
          <w:rFonts w:ascii="楷体_GB2312" w:hAnsi="楷体" w:eastAsia="楷体_GB2312"/>
          <w:szCs w:val="32"/>
        </w:rPr>
        <w:t>2</w:t>
      </w:r>
      <w:r>
        <w:rPr>
          <w:rFonts w:hint="eastAsia" w:ascii="楷体_GB2312" w:hAnsi="楷体" w:eastAsia="楷体_GB2312"/>
          <w:szCs w:val="32"/>
        </w:rPr>
        <w:t>、实行总额预付确保基金安全。</w:t>
      </w:r>
    </w:p>
    <w:p>
      <w:pPr>
        <w:spacing w:line="540" w:lineRule="exact"/>
        <w:ind w:firstLine="640"/>
        <w:rPr>
          <w:rFonts w:ascii="仿宋_GB2312" w:eastAsia="仿宋_GB2312"/>
          <w:szCs w:val="32"/>
        </w:rPr>
      </w:pPr>
      <w:r>
        <w:rPr>
          <w:rFonts w:hint="eastAsia" w:ascii="仿宋_GB2312" w:eastAsia="仿宋_GB2312"/>
          <w:szCs w:val="32"/>
        </w:rPr>
        <w:t>对定点医疗机构开展医业务培训</w:t>
      </w:r>
      <w:r>
        <w:rPr>
          <w:rFonts w:ascii="仿宋_GB2312" w:eastAsia="仿宋_GB2312"/>
          <w:szCs w:val="32"/>
        </w:rPr>
        <w:t>3</w:t>
      </w:r>
      <w:r>
        <w:rPr>
          <w:rFonts w:hint="eastAsia" w:ascii="仿宋_GB2312" w:eastAsia="仿宋_GB2312"/>
          <w:szCs w:val="32"/>
        </w:rPr>
        <w:t>次；定点医疗机构合疗科负责人以会代训</w:t>
      </w:r>
      <w:r>
        <w:rPr>
          <w:rFonts w:ascii="仿宋_GB2312" w:eastAsia="仿宋_GB2312"/>
          <w:szCs w:val="32"/>
        </w:rPr>
        <w:t>4</w:t>
      </w:r>
      <w:r>
        <w:rPr>
          <w:rFonts w:hint="eastAsia" w:ascii="仿宋_GB2312" w:eastAsia="仿宋_GB2312"/>
          <w:szCs w:val="32"/>
        </w:rPr>
        <w:t>次。同时，为满足广大参合群众就医需求，将单病种范围扩大到</w:t>
      </w:r>
      <w:r>
        <w:rPr>
          <w:rFonts w:ascii="仿宋_GB2312" w:eastAsia="仿宋_GB2312"/>
          <w:szCs w:val="32"/>
        </w:rPr>
        <w:t>189</w:t>
      </w:r>
      <w:r>
        <w:rPr>
          <w:rFonts w:hint="eastAsia" w:ascii="仿宋_GB2312" w:eastAsia="仿宋_GB2312"/>
          <w:szCs w:val="32"/>
        </w:rPr>
        <w:t>种，有效控制医疗费用支出，按照定点医疗机构管理相关规定，注重加强对各定点医疗机构单病种执行情况的检查和审核，有力推进单病种付费的执行，确保参合群众受益和基金安全。</w:t>
      </w:r>
      <w:r>
        <w:rPr>
          <w:rFonts w:ascii="仿宋_GB2312" w:eastAsia="仿宋_GB2312"/>
          <w:szCs w:val="32"/>
        </w:rPr>
        <w:t>2019</w:t>
      </w:r>
      <w:r>
        <w:rPr>
          <w:rFonts w:hint="eastAsia" w:ascii="仿宋_GB2312" w:eastAsia="仿宋_GB2312"/>
          <w:szCs w:val="32"/>
        </w:rPr>
        <w:t>年补助住院</w:t>
      </w:r>
      <w:r>
        <w:rPr>
          <w:rFonts w:ascii="仿宋_GB2312" w:eastAsia="仿宋_GB2312"/>
          <w:szCs w:val="32"/>
        </w:rPr>
        <w:t>33310</w:t>
      </w:r>
      <w:r>
        <w:rPr>
          <w:rFonts w:hint="eastAsia" w:ascii="仿宋_GB2312" w:eastAsia="仿宋_GB2312"/>
          <w:szCs w:val="32"/>
        </w:rPr>
        <w:t>人次，补助</w:t>
      </w:r>
      <w:r>
        <w:rPr>
          <w:rFonts w:ascii="仿宋_GB2312" w:eastAsia="仿宋_GB2312"/>
          <w:szCs w:val="32"/>
        </w:rPr>
        <w:t>13505.15</w:t>
      </w:r>
      <w:r>
        <w:rPr>
          <w:rFonts w:hint="eastAsia" w:ascii="仿宋_GB2312" w:eastAsia="仿宋_GB2312"/>
          <w:szCs w:val="32"/>
        </w:rPr>
        <w:t>万元。门诊统筹补助</w:t>
      </w:r>
      <w:r>
        <w:rPr>
          <w:rFonts w:ascii="仿宋_GB2312" w:eastAsia="仿宋_GB2312"/>
          <w:szCs w:val="32"/>
        </w:rPr>
        <w:t>340582</w:t>
      </w:r>
      <w:r>
        <w:rPr>
          <w:rFonts w:hint="eastAsia" w:ascii="仿宋_GB2312" w:eastAsia="仿宋_GB2312"/>
          <w:szCs w:val="32"/>
        </w:rPr>
        <w:t>人次，补助</w:t>
      </w:r>
      <w:r>
        <w:rPr>
          <w:rFonts w:ascii="仿宋_GB2312" w:eastAsia="仿宋_GB2312"/>
          <w:szCs w:val="32"/>
        </w:rPr>
        <w:t>1014.12</w:t>
      </w:r>
      <w:r>
        <w:rPr>
          <w:rFonts w:hint="eastAsia" w:ascii="仿宋_GB2312" w:eastAsia="仿宋_GB2312"/>
          <w:szCs w:val="32"/>
        </w:rPr>
        <w:t>万元。</w:t>
      </w:r>
      <w:r>
        <w:rPr>
          <w:rFonts w:ascii="仿宋_GB2312" w:eastAsia="仿宋_GB2312"/>
          <w:szCs w:val="32"/>
        </w:rPr>
        <w:t xml:space="preserve"> </w:t>
      </w:r>
    </w:p>
    <w:p>
      <w:pPr>
        <w:spacing w:line="540" w:lineRule="exact"/>
        <w:ind w:firstLine="640" w:firstLineChars="200"/>
        <w:rPr>
          <w:rFonts w:ascii="楷体_GB2312" w:eastAsia="楷体_GB2312"/>
          <w:szCs w:val="32"/>
        </w:rPr>
      </w:pPr>
      <w:r>
        <w:rPr>
          <w:rFonts w:ascii="楷体_GB2312" w:eastAsia="楷体_GB2312"/>
          <w:szCs w:val="32"/>
        </w:rPr>
        <w:t>3</w:t>
      </w:r>
      <w:r>
        <w:rPr>
          <w:rFonts w:hint="eastAsia" w:ascii="楷体_GB2312" w:eastAsia="楷体_GB2312"/>
          <w:szCs w:val="32"/>
        </w:rPr>
        <w:t>、双向转诊、异地就医有效实施。</w:t>
      </w:r>
    </w:p>
    <w:p>
      <w:pPr>
        <w:spacing w:line="540" w:lineRule="exact"/>
        <w:ind w:firstLine="640" w:firstLineChars="200"/>
        <w:rPr>
          <w:rFonts w:ascii="仿宋_GB2312" w:hAnsi="宋体" w:eastAsia="仿宋_GB2312" w:cs="宋体"/>
          <w:kern w:val="0"/>
          <w:szCs w:val="32"/>
        </w:rPr>
      </w:pPr>
      <w:r>
        <w:rPr>
          <w:rFonts w:hint="eastAsia" w:ascii="仿宋_GB2312" w:hAnsi="宋体" w:eastAsia="仿宋_GB2312" w:cs="宋体"/>
          <w:kern w:val="0"/>
          <w:szCs w:val="32"/>
        </w:rPr>
        <w:t>为充分发挥医疗卫生资源效能，引导参合群众合理就诊，提高新农合基金的使用效率。凡正常履行转诊手续的，在定点医疗机构住院，按照正常标准报销；未经转诊，直接到三级定点医疗机构就诊的患者，在原补偿比例的基础上，下降</w:t>
      </w:r>
      <w:r>
        <w:rPr>
          <w:rFonts w:ascii="仿宋_GB2312" w:hAnsi="宋体" w:eastAsia="仿宋_GB2312" w:cs="宋体"/>
          <w:kern w:val="0"/>
          <w:szCs w:val="32"/>
        </w:rPr>
        <w:t>30</w:t>
      </w:r>
      <w:r>
        <w:rPr>
          <w:rFonts w:hint="eastAsia" w:ascii="仿宋_GB2312" w:hAnsi="宋体" w:eastAsia="仿宋_GB2312" w:cs="宋体"/>
          <w:kern w:val="0"/>
          <w:szCs w:val="32"/>
        </w:rPr>
        <w:t>个百分点予以补偿。通过实行技术转诊，患者区内就诊率达到了</w:t>
      </w:r>
      <w:r>
        <w:rPr>
          <w:rFonts w:ascii="仿宋_GB2312" w:hAnsi="宋体" w:eastAsia="仿宋_GB2312" w:cs="宋体"/>
          <w:kern w:val="0"/>
          <w:szCs w:val="32"/>
        </w:rPr>
        <w:t>83.05%</w:t>
      </w:r>
      <w:r>
        <w:rPr>
          <w:rFonts w:hint="eastAsia" w:ascii="仿宋_GB2312" w:hAnsi="宋体" w:eastAsia="仿宋_GB2312" w:cs="宋体"/>
          <w:kern w:val="0"/>
          <w:szCs w:val="32"/>
        </w:rPr>
        <w:t>。</w:t>
      </w:r>
      <w:r>
        <w:rPr>
          <w:rFonts w:hint="eastAsia" w:ascii="仿宋_GB2312" w:eastAsia="仿宋_GB2312"/>
          <w:szCs w:val="32"/>
        </w:rPr>
        <w:t>异地就医结算工作有序开展，对异地患者能够及时备案，全年共备案</w:t>
      </w:r>
      <w:r>
        <w:rPr>
          <w:rFonts w:ascii="仿宋_GB2312" w:eastAsia="仿宋_GB2312"/>
          <w:szCs w:val="32"/>
        </w:rPr>
        <w:t>50</w:t>
      </w:r>
      <w:r>
        <w:rPr>
          <w:rFonts w:hint="eastAsia" w:ascii="仿宋_GB2312" w:eastAsia="仿宋_GB2312"/>
          <w:szCs w:val="32"/>
        </w:rPr>
        <w:t>人次，结算共计</w:t>
      </w:r>
      <w:r>
        <w:rPr>
          <w:rFonts w:ascii="仿宋_GB2312" w:eastAsia="仿宋_GB2312"/>
          <w:szCs w:val="32"/>
        </w:rPr>
        <w:t>42</w:t>
      </w:r>
      <w:r>
        <w:rPr>
          <w:rFonts w:hint="eastAsia" w:ascii="仿宋_GB2312" w:eastAsia="仿宋_GB2312"/>
          <w:szCs w:val="32"/>
        </w:rPr>
        <w:t>人次，结算金额</w:t>
      </w:r>
      <w:r>
        <w:rPr>
          <w:rFonts w:ascii="仿宋_GB2312" w:eastAsia="仿宋_GB2312"/>
          <w:szCs w:val="32"/>
        </w:rPr>
        <w:t>16.88</w:t>
      </w:r>
      <w:r>
        <w:rPr>
          <w:rFonts w:hint="eastAsia" w:ascii="仿宋_GB2312" w:eastAsia="仿宋_GB2312"/>
          <w:szCs w:val="32"/>
        </w:rPr>
        <w:t>万元，我中心对垫付基金的异地就医医疗机构能够及时进行回款。</w:t>
      </w:r>
    </w:p>
    <w:p>
      <w:pPr>
        <w:spacing w:line="540" w:lineRule="exact"/>
        <w:ind w:firstLine="640"/>
        <w:rPr>
          <w:rFonts w:ascii="楷体_GB2312" w:eastAsia="楷体_GB2312"/>
          <w:szCs w:val="32"/>
        </w:rPr>
      </w:pPr>
      <w:r>
        <w:rPr>
          <w:rFonts w:ascii="楷体_GB2312" w:hAnsi="宋体" w:eastAsia="楷体_GB2312"/>
          <w:szCs w:val="32"/>
        </w:rPr>
        <w:t>4</w:t>
      </w:r>
      <w:r>
        <w:rPr>
          <w:rFonts w:hint="eastAsia" w:ascii="楷体_GB2312" w:hAnsi="宋体" w:eastAsia="楷体_GB2312"/>
          <w:szCs w:val="32"/>
        </w:rPr>
        <w:t>、</w:t>
      </w:r>
      <w:r>
        <w:rPr>
          <w:rFonts w:hint="eastAsia" w:ascii="楷体_GB2312" w:eastAsia="楷体_GB2312"/>
          <w:szCs w:val="32"/>
        </w:rPr>
        <w:t>大病报销、慢病复审稳步推进。</w:t>
      </w:r>
    </w:p>
    <w:p>
      <w:pPr>
        <w:spacing w:line="540" w:lineRule="exact"/>
        <w:ind w:firstLine="640" w:firstLineChars="200"/>
        <w:rPr>
          <w:rFonts w:ascii="仿宋_GB2312" w:eastAsia="仿宋_GB2312"/>
          <w:szCs w:val="32"/>
        </w:rPr>
      </w:pPr>
      <w:r>
        <w:rPr>
          <w:rFonts w:hint="eastAsia" w:ascii="仿宋_GB2312" w:eastAsia="仿宋_GB2312"/>
          <w:szCs w:val="32"/>
        </w:rPr>
        <w:t>今年新农合大病保险结办工作于</w:t>
      </w:r>
      <w:r>
        <w:rPr>
          <w:rFonts w:ascii="仿宋_GB2312" w:eastAsia="仿宋_GB2312"/>
          <w:szCs w:val="32"/>
        </w:rPr>
        <w:t>3</w:t>
      </w:r>
      <w:r>
        <w:rPr>
          <w:rFonts w:hint="eastAsia" w:ascii="仿宋_GB2312" w:eastAsia="仿宋_GB2312"/>
          <w:szCs w:val="32"/>
        </w:rPr>
        <w:t>月正式启动，对未实行“一站式”的患者，通过人员筛选、宣传告知，为符合大病报销人员及时开展了报销。慢病复审工作于</w:t>
      </w:r>
      <w:r>
        <w:rPr>
          <w:rFonts w:ascii="仿宋_GB2312" w:eastAsia="仿宋_GB2312"/>
          <w:szCs w:val="32"/>
        </w:rPr>
        <w:t>3</w:t>
      </w:r>
      <w:r>
        <w:rPr>
          <w:rFonts w:hint="eastAsia" w:ascii="仿宋_GB2312" w:eastAsia="仿宋_GB2312"/>
          <w:szCs w:val="32"/>
        </w:rPr>
        <w:t>月初开始至</w:t>
      </w:r>
      <w:r>
        <w:rPr>
          <w:rFonts w:ascii="仿宋_GB2312" w:eastAsia="仿宋_GB2312"/>
          <w:szCs w:val="32"/>
        </w:rPr>
        <w:t>5</w:t>
      </w:r>
      <w:r>
        <w:rPr>
          <w:rFonts w:hint="eastAsia" w:ascii="仿宋_GB2312" w:eastAsia="仿宋_GB2312"/>
          <w:szCs w:val="32"/>
        </w:rPr>
        <w:t>月底全部完成，实际复审通过</w:t>
      </w:r>
      <w:r>
        <w:rPr>
          <w:rFonts w:ascii="仿宋_GB2312" w:eastAsia="仿宋_GB2312"/>
          <w:szCs w:val="32"/>
        </w:rPr>
        <w:t>5233</w:t>
      </w:r>
      <w:r>
        <w:rPr>
          <w:rFonts w:hint="eastAsia" w:ascii="仿宋_GB2312" w:eastAsia="仿宋_GB2312"/>
          <w:szCs w:val="32"/>
        </w:rPr>
        <w:t>人。</w:t>
      </w:r>
      <w:r>
        <w:rPr>
          <w:rFonts w:ascii="仿宋_GB2312" w:eastAsia="仿宋_GB2312"/>
          <w:szCs w:val="32"/>
        </w:rPr>
        <w:t>2019</w:t>
      </w:r>
      <w:r>
        <w:rPr>
          <w:rFonts w:hint="eastAsia" w:ascii="仿宋_GB2312" w:eastAsia="仿宋_GB2312"/>
          <w:szCs w:val="32"/>
        </w:rPr>
        <w:t>年慢病补助</w:t>
      </w:r>
      <w:r>
        <w:rPr>
          <w:rFonts w:ascii="仿宋_GB2312" w:eastAsia="仿宋_GB2312"/>
          <w:szCs w:val="32"/>
        </w:rPr>
        <w:t>7416</w:t>
      </w:r>
      <w:r>
        <w:rPr>
          <w:rFonts w:hint="eastAsia" w:ascii="仿宋_GB2312" w:eastAsia="仿宋_GB2312"/>
          <w:szCs w:val="32"/>
        </w:rPr>
        <w:t>人次，补助</w:t>
      </w:r>
      <w:r>
        <w:rPr>
          <w:rFonts w:ascii="仿宋_GB2312" w:eastAsia="仿宋_GB2312"/>
          <w:szCs w:val="32"/>
        </w:rPr>
        <w:t>1108.98</w:t>
      </w:r>
      <w:r>
        <w:rPr>
          <w:rFonts w:hint="eastAsia" w:ascii="仿宋_GB2312" w:eastAsia="仿宋_GB2312"/>
          <w:szCs w:val="32"/>
        </w:rPr>
        <w:t>万元。</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发现的问题及原因：在</w:t>
      </w:r>
      <w:r>
        <w:rPr>
          <w:rFonts w:hint="eastAsia" w:ascii="仿宋_GB2312" w:hAnsi="楷体" w:eastAsia="仿宋_GB2312"/>
          <w:szCs w:val="32"/>
        </w:rPr>
        <w:t>开展经常性督导监管中，</w:t>
      </w:r>
      <w:r>
        <w:rPr>
          <w:rFonts w:hint="eastAsia" w:ascii="仿宋_GB2312" w:eastAsia="仿宋_GB2312"/>
          <w:kern w:val="0"/>
          <w:szCs w:val="32"/>
        </w:rPr>
        <w:t>部分医疗机构存在不合理检查、不合理用药、不合理治疗、不合理收费等问题</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下一步改进措施：进一步加强</w:t>
      </w:r>
      <w:r>
        <w:rPr>
          <w:rFonts w:hint="eastAsia" w:ascii="仿宋_GB2312" w:hAnsi="宋体" w:eastAsia="仿宋_GB2312"/>
          <w:kern w:val="0"/>
          <w:szCs w:val="32"/>
        </w:rPr>
        <w:t>日常审核，</w:t>
      </w:r>
      <w:r>
        <w:rPr>
          <w:rFonts w:hint="eastAsia" w:ascii="仿宋_GB2312" w:hAnsi="仿宋_GB2312" w:eastAsia="仿宋_GB2312" w:cs="仿宋_GB2312"/>
          <w:color w:val="000000"/>
          <w:kern w:val="0"/>
          <w:sz w:val="31"/>
          <w:szCs w:val="31"/>
        </w:rPr>
        <w:t>以住院统筹补偿为主，兼顾门诊统筹补偿，门诊慢性病补偿的模式，对参合人员的医疗费用进行补偿。提高全民健康水平，缓解因病致贫、因病返贫现象，切实减轻困难群众患重特大疾病的经济负担。</w:t>
      </w:r>
    </w:p>
    <w:tbl>
      <w:tblPr>
        <w:tblStyle w:val="6"/>
        <w:tblW w:w="8420" w:type="dxa"/>
        <w:tblInd w:w="93" w:type="dxa"/>
        <w:tblLayout w:type="autofit"/>
        <w:tblCellMar>
          <w:top w:w="0" w:type="dxa"/>
          <w:left w:w="108" w:type="dxa"/>
          <w:bottom w:w="0" w:type="dxa"/>
          <w:right w:w="108" w:type="dxa"/>
        </w:tblCellMar>
      </w:tblPr>
      <w:tblGrid>
        <w:gridCol w:w="560"/>
        <w:gridCol w:w="560"/>
        <w:gridCol w:w="1040"/>
        <w:gridCol w:w="2140"/>
        <w:gridCol w:w="820"/>
        <w:gridCol w:w="1100"/>
        <w:gridCol w:w="1100"/>
        <w:gridCol w:w="1100"/>
      </w:tblGrid>
      <w:tr>
        <w:tblPrEx>
          <w:tblCellMar>
            <w:top w:w="0" w:type="dxa"/>
            <w:left w:w="108" w:type="dxa"/>
            <w:bottom w:w="0" w:type="dxa"/>
            <w:right w:w="108" w:type="dxa"/>
          </w:tblCellMar>
        </w:tblPrEx>
        <w:trPr>
          <w:trHeight w:val="405" w:hRule="atLeast"/>
        </w:trPr>
        <w:tc>
          <w:tcPr>
            <w:tcW w:w="8420" w:type="dxa"/>
            <w:gridSpan w:val="8"/>
            <w:tcBorders>
              <w:top w:val="nil"/>
              <w:left w:val="nil"/>
              <w:bottom w:val="nil"/>
              <w:right w:val="nil"/>
            </w:tcBorders>
            <w:vAlign w:val="center"/>
          </w:tcPr>
          <w:p>
            <w:pPr>
              <w:widowControl/>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预算（项目）绩效目标自评表</w:t>
            </w:r>
            <w:r>
              <w:rPr>
                <w:rFonts w:ascii="宋体" w:hAnsi="宋体" w:eastAsia="宋体" w:cs="宋体"/>
                <w:color w:val="000000"/>
                <w:kern w:val="0"/>
                <w:szCs w:val="32"/>
              </w:rPr>
              <w:t xml:space="preserve"> </w:t>
            </w:r>
          </w:p>
        </w:tc>
      </w:tr>
      <w:tr>
        <w:tblPrEx>
          <w:tblCellMar>
            <w:top w:w="0" w:type="dxa"/>
            <w:left w:w="108" w:type="dxa"/>
            <w:bottom w:w="0" w:type="dxa"/>
            <w:right w:w="108" w:type="dxa"/>
          </w:tblCellMar>
        </w:tblPrEx>
        <w:trPr>
          <w:trHeight w:val="285" w:hRule="atLeast"/>
        </w:trPr>
        <w:tc>
          <w:tcPr>
            <w:tcW w:w="8420" w:type="dxa"/>
            <w:gridSpan w:val="8"/>
            <w:tcBorders>
              <w:top w:val="nil"/>
              <w:left w:val="nil"/>
              <w:bottom w:val="single" w:color="auto" w:sz="4" w:space="0"/>
              <w:right w:val="nil"/>
            </w:tcBorders>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2019</w:t>
            </w:r>
            <w:r>
              <w:rPr>
                <w:rFonts w:hint="eastAsia" w:ascii="宋体" w:hAnsi="宋体" w:eastAsia="宋体" w:cs="宋体"/>
                <w:color w:val="000000"/>
                <w:kern w:val="0"/>
                <w:sz w:val="22"/>
                <w:szCs w:val="22"/>
              </w:rPr>
              <w:t>年度）</w:t>
            </w:r>
          </w:p>
        </w:tc>
      </w:tr>
      <w:tr>
        <w:tblPrEx>
          <w:tblCellMar>
            <w:top w:w="0" w:type="dxa"/>
            <w:left w:w="108" w:type="dxa"/>
            <w:bottom w:w="0" w:type="dxa"/>
            <w:right w:w="108" w:type="dxa"/>
          </w:tblCellMar>
        </w:tblPrEx>
        <w:trPr>
          <w:trHeight w:val="270" w:hRule="atLeast"/>
        </w:trPr>
        <w:tc>
          <w:tcPr>
            <w:tcW w:w="216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专项（项目）名称</w:t>
            </w:r>
          </w:p>
        </w:tc>
        <w:tc>
          <w:tcPr>
            <w:tcW w:w="6260"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合疗信息化管理租用服务器及维护费</w:t>
            </w:r>
          </w:p>
        </w:tc>
      </w:tr>
      <w:tr>
        <w:tblPrEx>
          <w:tblCellMar>
            <w:top w:w="0" w:type="dxa"/>
            <w:left w:w="108" w:type="dxa"/>
            <w:bottom w:w="0" w:type="dxa"/>
            <w:right w:w="108" w:type="dxa"/>
          </w:tblCellMar>
        </w:tblPrEx>
        <w:trPr>
          <w:trHeight w:val="555" w:hRule="atLeast"/>
        </w:trPr>
        <w:tc>
          <w:tcPr>
            <w:tcW w:w="216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区级主管部门</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西安市阎良区医疗保障局</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西安市阎良区新型农村合作医疗经办中心</w:t>
            </w:r>
          </w:p>
        </w:tc>
      </w:tr>
      <w:tr>
        <w:tblPrEx>
          <w:tblCellMar>
            <w:top w:w="0" w:type="dxa"/>
            <w:left w:w="108" w:type="dxa"/>
            <w:bottom w:w="0" w:type="dxa"/>
            <w:right w:w="108" w:type="dxa"/>
          </w:tblCellMar>
        </w:tblPrEx>
        <w:trPr>
          <w:trHeight w:val="480" w:hRule="atLeast"/>
        </w:trPr>
        <w:tc>
          <w:tcPr>
            <w:tcW w:w="216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全年预算数（</w:t>
            </w:r>
            <w:r>
              <w:rPr>
                <w:rFonts w:ascii="宋体" w:hAnsi="宋体" w:eastAsia="宋体" w:cs="宋体"/>
                <w:color w:val="000000"/>
                <w:kern w:val="0"/>
                <w:sz w:val="20"/>
              </w:rPr>
              <w:t>A</w:t>
            </w:r>
            <w:r>
              <w:rPr>
                <w:rFonts w:hint="eastAsia" w:ascii="宋体" w:hAnsi="宋体" w:eastAsia="宋体" w:cs="宋体"/>
                <w:color w:val="000000"/>
                <w:kern w:val="0"/>
                <w:sz w:val="20"/>
              </w:rPr>
              <w:t>）</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全年执行数（</w:t>
            </w:r>
            <w:r>
              <w:rPr>
                <w:rFonts w:ascii="宋体" w:hAnsi="宋体" w:eastAsia="宋体" w:cs="宋体"/>
                <w:color w:val="000000"/>
                <w:kern w:val="0"/>
                <w:sz w:val="20"/>
              </w:rPr>
              <w:t>B</w:t>
            </w:r>
            <w:r>
              <w:rPr>
                <w:rFonts w:hint="eastAsia" w:ascii="宋体" w:hAnsi="宋体" w:eastAsia="宋体" w:cs="宋体"/>
                <w:color w:val="000000"/>
                <w:kern w:val="0"/>
                <w:sz w:val="20"/>
              </w:rPr>
              <w:t>）</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执行率（</w:t>
            </w:r>
            <w:r>
              <w:rPr>
                <w:rFonts w:ascii="宋体" w:hAnsi="宋体" w:eastAsia="宋体" w:cs="宋体"/>
                <w:color w:val="000000"/>
                <w:kern w:val="0"/>
                <w:sz w:val="20"/>
              </w:rPr>
              <w:t>B/A)</w:t>
            </w:r>
          </w:p>
        </w:tc>
      </w:tr>
      <w:tr>
        <w:tblPrEx>
          <w:tblCellMar>
            <w:top w:w="0" w:type="dxa"/>
            <w:left w:w="108" w:type="dxa"/>
            <w:bottom w:w="0" w:type="dxa"/>
            <w:right w:w="108" w:type="dxa"/>
          </w:tblCellMar>
        </w:tblPrEx>
        <w:trPr>
          <w:trHeight w:val="285"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年度资金总额：</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6.8</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6.8</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ascii="宋体" w:hAnsi="宋体" w:eastAsia="宋体" w:cs="宋体"/>
                <w:color w:val="000000"/>
                <w:kern w:val="0"/>
                <w:sz w:val="20"/>
              </w:rPr>
              <w:t>100%</w:t>
            </w:r>
          </w:p>
        </w:tc>
      </w:tr>
      <w:tr>
        <w:tblPrEx>
          <w:tblCellMar>
            <w:top w:w="0" w:type="dxa"/>
            <w:left w:w="108" w:type="dxa"/>
            <w:bottom w:w="0" w:type="dxa"/>
            <w:right w:w="108" w:type="dxa"/>
          </w:tblCellMar>
        </w:tblPrEx>
        <w:trPr>
          <w:trHeight w:val="270"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ascii="宋体" w:hAnsi="宋体" w:eastAsia="宋体" w:cs="宋体"/>
                <w:color w:val="000000"/>
                <w:kern w:val="0"/>
                <w:sz w:val="20"/>
              </w:rPr>
              <w:t xml:space="preserve"> </w:t>
            </w:r>
            <w:r>
              <w:rPr>
                <w:rFonts w:hint="eastAsia" w:ascii="宋体" w:hAnsi="宋体" w:eastAsia="宋体" w:cs="宋体"/>
                <w:color w:val="000000"/>
                <w:kern w:val="0"/>
                <w:sz w:val="20"/>
              </w:rPr>
              <w:t>其中：市级财政资金</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ascii="宋体" w:hAnsi="宋体" w:eastAsia="宋体" w:cs="宋体"/>
                <w:color w:val="000000"/>
                <w:kern w:val="0"/>
                <w:sz w:val="20"/>
              </w:rPr>
              <w:t xml:space="preserve">       </w:t>
            </w:r>
            <w:r>
              <w:rPr>
                <w:rFonts w:hint="eastAsia" w:ascii="宋体" w:hAnsi="宋体" w:eastAsia="宋体" w:cs="宋体"/>
                <w:color w:val="000000"/>
                <w:kern w:val="0"/>
                <w:sz w:val="20"/>
              </w:rPr>
              <w:t>区县财政资金</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6.8</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6.8</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ascii="宋体" w:hAnsi="宋体" w:eastAsia="宋体" w:cs="宋体"/>
                <w:color w:val="000000"/>
                <w:kern w:val="0"/>
                <w:sz w:val="20"/>
              </w:rPr>
              <w:t>100%</w:t>
            </w:r>
          </w:p>
        </w:tc>
      </w:tr>
      <w:tr>
        <w:tblPrEx>
          <w:tblCellMar>
            <w:top w:w="0" w:type="dxa"/>
            <w:left w:w="108" w:type="dxa"/>
            <w:bottom w:w="0" w:type="dxa"/>
            <w:right w:w="108" w:type="dxa"/>
          </w:tblCellMar>
        </w:tblPrEx>
        <w:trPr>
          <w:trHeight w:val="270"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ascii="宋体" w:hAnsi="宋体" w:eastAsia="宋体" w:cs="宋体"/>
                <w:color w:val="000000"/>
                <w:kern w:val="0"/>
                <w:sz w:val="20"/>
              </w:rPr>
              <w:t xml:space="preserve">  </w:t>
            </w:r>
            <w:r>
              <w:rPr>
                <w:rFonts w:hint="eastAsia" w:ascii="宋体" w:hAnsi="宋体" w:eastAsia="宋体" w:cs="宋体"/>
                <w:color w:val="000000"/>
                <w:kern w:val="0"/>
                <w:sz w:val="20"/>
              </w:rPr>
              <w:t>其他资金</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220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405" w:hRule="atLeast"/>
        </w:trPr>
        <w:tc>
          <w:tcPr>
            <w:tcW w:w="5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年度总体目标</w:t>
            </w:r>
          </w:p>
        </w:tc>
        <w:tc>
          <w:tcPr>
            <w:tcW w:w="456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年初设定目标</w:t>
            </w:r>
          </w:p>
        </w:tc>
        <w:tc>
          <w:tcPr>
            <w:tcW w:w="330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全年实际完成情况</w:t>
            </w:r>
          </w:p>
        </w:tc>
      </w:tr>
      <w:tr>
        <w:tblPrEx>
          <w:tblCellMar>
            <w:top w:w="0" w:type="dxa"/>
            <w:left w:w="108" w:type="dxa"/>
            <w:bottom w:w="0" w:type="dxa"/>
            <w:right w:w="108" w:type="dxa"/>
          </w:tblCellMar>
        </w:tblPrEx>
        <w:trPr>
          <w:trHeight w:val="660" w:hRule="atLeast"/>
        </w:trPr>
        <w:tc>
          <w:tcPr>
            <w:tcW w:w="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456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确保新农合系统正常工作</w:t>
            </w:r>
          </w:p>
        </w:tc>
        <w:tc>
          <w:tcPr>
            <w:tcW w:w="33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100%</w:t>
            </w:r>
          </w:p>
        </w:tc>
      </w:tr>
      <w:tr>
        <w:tblPrEx>
          <w:tblCellMar>
            <w:top w:w="0" w:type="dxa"/>
            <w:left w:w="108" w:type="dxa"/>
            <w:bottom w:w="0" w:type="dxa"/>
            <w:right w:w="108" w:type="dxa"/>
          </w:tblCellMar>
        </w:tblPrEx>
        <w:trPr>
          <w:trHeight w:val="480" w:hRule="atLeast"/>
        </w:trPr>
        <w:tc>
          <w:tcPr>
            <w:tcW w:w="560"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5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w:t>
            </w:r>
            <w:r>
              <w:rPr>
                <w:rFonts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年度指标值</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全年完成值</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未完成原因和改进措施</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产</w:t>
            </w:r>
            <w:r>
              <w:rPr>
                <w:rFonts w:ascii="宋体" w:hAnsi="宋体" w:eastAsia="宋体" w:cs="宋体"/>
                <w:kern w:val="0"/>
                <w:sz w:val="20"/>
              </w:rPr>
              <w:br w:type="textWrapping"/>
            </w:r>
            <w:r>
              <w:rPr>
                <w:rFonts w:hint="eastAsia" w:ascii="宋体" w:hAnsi="宋体" w:eastAsia="宋体" w:cs="宋体"/>
                <w:kern w:val="0"/>
                <w:sz w:val="20"/>
              </w:rPr>
              <w:t>出</w:t>
            </w:r>
            <w:r>
              <w:rPr>
                <w:rFonts w:ascii="宋体" w:hAnsi="宋体" w:eastAsia="宋体" w:cs="宋体"/>
                <w:kern w:val="0"/>
                <w:sz w:val="20"/>
              </w:rPr>
              <w:br w:type="textWrapping"/>
            </w:r>
            <w:r>
              <w:rPr>
                <w:rFonts w:hint="eastAsia" w:ascii="宋体" w:hAnsi="宋体" w:eastAsia="宋体" w:cs="宋体"/>
                <w:kern w:val="0"/>
                <w:sz w:val="20"/>
              </w:rPr>
              <w:t>指</w:t>
            </w:r>
            <w:r>
              <w:rPr>
                <w:rFonts w:ascii="宋体" w:hAnsi="宋体" w:eastAsia="宋体" w:cs="宋体"/>
                <w:kern w:val="0"/>
                <w:sz w:val="20"/>
              </w:rPr>
              <w:br w:type="textWrapping"/>
            </w:r>
            <w:r>
              <w:rPr>
                <w:rFonts w:hint="eastAsia" w:ascii="宋体" w:hAnsi="宋体" w:eastAsia="宋体" w:cs="宋体"/>
                <w:kern w:val="0"/>
                <w:sz w:val="20"/>
              </w:rPr>
              <w:t>标</w:t>
            </w: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数量指标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租赁服务器</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w:t>
            </w:r>
            <w:r>
              <w:rPr>
                <w:rFonts w:hint="eastAsia" w:ascii="宋体" w:hAnsi="宋体" w:eastAsia="宋体" w:cs="宋体"/>
                <w:kern w:val="0"/>
                <w:sz w:val="20"/>
              </w:rPr>
              <w:t>台</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w:t>
            </w:r>
            <w:r>
              <w:rPr>
                <w:rFonts w:hint="eastAsia" w:ascii="宋体" w:hAnsi="宋体" w:eastAsia="宋体" w:cs="宋体"/>
                <w:kern w:val="0"/>
                <w:sz w:val="20"/>
              </w:rPr>
              <w:t>台</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光缆</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w:t>
            </w:r>
            <w:r>
              <w:rPr>
                <w:rFonts w:hint="eastAsia" w:ascii="宋体" w:hAnsi="宋体" w:eastAsia="宋体" w:cs="宋体"/>
                <w:kern w:val="0"/>
                <w:sz w:val="20"/>
              </w:rPr>
              <w:t>条</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w:t>
            </w:r>
            <w:r>
              <w:rPr>
                <w:rFonts w:hint="eastAsia" w:ascii="宋体" w:hAnsi="宋体" w:eastAsia="宋体" w:cs="宋体"/>
                <w:kern w:val="0"/>
                <w:sz w:val="20"/>
              </w:rPr>
              <w:t>条</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合疗软件</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w:t>
            </w:r>
            <w:r>
              <w:rPr>
                <w:rFonts w:hint="eastAsia" w:ascii="宋体" w:hAnsi="宋体" w:eastAsia="宋体" w:cs="宋体"/>
                <w:kern w:val="0"/>
                <w:sz w:val="20"/>
              </w:rPr>
              <w:t>套</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w:t>
            </w:r>
            <w:r>
              <w:rPr>
                <w:rFonts w:hint="eastAsia" w:ascii="宋体" w:hAnsi="宋体" w:eastAsia="宋体" w:cs="宋体"/>
                <w:kern w:val="0"/>
                <w:sz w:val="20"/>
              </w:rPr>
              <w:t>套</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质量指标</w:t>
            </w:r>
          </w:p>
        </w:tc>
        <w:tc>
          <w:tcPr>
            <w:tcW w:w="2960"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服务器及光缆使用率</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软件维护率</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36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时效指标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租赁时间</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2019</w:t>
            </w:r>
            <w:r>
              <w:rPr>
                <w:rFonts w:hint="eastAsia" w:ascii="宋体" w:hAnsi="宋体" w:eastAsia="宋体" w:cs="宋体"/>
                <w:kern w:val="0"/>
                <w:sz w:val="20"/>
              </w:rPr>
              <w:t>年度</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48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维护时间</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2019</w:t>
            </w:r>
            <w:r>
              <w:rPr>
                <w:rFonts w:hint="eastAsia" w:ascii="宋体" w:hAnsi="宋体" w:eastAsia="宋体" w:cs="宋体"/>
                <w:kern w:val="0"/>
                <w:sz w:val="20"/>
              </w:rPr>
              <w:t>年度</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成本指标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总成本</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6.8</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6.8</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租赁服务器、光缆</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3</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rPr>
            </w:pPr>
            <w:r>
              <w:rPr>
                <w:rFonts w:ascii="宋体" w:hAnsi="宋体" w:eastAsia="宋体" w:cs="宋体"/>
                <w:color w:val="000000"/>
                <w:kern w:val="0"/>
                <w:sz w:val="20"/>
              </w:rPr>
              <w:t>3</w:t>
            </w:r>
            <w:r>
              <w:rPr>
                <w:rFonts w:hint="eastAsia" w:ascii="宋体" w:hAnsi="宋体" w:eastAsia="宋体" w:cs="宋体"/>
                <w:color w:val="000000"/>
                <w:kern w:val="0"/>
                <w:sz w:val="20"/>
              </w:rPr>
              <w:t>万元</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软件维护费</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3.8</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3.8</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效</w:t>
            </w:r>
            <w:r>
              <w:rPr>
                <w:rFonts w:ascii="宋体" w:hAnsi="宋体" w:eastAsia="宋体" w:cs="宋体"/>
                <w:kern w:val="0"/>
                <w:sz w:val="20"/>
              </w:rPr>
              <w:br w:type="textWrapping"/>
            </w:r>
            <w:r>
              <w:rPr>
                <w:rFonts w:hint="eastAsia" w:ascii="宋体" w:hAnsi="宋体" w:eastAsia="宋体" w:cs="宋体"/>
                <w:kern w:val="0"/>
                <w:sz w:val="20"/>
              </w:rPr>
              <w:t>益</w:t>
            </w:r>
            <w:r>
              <w:rPr>
                <w:rFonts w:ascii="宋体" w:hAnsi="宋体" w:eastAsia="宋体" w:cs="宋体"/>
                <w:kern w:val="0"/>
                <w:sz w:val="20"/>
              </w:rPr>
              <w:br w:type="textWrapping"/>
            </w:r>
            <w:r>
              <w:rPr>
                <w:rFonts w:hint="eastAsia" w:ascii="宋体" w:hAnsi="宋体" w:eastAsia="宋体" w:cs="宋体"/>
                <w:kern w:val="0"/>
                <w:sz w:val="20"/>
              </w:rPr>
              <w:t>指</w:t>
            </w:r>
            <w:r>
              <w:rPr>
                <w:rFonts w:ascii="宋体" w:hAnsi="宋体" w:eastAsia="宋体" w:cs="宋体"/>
                <w:kern w:val="0"/>
                <w:sz w:val="20"/>
              </w:rPr>
              <w:br w:type="textWrapping"/>
            </w:r>
            <w:r>
              <w:rPr>
                <w:rFonts w:hint="eastAsia" w:ascii="宋体" w:hAnsi="宋体" w:eastAsia="宋体" w:cs="宋体"/>
                <w:kern w:val="0"/>
                <w:sz w:val="20"/>
              </w:rPr>
              <w:t>标</w:t>
            </w: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经济效益</w:t>
            </w:r>
            <w:r>
              <w:rPr>
                <w:rFonts w:ascii="宋体" w:hAnsi="宋体" w:eastAsia="宋体" w:cs="宋体"/>
                <w:kern w:val="0"/>
                <w:sz w:val="20"/>
              </w:rPr>
              <w:br w:type="textWrapping"/>
            </w:r>
            <w:r>
              <w:rPr>
                <w:rFonts w:hint="eastAsia" w:ascii="宋体" w:hAnsi="宋体" w:eastAsia="宋体" w:cs="宋体"/>
                <w:kern w:val="0"/>
                <w:sz w:val="20"/>
              </w:rPr>
              <w:t>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社会效益</w:t>
            </w:r>
            <w:r>
              <w:rPr>
                <w:rFonts w:ascii="宋体" w:hAnsi="宋体" w:eastAsia="宋体" w:cs="宋体"/>
                <w:kern w:val="0"/>
                <w:sz w:val="20"/>
              </w:rPr>
              <w:br w:type="textWrapping"/>
            </w:r>
            <w:r>
              <w:rPr>
                <w:rFonts w:hint="eastAsia" w:ascii="宋体" w:hAnsi="宋体" w:eastAsia="宋体" w:cs="宋体"/>
                <w:kern w:val="0"/>
                <w:sz w:val="20"/>
              </w:rPr>
              <w:t>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新农合信息化管理率</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生态效益</w:t>
            </w:r>
            <w:r>
              <w:rPr>
                <w:rFonts w:ascii="宋体" w:hAnsi="宋体" w:eastAsia="宋体" w:cs="宋体"/>
                <w:kern w:val="0"/>
                <w:sz w:val="20"/>
              </w:rPr>
              <w:br w:type="textWrapping"/>
            </w:r>
            <w:r>
              <w:rPr>
                <w:rFonts w:hint="eastAsia" w:ascii="宋体" w:hAnsi="宋体" w:eastAsia="宋体" w:cs="宋体"/>
                <w:kern w:val="0"/>
                <w:sz w:val="20"/>
              </w:rPr>
              <w:t>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可持续影响指标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执行年度</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1</w:t>
            </w:r>
            <w:r>
              <w:rPr>
                <w:rFonts w:hint="eastAsia" w:ascii="宋体" w:hAnsi="宋体" w:eastAsia="宋体" w:cs="宋体"/>
                <w:kern w:val="0"/>
                <w:sz w:val="20"/>
              </w:rPr>
              <w:t>年</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1</w:t>
            </w:r>
            <w:r>
              <w:rPr>
                <w:rFonts w:hint="eastAsia" w:ascii="宋体" w:hAnsi="宋体" w:eastAsia="宋体" w:cs="宋体"/>
                <w:kern w:val="0"/>
                <w:sz w:val="20"/>
              </w:rPr>
              <w:t>年</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36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满意度指标</w:t>
            </w: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服务对象</w:t>
            </w:r>
            <w:r>
              <w:rPr>
                <w:rFonts w:ascii="宋体" w:hAnsi="宋体" w:eastAsia="宋体" w:cs="宋体"/>
                <w:kern w:val="0"/>
                <w:sz w:val="20"/>
              </w:rPr>
              <w:br w:type="textWrapping"/>
            </w:r>
            <w:r>
              <w:rPr>
                <w:rFonts w:hint="eastAsia" w:ascii="宋体" w:hAnsi="宋体" w:eastAsia="宋体" w:cs="宋体"/>
                <w:kern w:val="0"/>
                <w:sz w:val="20"/>
              </w:rPr>
              <w:t>满意度指标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职工满意度</w:t>
            </w:r>
            <w:r>
              <w:rPr>
                <w:rFonts w:ascii="宋体" w:hAnsi="宋体" w:eastAsia="宋体" w:cs="宋体"/>
                <w:kern w:val="0"/>
                <w:sz w:val="20"/>
              </w:rPr>
              <w:t xml:space="preserve">  </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95%</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95%</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20"/>
              </w:rPr>
            </w:pPr>
            <w:r>
              <w:rPr>
                <w:rFonts w:ascii="宋体" w:hAnsi="宋体" w:eastAsia="宋体" w:cs="宋体"/>
                <w:kern w:val="0"/>
                <w:sz w:val="20"/>
              </w:rPr>
              <w:t xml:space="preserve"> </w:t>
            </w:r>
            <w:r>
              <w:rPr>
                <w:rFonts w:hint="eastAsia" w:ascii="宋体" w:hAnsi="宋体" w:eastAsia="宋体" w:cs="宋体"/>
                <w:kern w:val="0"/>
                <w:sz w:val="20"/>
              </w:rPr>
              <w:t>参合人员满意度</w:t>
            </w:r>
            <w:r>
              <w:rPr>
                <w:rFonts w:ascii="宋体" w:hAnsi="宋体" w:eastAsia="宋体" w:cs="宋体"/>
                <w:kern w:val="0"/>
                <w:sz w:val="20"/>
              </w:rPr>
              <w:t xml:space="preserve">  </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95%</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95%</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375" w:hRule="atLeast"/>
        </w:trPr>
        <w:tc>
          <w:tcPr>
            <w:tcW w:w="56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说明</w:t>
            </w:r>
          </w:p>
        </w:tc>
        <w:tc>
          <w:tcPr>
            <w:tcW w:w="7860" w:type="dxa"/>
            <w:gridSpan w:val="7"/>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无</w:t>
            </w:r>
          </w:p>
        </w:tc>
      </w:tr>
      <w:tr>
        <w:tblPrEx>
          <w:tblCellMar>
            <w:top w:w="0" w:type="dxa"/>
            <w:left w:w="108" w:type="dxa"/>
            <w:bottom w:w="0" w:type="dxa"/>
            <w:right w:w="108" w:type="dxa"/>
          </w:tblCellMar>
        </w:tblPrEx>
        <w:trPr>
          <w:trHeight w:val="420" w:hRule="atLeast"/>
        </w:trPr>
        <w:tc>
          <w:tcPr>
            <w:tcW w:w="8420" w:type="dxa"/>
            <w:gridSpan w:val="8"/>
            <w:tcBorders>
              <w:top w:val="nil"/>
              <w:left w:val="nil"/>
              <w:bottom w:val="nil"/>
              <w:right w:val="nil"/>
            </w:tcBorders>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其他资金包括和财政资金共同投入到同一项目的自有资金、社会资金，以及以前年度的结转结余资金等。</w:t>
            </w:r>
          </w:p>
        </w:tc>
      </w:tr>
      <w:tr>
        <w:tblPrEx>
          <w:tblCellMar>
            <w:top w:w="0" w:type="dxa"/>
            <w:left w:w="108" w:type="dxa"/>
            <w:bottom w:w="0" w:type="dxa"/>
            <w:right w:w="108" w:type="dxa"/>
          </w:tblCellMar>
        </w:tblPrEx>
        <w:trPr>
          <w:trHeight w:val="555" w:hRule="atLeast"/>
        </w:trPr>
        <w:tc>
          <w:tcPr>
            <w:tcW w:w="8420" w:type="dxa"/>
            <w:gridSpan w:val="8"/>
            <w:tcBorders>
              <w:top w:val="nil"/>
              <w:left w:val="nil"/>
              <w:bottom w:val="nil"/>
              <w:right w:val="nil"/>
            </w:tcBorders>
            <w:vAlign w:val="bottom"/>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w:t>
            </w:r>
            <w:r>
              <w:rPr>
                <w:rFonts w:hint="eastAsia" w:ascii="宋体" w:hAnsi="宋体" w:eastAsia="宋体" w:cs="宋体"/>
                <w:color w:val="000000"/>
                <w:kern w:val="0"/>
                <w:sz w:val="18"/>
                <w:szCs w:val="18"/>
              </w:rPr>
              <w:t>定量指标，资金使用单位填写本地区实际完成数。财政和主管部门汇总时，对绝对值直接累加计算，相对值按照资金额度加权平均计算。</w:t>
            </w:r>
          </w:p>
        </w:tc>
      </w:tr>
      <w:tr>
        <w:tblPrEx>
          <w:tblCellMar>
            <w:top w:w="0" w:type="dxa"/>
            <w:left w:w="108" w:type="dxa"/>
            <w:bottom w:w="0" w:type="dxa"/>
            <w:right w:w="108" w:type="dxa"/>
          </w:tblCellMar>
        </w:tblPrEx>
        <w:trPr>
          <w:trHeight w:val="495" w:hRule="atLeast"/>
        </w:trPr>
        <w:tc>
          <w:tcPr>
            <w:tcW w:w="8420" w:type="dxa"/>
            <w:gridSpan w:val="8"/>
            <w:tcBorders>
              <w:top w:val="nil"/>
              <w:left w:val="nil"/>
              <w:bottom w:val="nil"/>
              <w:right w:val="nil"/>
            </w:tcBorders>
            <w:vAlign w:val="bottom"/>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3.</w:t>
            </w:r>
            <w:r>
              <w:rPr>
                <w:rFonts w:hint="eastAsia" w:ascii="宋体" w:hAnsi="宋体" w:eastAsia="宋体" w:cs="宋体"/>
                <w:color w:val="000000"/>
                <w:kern w:val="0"/>
                <w:sz w:val="18"/>
                <w:szCs w:val="18"/>
              </w:rPr>
              <w:t>定性指标根据指标完成情况分为：全部或基本达成预期指标、部分达成预期指标并具有一定效果、未达成预期指标且效果较差三档，分别按照</w:t>
            </w:r>
            <w:r>
              <w:rPr>
                <w:rFonts w:ascii="宋体" w:hAnsi="宋体" w:eastAsia="宋体" w:cs="宋体"/>
                <w:color w:val="000000"/>
                <w:kern w:val="0"/>
                <w:sz w:val="18"/>
                <w:szCs w:val="18"/>
              </w:rPr>
              <w:t>100%-80%</w:t>
            </w:r>
            <w:r>
              <w:rPr>
                <w:rFonts w:hint="eastAsia" w:ascii="宋体" w:hAnsi="宋体" w:eastAsia="宋体" w:cs="宋体"/>
                <w:color w:val="000000"/>
                <w:kern w:val="0"/>
                <w:sz w:val="18"/>
                <w:szCs w:val="18"/>
              </w:rPr>
              <w:t>（含）、</w:t>
            </w:r>
            <w:r>
              <w:rPr>
                <w:rFonts w:ascii="宋体" w:hAnsi="宋体" w:eastAsia="宋体" w:cs="宋体"/>
                <w:color w:val="000000"/>
                <w:kern w:val="0"/>
                <w:sz w:val="18"/>
                <w:szCs w:val="18"/>
              </w:rPr>
              <w:t>80%-60%</w:t>
            </w:r>
            <w:r>
              <w:rPr>
                <w:rFonts w:hint="eastAsia" w:ascii="宋体" w:hAnsi="宋体" w:eastAsia="宋体" w:cs="宋体"/>
                <w:color w:val="000000"/>
                <w:kern w:val="0"/>
                <w:sz w:val="18"/>
                <w:szCs w:val="18"/>
              </w:rPr>
              <w:t>（含）、</w:t>
            </w:r>
            <w:r>
              <w:rPr>
                <w:rFonts w:ascii="宋体" w:hAnsi="宋体" w:eastAsia="宋体" w:cs="宋体"/>
                <w:color w:val="000000"/>
                <w:kern w:val="0"/>
                <w:sz w:val="18"/>
                <w:szCs w:val="18"/>
              </w:rPr>
              <w:t>60-0%</w:t>
            </w:r>
            <w:r>
              <w:rPr>
                <w:rFonts w:hint="eastAsia" w:ascii="宋体" w:hAnsi="宋体" w:eastAsia="宋体" w:cs="宋体"/>
                <w:color w:val="000000"/>
                <w:kern w:val="0"/>
                <w:sz w:val="18"/>
                <w:szCs w:val="18"/>
              </w:rPr>
              <w:t>合理填写完成比例。</w:t>
            </w:r>
          </w:p>
        </w:tc>
      </w:tr>
    </w:tbl>
    <w:p>
      <w:pPr>
        <w:widowControl/>
        <w:jc w:val="left"/>
        <w:rPr>
          <w:rFonts w:ascii="仿宋_GB2312" w:hAnsi="仿宋_GB2312" w:eastAsia="仿宋_GB2312" w:cs="仿宋_GB2312"/>
          <w:color w:val="000000"/>
          <w:kern w:val="0"/>
          <w:sz w:val="31"/>
          <w:szCs w:val="31"/>
        </w:rPr>
      </w:pPr>
    </w:p>
    <w:tbl>
      <w:tblPr>
        <w:tblStyle w:val="6"/>
        <w:tblW w:w="8420" w:type="dxa"/>
        <w:tblInd w:w="93" w:type="dxa"/>
        <w:tblLayout w:type="autofit"/>
        <w:tblCellMar>
          <w:top w:w="0" w:type="dxa"/>
          <w:left w:w="108" w:type="dxa"/>
          <w:bottom w:w="0" w:type="dxa"/>
          <w:right w:w="108" w:type="dxa"/>
        </w:tblCellMar>
      </w:tblPr>
      <w:tblGrid>
        <w:gridCol w:w="560"/>
        <w:gridCol w:w="560"/>
        <w:gridCol w:w="1040"/>
        <w:gridCol w:w="2140"/>
        <w:gridCol w:w="820"/>
        <w:gridCol w:w="1100"/>
        <w:gridCol w:w="1100"/>
        <w:gridCol w:w="1100"/>
      </w:tblGrid>
      <w:tr>
        <w:tblPrEx>
          <w:tblCellMar>
            <w:top w:w="0" w:type="dxa"/>
            <w:left w:w="108" w:type="dxa"/>
            <w:bottom w:w="0" w:type="dxa"/>
            <w:right w:w="108" w:type="dxa"/>
          </w:tblCellMar>
        </w:tblPrEx>
        <w:trPr>
          <w:trHeight w:val="600" w:hRule="atLeast"/>
        </w:trPr>
        <w:tc>
          <w:tcPr>
            <w:tcW w:w="8420" w:type="dxa"/>
            <w:gridSpan w:val="8"/>
            <w:tcBorders>
              <w:top w:val="nil"/>
              <w:left w:val="nil"/>
              <w:bottom w:val="nil"/>
              <w:right w:val="nil"/>
            </w:tcBorders>
            <w:vAlign w:val="center"/>
          </w:tcPr>
          <w:p>
            <w:pPr>
              <w:widowControl/>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预算（项目）绩效目标自评表</w:t>
            </w:r>
            <w:r>
              <w:rPr>
                <w:rFonts w:ascii="宋体" w:hAnsi="宋体" w:eastAsia="宋体" w:cs="宋体"/>
                <w:color w:val="000000"/>
                <w:kern w:val="0"/>
                <w:szCs w:val="32"/>
              </w:rPr>
              <w:t xml:space="preserve"> </w:t>
            </w:r>
          </w:p>
        </w:tc>
      </w:tr>
      <w:tr>
        <w:tblPrEx>
          <w:tblCellMar>
            <w:top w:w="0" w:type="dxa"/>
            <w:left w:w="108" w:type="dxa"/>
            <w:bottom w:w="0" w:type="dxa"/>
            <w:right w:w="108" w:type="dxa"/>
          </w:tblCellMar>
        </w:tblPrEx>
        <w:trPr>
          <w:trHeight w:val="285" w:hRule="atLeast"/>
        </w:trPr>
        <w:tc>
          <w:tcPr>
            <w:tcW w:w="8420" w:type="dxa"/>
            <w:gridSpan w:val="8"/>
            <w:tcBorders>
              <w:top w:val="nil"/>
              <w:left w:val="nil"/>
              <w:bottom w:val="single" w:color="auto" w:sz="4" w:space="0"/>
              <w:right w:val="nil"/>
            </w:tcBorders>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2019</w:t>
            </w:r>
            <w:r>
              <w:rPr>
                <w:rFonts w:hint="eastAsia" w:ascii="宋体" w:hAnsi="宋体" w:eastAsia="宋体" w:cs="宋体"/>
                <w:color w:val="000000"/>
                <w:kern w:val="0"/>
                <w:sz w:val="22"/>
                <w:szCs w:val="22"/>
              </w:rPr>
              <w:t>年度）</w:t>
            </w:r>
          </w:p>
        </w:tc>
      </w:tr>
      <w:tr>
        <w:tblPrEx>
          <w:tblCellMar>
            <w:top w:w="0" w:type="dxa"/>
            <w:left w:w="108" w:type="dxa"/>
            <w:bottom w:w="0" w:type="dxa"/>
            <w:right w:w="108" w:type="dxa"/>
          </w:tblCellMar>
        </w:tblPrEx>
        <w:trPr>
          <w:trHeight w:val="319" w:hRule="atLeast"/>
        </w:trPr>
        <w:tc>
          <w:tcPr>
            <w:tcW w:w="216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专项（项目）名称</w:t>
            </w:r>
          </w:p>
        </w:tc>
        <w:tc>
          <w:tcPr>
            <w:tcW w:w="6260"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新农合能力建设区级配套</w:t>
            </w:r>
          </w:p>
        </w:tc>
      </w:tr>
      <w:tr>
        <w:tblPrEx>
          <w:tblCellMar>
            <w:top w:w="0" w:type="dxa"/>
            <w:left w:w="108" w:type="dxa"/>
            <w:bottom w:w="0" w:type="dxa"/>
            <w:right w:w="108" w:type="dxa"/>
          </w:tblCellMar>
        </w:tblPrEx>
        <w:trPr>
          <w:trHeight w:val="570" w:hRule="atLeast"/>
        </w:trPr>
        <w:tc>
          <w:tcPr>
            <w:tcW w:w="216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区级主管部门</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西安市阎良区医疗保障局</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西安市阎良区新型农村合作医疗经办中心</w:t>
            </w:r>
          </w:p>
        </w:tc>
      </w:tr>
      <w:tr>
        <w:tblPrEx>
          <w:tblCellMar>
            <w:top w:w="0" w:type="dxa"/>
            <w:left w:w="108" w:type="dxa"/>
            <w:bottom w:w="0" w:type="dxa"/>
            <w:right w:w="108" w:type="dxa"/>
          </w:tblCellMar>
        </w:tblPrEx>
        <w:trPr>
          <w:trHeight w:val="435" w:hRule="atLeast"/>
        </w:trPr>
        <w:tc>
          <w:tcPr>
            <w:tcW w:w="216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全年预算数（</w:t>
            </w:r>
            <w:r>
              <w:rPr>
                <w:rFonts w:ascii="宋体" w:hAnsi="宋体" w:eastAsia="宋体" w:cs="宋体"/>
                <w:color w:val="000000"/>
                <w:kern w:val="0"/>
                <w:sz w:val="20"/>
              </w:rPr>
              <w:t>A</w:t>
            </w:r>
            <w:r>
              <w:rPr>
                <w:rFonts w:hint="eastAsia" w:ascii="宋体" w:hAnsi="宋体" w:eastAsia="宋体" w:cs="宋体"/>
                <w:color w:val="000000"/>
                <w:kern w:val="0"/>
                <w:sz w:val="20"/>
              </w:rPr>
              <w:t>）</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全年执行数（</w:t>
            </w:r>
            <w:r>
              <w:rPr>
                <w:rFonts w:ascii="宋体" w:hAnsi="宋体" w:eastAsia="宋体" w:cs="宋体"/>
                <w:color w:val="000000"/>
                <w:kern w:val="0"/>
                <w:sz w:val="20"/>
              </w:rPr>
              <w:t>B</w:t>
            </w:r>
            <w:r>
              <w:rPr>
                <w:rFonts w:hint="eastAsia" w:ascii="宋体" w:hAnsi="宋体" w:eastAsia="宋体" w:cs="宋体"/>
                <w:color w:val="000000"/>
                <w:kern w:val="0"/>
                <w:sz w:val="20"/>
              </w:rPr>
              <w:t>）</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执行率（</w:t>
            </w:r>
            <w:r>
              <w:rPr>
                <w:rFonts w:ascii="宋体" w:hAnsi="宋体" w:eastAsia="宋体" w:cs="宋体"/>
                <w:color w:val="000000"/>
                <w:kern w:val="0"/>
                <w:sz w:val="20"/>
              </w:rPr>
              <w:t>B/A)</w:t>
            </w:r>
          </w:p>
        </w:tc>
      </w:tr>
      <w:tr>
        <w:tblPrEx>
          <w:tblCellMar>
            <w:top w:w="0" w:type="dxa"/>
            <w:left w:w="108" w:type="dxa"/>
            <w:bottom w:w="0" w:type="dxa"/>
            <w:right w:w="108" w:type="dxa"/>
          </w:tblCellMar>
        </w:tblPrEx>
        <w:trPr>
          <w:trHeight w:val="319"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年度资金总额：</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11</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11</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100%</w:t>
            </w:r>
          </w:p>
        </w:tc>
      </w:tr>
      <w:tr>
        <w:tblPrEx>
          <w:tblCellMar>
            <w:top w:w="0" w:type="dxa"/>
            <w:left w:w="108" w:type="dxa"/>
            <w:bottom w:w="0" w:type="dxa"/>
            <w:right w:w="108" w:type="dxa"/>
          </w:tblCellMar>
        </w:tblPrEx>
        <w:trPr>
          <w:trHeight w:val="319"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ascii="宋体" w:hAnsi="宋体" w:eastAsia="宋体" w:cs="宋体"/>
                <w:color w:val="000000"/>
                <w:kern w:val="0"/>
                <w:sz w:val="20"/>
              </w:rPr>
              <w:t xml:space="preserve"> </w:t>
            </w:r>
            <w:r>
              <w:rPr>
                <w:rFonts w:hint="eastAsia" w:ascii="宋体" w:hAnsi="宋体" w:eastAsia="宋体" w:cs="宋体"/>
                <w:color w:val="000000"/>
                <w:kern w:val="0"/>
                <w:sz w:val="20"/>
              </w:rPr>
              <w:t>其中：市级财政资金</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319"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ascii="宋体" w:hAnsi="宋体" w:eastAsia="宋体" w:cs="宋体"/>
                <w:color w:val="000000"/>
                <w:kern w:val="0"/>
                <w:sz w:val="20"/>
              </w:rPr>
              <w:t xml:space="preserve">       </w:t>
            </w:r>
            <w:r>
              <w:rPr>
                <w:rFonts w:hint="eastAsia" w:ascii="宋体" w:hAnsi="宋体" w:eastAsia="宋体" w:cs="宋体"/>
                <w:color w:val="000000"/>
                <w:kern w:val="0"/>
                <w:sz w:val="20"/>
              </w:rPr>
              <w:t>区县财政资金</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11</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11</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100%</w:t>
            </w:r>
          </w:p>
        </w:tc>
      </w:tr>
      <w:tr>
        <w:tblPrEx>
          <w:tblCellMar>
            <w:top w:w="0" w:type="dxa"/>
            <w:left w:w="108" w:type="dxa"/>
            <w:bottom w:w="0" w:type="dxa"/>
            <w:right w:w="108" w:type="dxa"/>
          </w:tblCellMar>
        </w:tblPrEx>
        <w:trPr>
          <w:trHeight w:val="319"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ascii="宋体" w:hAnsi="宋体" w:eastAsia="宋体" w:cs="宋体"/>
                <w:color w:val="000000"/>
                <w:kern w:val="0"/>
                <w:sz w:val="20"/>
              </w:rPr>
              <w:t xml:space="preserve">  </w:t>
            </w:r>
            <w:r>
              <w:rPr>
                <w:rFonts w:hint="eastAsia" w:ascii="宋体" w:hAnsi="宋体" w:eastAsia="宋体" w:cs="宋体"/>
                <w:color w:val="000000"/>
                <w:kern w:val="0"/>
                <w:sz w:val="20"/>
              </w:rPr>
              <w:t>其他资金</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220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319" w:hRule="atLeast"/>
        </w:trPr>
        <w:tc>
          <w:tcPr>
            <w:tcW w:w="5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年度总体目标</w:t>
            </w:r>
          </w:p>
        </w:tc>
        <w:tc>
          <w:tcPr>
            <w:tcW w:w="456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年初设定目标</w:t>
            </w:r>
          </w:p>
        </w:tc>
        <w:tc>
          <w:tcPr>
            <w:tcW w:w="330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全年实际完成情况</w:t>
            </w:r>
          </w:p>
        </w:tc>
      </w:tr>
      <w:tr>
        <w:tblPrEx>
          <w:tblCellMar>
            <w:top w:w="0" w:type="dxa"/>
            <w:left w:w="108" w:type="dxa"/>
            <w:bottom w:w="0" w:type="dxa"/>
            <w:right w:w="108" w:type="dxa"/>
          </w:tblCellMar>
        </w:tblPrEx>
        <w:trPr>
          <w:trHeight w:val="990" w:hRule="atLeast"/>
        </w:trPr>
        <w:tc>
          <w:tcPr>
            <w:tcW w:w="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456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通过合疗经办人员学习、培训，维护办公场所正常运行进一步加强新农合管理能力，提高新农合管理经办队伍的政策水平和管理、服务能力，促进新农合的持续健康发展。</w:t>
            </w:r>
          </w:p>
        </w:tc>
        <w:tc>
          <w:tcPr>
            <w:tcW w:w="33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100%</w:t>
            </w:r>
          </w:p>
        </w:tc>
      </w:tr>
      <w:tr>
        <w:tblPrEx>
          <w:tblCellMar>
            <w:top w:w="0" w:type="dxa"/>
            <w:left w:w="108" w:type="dxa"/>
            <w:bottom w:w="0" w:type="dxa"/>
            <w:right w:w="108" w:type="dxa"/>
          </w:tblCellMar>
        </w:tblPrEx>
        <w:trPr>
          <w:trHeight w:val="522" w:hRule="atLeast"/>
        </w:trPr>
        <w:tc>
          <w:tcPr>
            <w:tcW w:w="560"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5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w:t>
            </w:r>
            <w:r>
              <w:rPr>
                <w:rFonts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年度指标值</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全年完成值</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未完成原因和改进措施</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产</w:t>
            </w:r>
            <w:r>
              <w:rPr>
                <w:rFonts w:ascii="宋体" w:hAnsi="宋体" w:eastAsia="宋体" w:cs="宋体"/>
                <w:kern w:val="0"/>
                <w:sz w:val="20"/>
              </w:rPr>
              <w:br w:type="textWrapping"/>
            </w:r>
            <w:r>
              <w:rPr>
                <w:rFonts w:hint="eastAsia" w:ascii="宋体" w:hAnsi="宋体" w:eastAsia="宋体" w:cs="宋体"/>
                <w:kern w:val="0"/>
                <w:sz w:val="20"/>
              </w:rPr>
              <w:t>出</w:t>
            </w:r>
            <w:r>
              <w:rPr>
                <w:rFonts w:ascii="宋体" w:hAnsi="宋体" w:eastAsia="宋体" w:cs="宋体"/>
                <w:kern w:val="0"/>
                <w:sz w:val="20"/>
              </w:rPr>
              <w:br w:type="textWrapping"/>
            </w:r>
            <w:r>
              <w:rPr>
                <w:rFonts w:hint="eastAsia" w:ascii="宋体" w:hAnsi="宋体" w:eastAsia="宋体" w:cs="宋体"/>
                <w:kern w:val="0"/>
                <w:sz w:val="20"/>
              </w:rPr>
              <w:t>指</w:t>
            </w:r>
            <w:r>
              <w:rPr>
                <w:rFonts w:ascii="宋体" w:hAnsi="宋体" w:eastAsia="宋体" w:cs="宋体"/>
                <w:kern w:val="0"/>
                <w:sz w:val="20"/>
              </w:rPr>
              <w:br w:type="textWrapping"/>
            </w:r>
            <w:r>
              <w:rPr>
                <w:rFonts w:hint="eastAsia" w:ascii="宋体" w:hAnsi="宋体" w:eastAsia="宋体" w:cs="宋体"/>
                <w:kern w:val="0"/>
                <w:sz w:val="20"/>
              </w:rPr>
              <w:t>标</w:t>
            </w: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数量指标</w:t>
            </w:r>
          </w:p>
        </w:tc>
        <w:tc>
          <w:tcPr>
            <w:tcW w:w="2960"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水电费</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12</w:t>
            </w:r>
            <w:r>
              <w:rPr>
                <w:rFonts w:hint="eastAsia" w:ascii="宋体" w:hAnsi="宋体" w:eastAsia="宋体" w:cs="宋体"/>
                <w:kern w:val="0"/>
                <w:sz w:val="20"/>
              </w:rPr>
              <w:t>个月</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12</w:t>
            </w:r>
            <w:r>
              <w:rPr>
                <w:rFonts w:hint="eastAsia" w:ascii="宋体" w:hAnsi="宋体" w:eastAsia="宋体" w:cs="宋体"/>
                <w:kern w:val="0"/>
                <w:sz w:val="20"/>
              </w:rPr>
              <w:t>个月</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暖气费</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4</w:t>
            </w:r>
            <w:r>
              <w:rPr>
                <w:rFonts w:hint="eastAsia" w:ascii="宋体" w:hAnsi="宋体" w:eastAsia="宋体" w:cs="宋体"/>
                <w:kern w:val="0"/>
                <w:sz w:val="20"/>
              </w:rPr>
              <w:t>个月</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4</w:t>
            </w:r>
            <w:r>
              <w:rPr>
                <w:rFonts w:hint="eastAsia" w:ascii="宋体" w:hAnsi="宋体" w:eastAsia="宋体" w:cs="宋体"/>
                <w:kern w:val="0"/>
                <w:sz w:val="20"/>
              </w:rPr>
              <w:t>个月</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聘用人员</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3</w:t>
            </w:r>
            <w:r>
              <w:rPr>
                <w:rFonts w:hint="eastAsia" w:ascii="宋体" w:hAnsi="宋体" w:eastAsia="宋体" w:cs="宋体"/>
                <w:kern w:val="0"/>
                <w:sz w:val="20"/>
              </w:rPr>
              <w:t>人</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5</w:t>
            </w:r>
            <w:r>
              <w:rPr>
                <w:rFonts w:hint="eastAsia" w:ascii="宋体" w:hAnsi="宋体" w:eastAsia="宋体" w:cs="宋体"/>
                <w:kern w:val="0"/>
                <w:sz w:val="20"/>
              </w:rPr>
              <w:t>人</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质量指标</w:t>
            </w:r>
          </w:p>
        </w:tc>
        <w:tc>
          <w:tcPr>
            <w:tcW w:w="2960"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办公楼正常运行率</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时效指标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执行时间</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2019</w:t>
            </w:r>
            <w:r>
              <w:rPr>
                <w:rFonts w:hint="eastAsia" w:ascii="宋体" w:hAnsi="宋体" w:eastAsia="宋体" w:cs="宋体"/>
                <w:kern w:val="0"/>
                <w:sz w:val="20"/>
              </w:rPr>
              <w:t>年度</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成本指标</w:t>
            </w:r>
          </w:p>
        </w:tc>
        <w:tc>
          <w:tcPr>
            <w:tcW w:w="2960"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总成本</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11</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11</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水电费</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2.4</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rPr>
            </w:pPr>
            <w:r>
              <w:rPr>
                <w:rFonts w:ascii="宋体" w:hAnsi="宋体" w:eastAsia="宋体" w:cs="宋体"/>
                <w:color w:val="000000"/>
                <w:kern w:val="0"/>
                <w:sz w:val="20"/>
              </w:rPr>
              <w:t>2.06</w:t>
            </w:r>
            <w:r>
              <w:rPr>
                <w:rFonts w:hint="eastAsia" w:ascii="宋体" w:hAnsi="宋体" w:eastAsia="宋体" w:cs="宋体"/>
                <w:color w:val="000000"/>
                <w:kern w:val="0"/>
                <w:sz w:val="20"/>
              </w:rPr>
              <w:t>万元</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暖气费</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1.44</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医保局列支</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聘用人员费用</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7.16</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rPr>
            </w:pPr>
            <w:r>
              <w:rPr>
                <w:rFonts w:ascii="宋体" w:hAnsi="宋体" w:eastAsia="宋体" w:cs="宋体"/>
                <w:color w:val="000000"/>
                <w:kern w:val="0"/>
                <w:sz w:val="20"/>
              </w:rPr>
              <w:t>8.94</w:t>
            </w:r>
            <w:r>
              <w:rPr>
                <w:rFonts w:hint="eastAsia" w:ascii="宋体" w:hAnsi="宋体" w:eastAsia="宋体" w:cs="宋体"/>
                <w:color w:val="000000"/>
                <w:kern w:val="0"/>
                <w:sz w:val="20"/>
              </w:rPr>
              <w:t>万元</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效</w:t>
            </w:r>
            <w:r>
              <w:rPr>
                <w:rFonts w:ascii="宋体" w:hAnsi="宋体" w:eastAsia="宋体" w:cs="宋体"/>
                <w:kern w:val="0"/>
                <w:sz w:val="20"/>
              </w:rPr>
              <w:br w:type="textWrapping"/>
            </w:r>
            <w:r>
              <w:rPr>
                <w:rFonts w:hint="eastAsia" w:ascii="宋体" w:hAnsi="宋体" w:eastAsia="宋体" w:cs="宋体"/>
                <w:kern w:val="0"/>
                <w:sz w:val="20"/>
              </w:rPr>
              <w:t>益</w:t>
            </w:r>
            <w:r>
              <w:rPr>
                <w:rFonts w:ascii="宋体" w:hAnsi="宋体" w:eastAsia="宋体" w:cs="宋体"/>
                <w:kern w:val="0"/>
                <w:sz w:val="20"/>
              </w:rPr>
              <w:br w:type="textWrapping"/>
            </w:r>
            <w:r>
              <w:rPr>
                <w:rFonts w:hint="eastAsia" w:ascii="宋体" w:hAnsi="宋体" w:eastAsia="宋体" w:cs="宋体"/>
                <w:kern w:val="0"/>
                <w:sz w:val="20"/>
              </w:rPr>
              <w:t>指</w:t>
            </w:r>
            <w:r>
              <w:rPr>
                <w:rFonts w:ascii="宋体" w:hAnsi="宋体" w:eastAsia="宋体" w:cs="宋体"/>
                <w:kern w:val="0"/>
                <w:sz w:val="20"/>
              </w:rPr>
              <w:br w:type="textWrapping"/>
            </w:r>
            <w:r>
              <w:rPr>
                <w:rFonts w:hint="eastAsia" w:ascii="宋体" w:hAnsi="宋体" w:eastAsia="宋体" w:cs="宋体"/>
                <w:kern w:val="0"/>
                <w:sz w:val="20"/>
              </w:rPr>
              <w:t>标</w:t>
            </w: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经济效益</w:t>
            </w:r>
            <w:r>
              <w:rPr>
                <w:rFonts w:ascii="宋体" w:hAnsi="宋体" w:eastAsia="宋体" w:cs="宋体"/>
                <w:kern w:val="0"/>
                <w:sz w:val="20"/>
              </w:rPr>
              <w:br w:type="textWrapping"/>
            </w:r>
            <w:r>
              <w:rPr>
                <w:rFonts w:hint="eastAsia" w:ascii="宋体" w:hAnsi="宋体" w:eastAsia="宋体" w:cs="宋体"/>
                <w:kern w:val="0"/>
                <w:sz w:val="20"/>
              </w:rPr>
              <w:t>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社会效益</w:t>
            </w:r>
            <w:r>
              <w:rPr>
                <w:rFonts w:ascii="宋体" w:hAnsi="宋体" w:eastAsia="宋体" w:cs="宋体"/>
                <w:kern w:val="0"/>
                <w:sz w:val="20"/>
              </w:rPr>
              <w:br w:type="textWrapping"/>
            </w:r>
            <w:r>
              <w:rPr>
                <w:rFonts w:hint="eastAsia" w:ascii="宋体" w:hAnsi="宋体" w:eastAsia="宋体" w:cs="宋体"/>
                <w:kern w:val="0"/>
                <w:sz w:val="20"/>
              </w:rPr>
              <w:t>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办公楼正常运行率</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生态效益</w:t>
            </w:r>
            <w:r>
              <w:rPr>
                <w:rFonts w:ascii="宋体" w:hAnsi="宋体" w:eastAsia="宋体" w:cs="宋体"/>
                <w:kern w:val="0"/>
                <w:sz w:val="20"/>
              </w:rPr>
              <w:br w:type="textWrapping"/>
            </w:r>
            <w:r>
              <w:rPr>
                <w:rFonts w:hint="eastAsia" w:ascii="宋体" w:hAnsi="宋体" w:eastAsia="宋体" w:cs="宋体"/>
                <w:kern w:val="0"/>
                <w:sz w:val="20"/>
              </w:rPr>
              <w:t>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可持续影响指标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执行年度</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1</w:t>
            </w:r>
            <w:r>
              <w:rPr>
                <w:rFonts w:hint="eastAsia" w:ascii="宋体" w:hAnsi="宋体" w:eastAsia="宋体" w:cs="宋体"/>
                <w:kern w:val="0"/>
                <w:sz w:val="20"/>
              </w:rPr>
              <w:t>年</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1</w:t>
            </w:r>
            <w:r>
              <w:rPr>
                <w:rFonts w:hint="eastAsia" w:ascii="宋体" w:hAnsi="宋体" w:eastAsia="宋体" w:cs="宋体"/>
                <w:kern w:val="0"/>
                <w:sz w:val="20"/>
              </w:rPr>
              <w:t>年</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满意度指标</w:t>
            </w: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服务对象</w:t>
            </w:r>
            <w:r>
              <w:rPr>
                <w:rFonts w:ascii="宋体" w:hAnsi="宋体" w:eastAsia="宋体" w:cs="宋体"/>
                <w:kern w:val="0"/>
                <w:sz w:val="20"/>
              </w:rPr>
              <w:br w:type="textWrapping"/>
            </w:r>
            <w:r>
              <w:rPr>
                <w:rFonts w:hint="eastAsia" w:ascii="宋体" w:hAnsi="宋体" w:eastAsia="宋体" w:cs="宋体"/>
                <w:kern w:val="0"/>
                <w:sz w:val="20"/>
              </w:rPr>
              <w:t>满意度指标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职工满意度</w:t>
            </w:r>
            <w:r>
              <w:rPr>
                <w:rFonts w:ascii="宋体" w:hAnsi="宋体" w:eastAsia="宋体" w:cs="宋体"/>
                <w:kern w:val="0"/>
                <w:sz w:val="20"/>
              </w:rPr>
              <w:t xml:space="preserve">  </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95%</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95%</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59"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319" w:hRule="atLeast"/>
        </w:trPr>
        <w:tc>
          <w:tcPr>
            <w:tcW w:w="56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说明</w:t>
            </w:r>
          </w:p>
        </w:tc>
        <w:tc>
          <w:tcPr>
            <w:tcW w:w="7860" w:type="dxa"/>
            <w:gridSpan w:val="7"/>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无</w:t>
            </w:r>
          </w:p>
        </w:tc>
      </w:tr>
      <w:tr>
        <w:tblPrEx>
          <w:tblCellMar>
            <w:top w:w="0" w:type="dxa"/>
            <w:left w:w="108" w:type="dxa"/>
            <w:bottom w:w="0" w:type="dxa"/>
            <w:right w:w="108" w:type="dxa"/>
          </w:tblCellMar>
        </w:tblPrEx>
        <w:trPr>
          <w:trHeight w:val="570" w:hRule="atLeast"/>
        </w:trPr>
        <w:tc>
          <w:tcPr>
            <w:tcW w:w="8420" w:type="dxa"/>
            <w:gridSpan w:val="8"/>
            <w:tcBorders>
              <w:top w:val="nil"/>
              <w:left w:val="nil"/>
              <w:bottom w:val="nil"/>
              <w:right w:val="nil"/>
            </w:tcBorders>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其他资金包括和财政资金共同投入到同一项目的自有资金、社会资金，以及以前年度的结转结余资金等。</w:t>
            </w:r>
          </w:p>
        </w:tc>
      </w:tr>
      <w:tr>
        <w:tblPrEx>
          <w:tblCellMar>
            <w:top w:w="0" w:type="dxa"/>
            <w:left w:w="108" w:type="dxa"/>
            <w:bottom w:w="0" w:type="dxa"/>
            <w:right w:w="108" w:type="dxa"/>
          </w:tblCellMar>
        </w:tblPrEx>
        <w:trPr>
          <w:trHeight w:val="540" w:hRule="atLeast"/>
        </w:trPr>
        <w:tc>
          <w:tcPr>
            <w:tcW w:w="8420" w:type="dxa"/>
            <w:gridSpan w:val="8"/>
            <w:tcBorders>
              <w:top w:val="nil"/>
              <w:left w:val="nil"/>
              <w:bottom w:val="nil"/>
              <w:right w:val="nil"/>
            </w:tcBorders>
            <w:vAlign w:val="bottom"/>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w:t>
            </w:r>
            <w:r>
              <w:rPr>
                <w:rFonts w:hint="eastAsia" w:ascii="宋体" w:hAnsi="宋体" w:eastAsia="宋体" w:cs="宋体"/>
                <w:color w:val="000000"/>
                <w:kern w:val="0"/>
                <w:sz w:val="18"/>
                <w:szCs w:val="18"/>
              </w:rPr>
              <w:t>定量指标，资金使用单位填写本地区实际完成数。财政和主管部门汇总时，对绝对值直接累加计算，相对值按照资金额度加权平均计算。</w:t>
            </w:r>
          </w:p>
        </w:tc>
      </w:tr>
      <w:tr>
        <w:tblPrEx>
          <w:tblCellMar>
            <w:top w:w="0" w:type="dxa"/>
            <w:left w:w="108" w:type="dxa"/>
            <w:bottom w:w="0" w:type="dxa"/>
            <w:right w:w="108" w:type="dxa"/>
          </w:tblCellMar>
        </w:tblPrEx>
        <w:trPr>
          <w:trHeight w:val="510" w:hRule="atLeast"/>
        </w:trPr>
        <w:tc>
          <w:tcPr>
            <w:tcW w:w="8420" w:type="dxa"/>
            <w:gridSpan w:val="8"/>
            <w:tcBorders>
              <w:top w:val="nil"/>
              <w:left w:val="nil"/>
              <w:bottom w:val="nil"/>
              <w:right w:val="nil"/>
            </w:tcBorders>
            <w:vAlign w:val="bottom"/>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3.</w:t>
            </w:r>
            <w:r>
              <w:rPr>
                <w:rFonts w:hint="eastAsia" w:ascii="宋体" w:hAnsi="宋体" w:eastAsia="宋体" w:cs="宋体"/>
                <w:color w:val="000000"/>
                <w:kern w:val="0"/>
                <w:sz w:val="18"/>
                <w:szCs w:val="18"/>
              </w:rPr>
              <w:t>定性指标根据指标完成情况分为：全部或基本达成预期指标、部分达成预期指标并具有一定效果、未达成预期指标且效果较差三档，分别按照</w:t>
            </w:r>
            <w:r>
              <w:rPr>
                <w:rFonts w:ascii="宋体" w:hAnsi="宋体" w:eastAsia="宋体" w:cs="宋体"/>
                <w:color w:val="000000"/>
                <w:kern w:val="0"/>
                <w:sz w:val="18"/>
                <w:szCs w:val="18"/>
              </w:rPr>
              <w:t>100%-80%</w:t>
            </w:r>
            <w:r>
              <w:rPr>
                <w:rFonts w:hint="eastAsia" w:ascii="宋体" w:hAnsi="宋体" w:eastAsia="宋体" w:cs="宋体"/>
                <w:color w:val="000000"/>
                <w:kern w:val="0"/>
                <w:sz w:val="18"/>
                <w:szCs w:val="18"/>
              </w:rPr>
              <w:t>（含）、</w:t>
            </w:r>
            <w:r>
              <w:rPr>
                <w:rFonts w:ascii="宋体" w:hAnsi="宋体" w:eastAsia="宋体" w:cs="宋体"/>
                <w:color w:val="000000"/>
                <w:kern w:val="0"/>
                <w:sz w:val="18"/>
                <w:szCs w:val="18"/>
              </w:rPr>
              <w:t>80%-60%</w:t>
            </w:r>
            <w:r>
              <w:rPr>
                <w:rFonts w:hint="eastAsia" w:ascii="宋体" w:hAnsi="宋体" w:eastAsia="宋体" w:cs="宋体"/>
                <w:color w:val="000000"/>
                <w:kern w:val="0"/>
                <w:sz w:val="18"/>
                <w:szCs w:val="18"/>
              </w:rPr>
              <w:t>（含）、</w:t>
            </w:r>
            <w:r>
              <w:rPr>
                <w:rFonts w:ascii="宋体" w:hAnsi="宋体" w:eastAsia="宋体" w:cs="宋体"/>
                <w:color w:val="000000"/>
                <w:kern w:val="0"/>
                <w:sz w:val="18"/>
                <w:szCs w:val="18"/>
              </w:rPr>
              <w:t>60-0%</w:t>
            </w:r>
            <w:r>
              <w:rPr>
                <w:rFonts w:hint="eastAsia" w:ascii="宋体" w:hAnsi="宋体" w:eastAsia="宋体" w:cs="宋体"/>
                <w:color w:val="000000"/>
                <w:kern w:val="0"/>
                <w:sz w:val="18"/>
                <w:szCs w:val="18"/>
              </w:rPr>
              <w:t>合理填写完成比例。</w:t>
            </w:r>
          </w:p>
        </w:tc>
      </w:tr>
      <w:tr>
        <w:tblPrEx>
          <w:tblCellMar>
            <w:top w:w="0" w:type="dxa"/>
            <w:left w:w="108" w:type="dxa"/>
            <w:bottom w:w="0" w:type="dxa"/>
            <w:right w:w="108" w:type="dxa"/>
          </w:tblCellMar>
        </w:tblPrEx>
        <w:trPr>
          <w:trHeight w:val="405" w:hRule="atLeast"/>
        </w:trPr>
        <w:tc>
          <w:tcPr>
            <w:tcW w:w="8420" w:type="dxa"/>
            <w:gridSpan w:val="8"/>
            <w:tcBorders>
              <w:top w:val="nil"/>
              <w:left w:val="nil"/>
              <w:bottom w:val="nil"/>
              <w:right w:val="nil"/>
            </w:tcBorders>
            <w:vAlign w:val="center"/>
          </w:tcPr>
          <w:p>
            <w:pPr>
              <w:widowControl/>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预算（项目）绩效目标自评表</w:t>
            </w:r>
            <w:r>
              <w:rPr>
                <w:rFonts w:ascii="宋体" w:hAnsi="宋体" w:eastAsia="宋体" w:cs="宋体"/>
                <w:color w:val="000000"/>
                <w:kern w:val="0"/>
                <w:szCs w:val="32"/>
              </w:rPr>
              <w:t xml:space="preserve"> </w:t>
            </w:r>
          </w:p>
        </w:tc>
      </w:tr>
      <w:tr>
        <w:tblPrEx>
          <w:tblCellMar>
            <w:top w:w="0" w:type="dxa"/>
            <w:left w:w="108" w:type="dxa"/>
            <w:bottom w:w="0" w:type="dxa"/>
            <w:right w:w="108" w:type="dxa"/>
          </w:tblCellMar>
        </w:tblPrEx>
        <w:trPr>
          <w:trHeight w:val="270" w:hRule="atLeast"/>
        </w:trPr>
        <w:tc>
          <w:tcPr>
            <w:tcW w:w="8420" w:type="dxa"/>
            <w:gridSpan w:val="8"/>
            <w:tcBorders>
              <w:top w:val="nil"/>
              <w:left w:val="nil"/>
              <w:bottom w:val="single" w:color="auto" w:sz="4" w:space="0"/>
              <w:right w:val="nil"/>
            </w:tcBorders>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2019</w:t>
            </w:r>
            <w:r>
              <w:rPr>
                <w:rFonts w:hint="eastAsia" w:ascii="宋体" w:hAnsi="宋体" w:eastAsia="宋体" w:cs="宋体"/>
                <w:color w:val="000000"/>
                <w:kern w:val="0"/>
                <w:sz w:val="22"/>
                <w:szCs w:val="22"/>
              </w:rPr>
              <w:t>年度）</w:t>
            </w:r>
          </w:p>
        </w:tc>
      </w:tr>
      <w:tr>
        <w:tblPrEx>
          <w:tblCellMar>
            <w:top w:w="0" w:type="dxa"/>
            <w:left w:w="108" w:type="dxa"/>
            <w:bottom w:w="0" w:type="dxa"/>
            <w:right w:w="108" w:type="dxa"/>
          </w:tblCellMar>
        </w:tblPrEx>
        <w:trPr>
          <w:trHeight w:val="285" w:hRule="atLeast"/>
        </w:trPr>
        <w:tc>
          <w:tcPr>
            <w:tcW w:w="216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专项（项目）名称</w:t>
            </w:r>
          </w:p>
        </w:tc>
        <w:tc>
          <w:tcPr>
            <w:tcW w:w="6260"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筹资经费</w:t>
            </w:r>
          </w:p>
        </w:tc>
      </w:tr>
      <w:tr>
        <w:tblPrEx>
          <w:tblCellMar>
            <w:top w:w="0" w:type="dxa"/>
            <w:left w:w="108" w:type="dxa"/>
            <w:bottom w:w="0" w:type="dxa"/>
            <w:right w:w="108" w:type="dxa"/>
          </w:tblCellMar>
        </w:tblPrEx>
        <w:trPr>
          <w:trHeight w:val="480" w:hRule="atLeast"/>
        </w:trPr>
        <w:tc>
          <w:tcPr>
            <w:tcW w:w="216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区级主管部门</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西安市阎良区医疗保障局</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西安市阎良区新型农村合作医疗经办中心</w:t>
            </w:r>
          </w:p>
        </w:tc>
      </w:tr>
      <w:tr>
        <w:tblPrEx>
          <w:tblCellMar>
            <w:top w:w="0" w:type="dxa"/>
            <w:left w:w="108" w:type="dxa"/>
            <w:bottom w:w="0" w:type="dxa"/>
            <w:right w:w="108" w:type="dxa"/>
          </w:tblCellMar>
        </w:tblPrEx>
        <w:trPr>
          <w:trHeight w:val="480" w:hRule="atLeast"/>
        </w:trPr>
        <w:tc>
          <w:tcPr>
            <w:tcW w:w="216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全年预算数（</w:t>
            </w:r>
            <w:r>
              <w:rPr>
                <w:rFonts w:ascii="宋体" w:hAnsi="宋体" w:eastAsia="宋体" w:cs="宋体"/>
                <w:color w:val="000000"/>
                <w:kern w:val="0"/>
                <w:sz w:val="20"/>
              </w:rPr>
              <w:t>A</w:t>
            </w:r>
            <w:r>
              <w:rPr>
                <w:rFonts w:hint="eastAsia" w:ascii="宋体" w:hAnsi="宋体" w:eastAsia="宋体" w:cs="宋体"/>
                <w:color w:val="000000"/>
                <w:kern w:val="0"/>
                <w:sz w:val="20"/>
              </w:rPr>
              <w:t>）</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全年执行数（</w:t>
            </w:r>
            <w:r>
              <w:rPr>
                <w:rFonts w:ascii="宋体" w:hAnsi="宋体" w:eastAsia="宋体" w:cs="宋体"/>
                <w:color w:val="000000"/>
                <w:kern w:val="0"/>
                <w:sz w:val="20"/>
              </w:rPr>
              <w:t>B</w:t>
            </w:r>
            <w:r>
              <w:rPr>
                <w:rFonts w:hint="eastAsia" w:ascii="宋体" w:hAnsi="宋体" w:eastAsia="宋体" w:cs="宋体"/>
                <w:color w:val="000000"/>
                <w:kern w:val="0"/>
                <w:sz w:val="20"/>
              </w:rPr>
              <w:t>）</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执行率（</w:t>
            </w:r>
            <w:r>
              <w:rPr>
                <w:rFonts w:ascii="宋体" w:hAnsi="宋体" w:eastAsia="宋体" w:cs="宋体"/>
                <w:color w:val="000000"/>
                <w:kern w:val="0"/>
                <w:sz w:val="20"/>
              </w:rPr>
              <w:t>B/A)</w:t>
            </w:r>
          </w:p>
        </w:tc>
      </w:tr>
      <w:tr>
        <w:tblPrEx>
          <w:tblCellMar>
            <w:top w:w="0" w:type="dxa"/>
            <w:left w:w="108" w:type="dxa"/>
            <w:bottom w:w="0" w:type="dxa"/>
            <w:right w:w="108" w:type="dxa"/>
          </w:tblCellMar>
        </w:tblPrEx>
        <w:trPr>
          <w:trHeight w:val="270"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年度资金总额：</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5</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5</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ascii="宋体" w:hAnsi="宋体" w:eastAsia="宋体" w:cs="宋体"/>
                <w:color w:val="000000"/>
                <w:kern w:val="0"/>
                <w:sz w:val="20"/>
              </w:rPr>
              <w:t>100%</w:t>
            </w:r>
          </w:p>
        </w:tc>
      </w:tr>
      <w:tr>
        <w:tblPrEx>
          <w:tblCellMar>
            <w:top w:w="0" w:type="dxa"/>
            <w:left w:w="108" w:type="dxa"/>
            <w:bottom w:w="0" w:type="dxa"/>
            <w:right w:w="108" w:type="dxa"/>
          </w:tblCellMar>
        </w:tblPrEx>
        <w:trPr>
          <w:trHeight w:val="285"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ascii="宋体" w:hAnsi="宋体" w:eastAsia="宋体" w:cs="宋体"/>
                <w:color w:val="000000"/>
                <w:kern w:val="0"/>
                <w:sz w:val="20"/>
              </w:rPr>
              <w:t xml:space="preserve"> </w:t>
            </w:r>
            <w:r>
              <w:rPr>
                <w:rFonts w:hint="eastAsia" w:ascii="宋体" w:hAnsi="宋体" w:eastAsia="宋体" w:cs="宋体"/>
                <w:color w:val="000000"/>
                <w:kern w:val="0"/>
                <w:sz w:val="20"/>
              </w:rPr>
              <w:t>其中：市级财政资金</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405"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ascii="宋体" w:hAnsi="宋体" w:eastAsia="宋体" w:cs="宋体"/>
                <w:color w:val="000000"/>
                <w:kern w:val="0"/>
                <w:sz w:val="20"/>
              </w:rPr>
              <w:t xml:space="preserve">       </w:t>
            </w:r>
            <w:r>
              <w:rPr>
                <w:rFonts w:hint="eastAsia" w:ascii="宋体" w:hAnsi="宋体" w:eastAsia="宋体" w:cs="宋体"/>
                <w:color w:val="000000"/>
                <w:kern w:val="0"/>
                <w:sz w:val="20"/>
              </w:rPr>
              <w:t>区县财政资金</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5</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5</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ascii="宋体" w:hAnsi="宋体" w:eastAsia="宋体" w:cs="宋体"/>
                <w:color w:val="000000"/>
                <w:kern w:val="0"/>
                <w:sz w:val="20"/>
              </w:rPr>
              <w:t>100%</w:t>
            </w:r>
          </w:p>
        </w:tc>
      </w:tr>
      <w:tr>
        <w:tblPrEx>
          <w:tblCellMar>
            <w:top w:w="0" w:type="dxa"/>
            <w:left w:w="108" w:type="dxa"/>
            <w:bottom w:w="0" w:type="dxa"/>
            <w:right w:w="108" w:type="dxa"/>
          </w:tblCellMar>
        </w:tblPrEx>
        <w:trPr>
          <w:trHeight w:val="285"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ascii="宋体" w:hAnsi="宋体" w:eastAsia="宋体" w:cs="宋体"/>
                <w:color w:val="000000"/>
                <w:kern w:val="0"/>
                <w:sz w:val="20"/>
              </w:rPr>
              <w:t xml:space="preserve">  </w:t>
            </w:r>
            <w:r>
              <w:rPr>
                <w:rFonts w:hint="eastAsia" w:ascii="宋体" w:hAnsi="宋体" w:eastAsia="宋体" w:cs="宋体"/>
                <w:color w:val="000000"/>
                <w:kern w:val="0"/>
                <w:sz w:val="20"/>
              </w:rPr>
              <w:t>其他资金</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220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年度总体目标</w:t>
            </w:r>
          </w:p>
        </w:tc>
        <w:tc>
          <w:tcPr>
            <w:tcW w:w="456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年初设定目标</w:t>
            </w:r>
          </w:p>
        </w:tc>
        <w:tc>
          <w:tcPr>
            <w:tcW w:w="330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全年实际完成情况</w:t>
            </w:r>
          </w:p>
        </w:tc>
      </w:tr>
      <w:tr>
        <w:tblPrEx>
          <w:tblCellMar>
            <w:top w:w="0" w:type="dxa"/>
            <w:left w:w="108" w:type="dxa"/>
            <w:bottom w:w="0" w:type="dxa"/>
            <w:right w:w="108" w:type="dxa"/>
          </w:tblCellMar>
        </w:tblPrEx>
        <w:trPr>
          <w:trHeight w:val="1020" w:hRule="atLeast"/>
        </w:trPr>
        <w:tc>
          <w:tcPr>
            <w:tcW w:w="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456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做好</w:t>
            </w:r>
            <w:r>
              <w:rPr>
                <w:rFonts w:ascii="宋体" w:hAnsi="宋体" w:eastAsia="宋体" w:cs="宋体"/>
                <w:color w:val="000000"/>
                <w:kern w:val="0"/>
                <w:sz w:val="20"/>
              </w:rPr>
              <w:t>2019</w:t>
            </w:r>
            <w:r>
              <w:rPr>
                <w:rFonts w:hint="eastAsia" w:ascii="宋体" w:hAnsi="宋体" w:eastAsia="宋体" w:cs="宋体"/>
                <w:color w:val="000000"/>
                <w:kern w:val="0"/>
                <w:sz w:val="20"/>
              </w:rPr>
              <w:t>年度新农合筹资工作。通过对各镇街合疗经收人员进行筹资培训、电视台宣传及组装宣传车发放宣传资料等多种宣传形式，确保参合群众知晓筹资政策，积极参合。</w:t>
            </w:r>
          </w:p>
        </w:tc>
        <w:tc>
          <w:tcPr>
            <w:tcW w:w="33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100%</w:t>
            </w:r>
          </w:p>
        </w:tc>
      </w:tr>
      <w:tr>
        <w:tblPrEx>
          <w:tblCellMar>
            <w:top w:w="0" w:type="dxa"/>
            <w:left w:w="108" w:type="dxa"/>
            <w:bottom w:w="0" w:type="dxa"/>
            <w:right w:w="108" w:type="dxa"/>
          </w:tblCellMar>
        </w:tblPrEx>
        <w:trPr>
          <w:trHeight w:val="480" w:hRule="atLeast"/>
        </w:trPr>
        <w:tc>
          <w:tcPr>
            <w:tcW w:w="560"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5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w:t>
            </w:r>
            <w:r>
              <w:rPr>
                <w:rFonts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年度指标值</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全年完成值</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未完成原因和改进措施</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产</w:t>
            </w:r>
            <w:r>
              <w:rPr>
                <w:rFonts w:ascii="宋体" w:hAnsi="宋体" w:eastAsia="宋体" w:cs="宋体"/>
                <w:kern w:val="0"/>
                <w:sz w:val="20"/>
              </w:rPr>
              <w:br w:type="textWrapping"/>
            </w:r>
            <w:r>
              <w:rPr>
                <w:rFonts w:hint="eastAsia" w:ascii="宋体" w:hAnsi="宋体" w:eastAsia="宋体" w:cs="宋体"/>
                <w:kern w:val="0"/>
                <w:sz w:val="20"/>
              </w:rPr>
              <w:t>出</w:t>
            </w:r>
            <w:r>
              <w:rPr>
                <w:rFonts w:ascii="宋体" w:hAnsi="宋体" w:eastAsia="宋体" w:cs="宋体"/>
                <w:kern w:val="0"/>
                <w:sz w:val="20"/>
              </w:rPr>
              <w:br w:type="textWrapping"/>
            </w:r>
            <w:r>
              <w:rPr>
                <w:rFonts w:hint="eastAsia" w:ascii="宋体" w:hAnsi="宋体" w:eastAsia="宋体" w:cs="宋体"/>
                <w:kern w:val="0"/>
                <w:sz w:val="20"/>
              </w:rPr>
              <w:t>指</w:t>
            </w:r>
            <w:r>
              <w:rPr>
                <w:rFonts w:ascii="宋体" w:hAnsi="宋体" w:eastAsia="宋体" w:cs="宋体"/>
                <w:kern w:val="0"/>
                <w:sz w:val="20"/>
              </w:rPr>
              <w:br w:type="textWrapping"/>
            </w:r>
            <w:r>
              <w:rPr>
                <w:rFonts w:hint="eastAsia" w:ascii="宋体" w:hAnsi="宋体" w:eastAsia="宋体" w:cs="宋体"/>
                <w:kern w:val="0"/>
                <w:sz w:val="20"/>
              </w:rPr>
              <w:t>标</w:t>
            </w: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数量指标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电台公告</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20</w:t>
            </w:r>
            <w:r>
              <w:rPr>
                <w:rFonts w:hint="eastAsia" w:ascii="宋体" w:hAnsi="宋体" w:eastAsia="宋体" w:cs="宋体"/>
                <w:kern w:val="0"/>
                <w:sz w:val="20"/>
              </w:rPr>
              <w:t>天</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20</w:t>
            </w:r>
            <w:r>
              <w:rPr>
                <w:rFonts w:hint="eastAsia" w:ascii="宋体" w:hAnsi="宋体" w:eastAsia="宋体" w:cs="宋体"/>
                <w:kern w:val="0"/>
                <w:sz w:val="20"/>
              </w:rPr>
              <w:t>天</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宣传车宣传</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30</w:t>
            </w:r>
            <w:r>
              <w:rPr>
                <w:rFonts w:hint="eastAsia" w:ascii="宋体" w:hAnsi="宋体" w:eastAsia="宋体" w:cs="宋体"/>
                <w:kern w:val="0"/>
                <w:sz w:val="20"/>
              </w:rPr>
              <w:t>天</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30</w:t>
            </w:r>
            <w:r>
              <w:rPr>
                <w:rFonts w:hint="eastAsia" w:ascii="宋体" w:hAnsi="宋体" w:eastAsia="宋体" w:cs="宋体"/>
                <w:kern w:val="0"/>
                <w:sz w:val="20"/>
              </w:rPr>
              <w:t>天</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参合台账</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88</w:t>
            </w:r>
            <w:r>
              <w:rPr>
                <w:rFonts w:hint="eastAsia" w:ascii="宋体" w:hAnsi="宋体" w:eastAsia="宋体" w:cs="宋体"/>
                <w:kern w:val="0"/>
                <w:sz w:val="20"/>
              </w:rPr>
              <w:t>本</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105</w:t>
            </w:r>
            <w:r>
              <w:rPr>
                <w:rFonts w:hint="eastAsia" w:ascii="宋体" w:hAnsi="宋体" w:eastAsia="宋体" w:cs="宋体"/>
                <w:kern w:val="0"/>
                <w:sz w:val="20"/>
              </w:rPr>
              <w:t>本</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宣传资料</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w:t>
            </w:r>
            <w:r>
              <w:rPr>
                <w:rFonts w:hint="eastAsia" w:ascii="宋体" w:hAnsi="宋体" w:eastAsia="宋体" w:cs="宋体"/>
                <w:kern w:val="0"/>
                <w:sz w:val="20"/>
              </w:rPr>
              <w:t>万份</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w:t>
            </w:r>
            <w:r>
              <w:rPr>
                <w:rFonts w:hint="eastAsia" w:ascii="宋体" w:hAnsi="宋体" w:eastAsia="宋体" w:cs="宋体"/>
                <w:kern w:val="0"/>
                <w:sz w:val="20"/>
              </w:rPr>
              <w:t>万份</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质量指标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电台公告发布率</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宣传车辆出勤率</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39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资料验收合格率</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34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时效指标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执行时间</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2019</w:t>
            </w:r>
            <w:r>
              <w:rPr>
                <w:rFonts w:hint="eastAsia" w:ascii="宋体" w:hAnsi="宋体" w:eastAsia="宋体" w:cs="宋体"/>
                <w:kern w:val="0"/>
                <w:sz w:val="20"/>
              </w:rPr>
              <w:t>年度</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成本指标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总成本</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5</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5</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电台公告</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0.1</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0.1</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宣传车租赁</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1.1</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1.1</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资料印刷</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3.8</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3.8</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效</w:t>
            </w:r>
            <w:r>
              <w:rPr>
                <w:rFonts w:ascii="宋体" w:hAnsi="宋体" w:eastAsia="宋体" w:cs="宋体"/>
                <w:kern w:val="0"/>
                <w:sz w:val="20"/>
              </w:rPr>
              <w:br w:type="textWrapping"/>
            </w:r>
            <w:r>
              <w:rPr>
                <w:rFonts w:hint="eastAsia" w:ascii="宋体" w:hAnsi="宋体" w:eastAsia="宋体" w:cs="宋体"/>
                <w:kern w:val="0"/>
                <w:sz w:val="20"/>
              </w:rPr>
              <w:t>益</w:t>
            </w:r>
            <w:r>
              <w:rPr>
                <w:rFonts w:ascii="宋体" w:hAnsi="宋体" w:eastAsia="宋体" w:cs="宋体"/>
                <w:kern w:val="0"/>
                <w:sz w:val="20"/>
              </w:rPr>
              <w:br w:type="textWrapping"/>
            </w:r>
            <w:r>
              <w:rPr>
                <w:rFonts w:hint="eastAsia" w:ascii="宋体" w:hAnsi="宋体" w:eastAsia="宋体" w:cs="宋体"/>
                <w:kern w:val="0"/>
                <w:sz w:val="20"/>
              </w:rPr>
              <w:t>指</w:t>
            </w:r>
            <w:r>
              <w:rPr>
                <w:rFonts w:ascii="宋体" w:hAnsi="宋体" w:eastAsia="宋体" w:cs="宋体"/>
                <w:kern w:val="0"/>
                <w:sz w:val="20"/>
              </w:rPr>
              <w:br w:type="textWrapping"/>
            </w:r>
            <w:r>
              <w:rPr>
                <w:rFonts w:hint="eastAsia" w:ascii="宋体" w:hAnsi="宋体" w:eastAsia="宋体" w:cs="宋体"/>
                <w:kern w:val="0"/>
                <w:sz w:val="20"/>
              </w:rPr>
              <w:t>标</w:t>
            </w: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经济效益</w:t>
            </w:r>
            <w:r>
              <w:rPr>
                <w:rFonts w:ascii="宋体" w:hAnsi="宋体" w:eastAsia="宋体" w:cs="宋体"/>
                <w:kern w:val="0"/>
                <w:sz w:val="20"/>
              </w:rPr>
              <w:br w:type="textWrapping"/>
            </w:r>
            <w:r>
              <w:rPr>
                <w:rFonts w:hint="eastAsia" w:ascii="宋体" w:hAnsi="宋体" w:eastAsia="宋体" w:cs="宋体"/>
                <w:kern w:val="0"/>
                <w:sz w:val="20"/>
              </w:rPr>
              <w:t>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社会效益</w:t>
            </w:r>
            <w:r>
              <w:rPr>
                <w:rFonts w:ascii="宋体" w:hAnsi="宋体" w:eastAsia="宋体" w:cs="宋体"/>
                <w:kern w:val="0"/>
                <w:sz w:val="20"/>
              </w:rPr>
              <w:br w:type="textWrapping"/>
            </w:r>
            <w:r>
              <w:rPr>
                <w:rFonts w:hint="eastAsia" w:ascii="宋体" w:hAnsi="宋体" w:eastAsia="宋体" w:cs="宋体"/>
                <w:kern w:val="0"/>
                <w:sz w:val="20"/>
              </w:rPr>
              <w:t>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宣传全区覆盖率</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80</w:t>
            </w:r>
            <w:r>
              <w:rPr>
                <w:rFonts w:hint="eastAsia" w:ascii="宋体" w:hAnsi="宋体" w:eastAsia="宋体" w:cs="宋体"/>
                <w:kern w:val="0"/>
                <w:sz w:val="20"/>
              </w:rPr>
              <w:t>个行政村</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参合率</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99.5%</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99.81%</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生态效益</w:t>
            </w:r>
            <w:r>
              <w:rPr>
                <w:rFonts w:ascii="宋体" w:hAnsi="宋体" w:eastAsia="宋体" w:cs="宋体"/>
                <w:kern w:val="0"/>
                <w:sz w:val="20"/>
              </w:rPr>
              <w:br w:type="textWrapping"/>
            </w:r>
            <w:r>
              <w:rPr>
                <w:rFonts w:hint="eastAsia" w:ascii="宋体" w:hAnsi="宋体" w:eastAsia="宋体" w:cs="宋体"/>
                <w:kern w:val="0"/>
                <w:sz w:val="20"/>
              </w:rPr>
              <w:t>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可持续影响指标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执行年度</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1</w:t>
            </w:r>
            <w:r>
              <w:rPr>
                <w:rFonts w:hint="eastAsia" w:ascii="宋体" w:hAnsi="宋体" w:eastAsia="宋体" w:cs="宋体"/>
                <w:kern w:val="0"/>
                <w:sz w:val="20"/>
              </w:rPr>
              <w:t>年</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1</w:t>
            </w:r>
            <w:r>
              <w:rPr>
                <w:rFonts w:hint="eastAsia" w:ascii="宋体" w:hAnsi="宋体" w:eastAsia="宋体" w:cs="宋体"/>
                <w:kern w:val="0"/>
                <w:sz w:val="20"/>
              </w:rPr>
              <w:t>年</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满意度指标</w:t>
            </w: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服务对象</w:t>
            </w:r>
            <w:r>
              <w:rPr>
                <w:rFonts w:ascii="宋体" w:hAnsi="宋体" w:eastAsia="宋体" w:cs="宋体"/>
                <w:kern w:val="0"/>
                <w:sz w:val="20"/>
              </w:rPr>
              <w:br w:type="textWrapping"/>
            </w:r>
            <w:r>
              <w:rPr>
                <w:rFonts w:hint="eastAsia" w:ascii="宋体" w:hAnsi="宋体" w:eastAsia="宋体" w:cs="宋体"/>
                <w:kern w:val="0"/>
                <w:sz w:val="20"/>
              </w:rPr>
              <w:t>满意度指标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职工满意度</w:t>
            </w:r>
            <w:r>
              <w:rPr>
                <w:rFonts w:ascii="宋体" w:hAnsi="宋体" w:eastAsia="宋体" w:cs="宋体"/>
                <w:kern w:val="0"/>
                <w:sz w:val="20"/>
              </w:rPr>
              <w:t xml:space="preserve">  </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95%</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95%</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说明</w:t>
            </w:r>
          </w:p>
        </w:tc>
        <w:tc>
          <w:tcPr>
            <w:tcW w:w="7860" w:type="dxa"/>
            <w:gridSpan w:val="7"/>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无</w:t>
            </w:r>
          </w:p>
        </w:tc>
      </w:tr>
      <w:tr>
        <w:tblPrEx>
          <w:tblCellMar>
            <w:top w:w="0" w:type="dxa"/>
            <w:left w:w="108" w:type="dxa"/>
            <w:bottom w:w="0" w:type="dxa"/>
            <w:right w:w="108" w:type="dxa"/>
          </w:tblCellMar>
        </w:tblPrEx>
        <w:trPr>
          <w:trHeight w:val="270" w:hRule="atLeast"/>
        </w:trPr>
        <w:tc>
          <w:tcPr>
            <w:tcW w:w="8420" w:type="dxa"/>
            <w:gridSpan w:val="8"/>
            <w:tcBorders>
              <w:top w:val="nil"/>
              <w:left w:val="nil"/>
              <w:bottom w:val="nil"/>
              <w:right w:val="nil"/>
            </w:tcBorders>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其他资金包括和财政资金共同投入到同一项目的自有资金、社会资金，以及以前年度的结转结余资金等。</w:t>
            </w:r>
          </w:p>
        </w:tc>
      </w:tr>
      <w:tr>
        <w:tblPrEx>
          <w:tblCellMar>
            <w:top w:w="0" w:type="dxa"/>
            <w:left w:w="108" w:type="dxa"/>
            <w:bottom w:w="0" w:type="dxa"/>
            <w:right w:w="108" w:type="dxa"/>
          </w:tblCellMar>
        </w:tblPrEx>
        <w:trPr>
          <w:trHeight w:val="450" w:hRule="atLeast"/>
        </w:trPr>
        <w:tc>
          <w:tcPr>
            <w:tcW w:w="8420" w:type="dxa"/>
            <w:gridSpan w:val="8"/>
            <w:tcBorders>
              <w:top w:val="nil"/>
              <w:left w:val="nil"/>
              <w:bottom w:val="nil"/>
              <w:right w:val="nil"/>
            </w:tcBorders>
            <w:vAlign w:val="bottom"/>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w:t>
            </w:r>
            <w:r>
              <w:rPr>
                <w:rFonts w:hint="eastAsia" w:ascii="宋体" w:hAnsi="宋体" w:eastAsia="宋体" w:cs="宋体"/>
                <w:color w:val="000000"/>
                <w:kern w:val="0"/>
                <w:sz w:val="18"/>
                <w:szCs w:val="18"/>
              </w:rPr>
              <w:t>定量指标，资金使用单位填写本地区实际完成数。财政和主管部门汇总时，对绝对值直接累加计算，相对值按照资金额度加权平均计算。</w:t>
            </w:r>
          </w:p>
        </w:tc>
      </w:tr>
      <w:tr>
        <w:tblPrEx>
          <w:tblCellMar>
            <w:top w:w="0" w:type="dxa"/>
            <w:left w:w="108" w:type="dxa"/>
            <w:bottom w:w="0" w:type="dxa"/>
            <w:right w:w="108" w:type="dxa"/>
          </w:tblCellMar>
        </w:tblPrEx>
        <w:trPr>
          <w:trHeight w:val="510" w:hRule="atLeast"/>
        </w:trPr>
        <w:tc>
          <w:tcPr>
            <w:tcW w:w="8420" w:type="dxa"/>
            <w:gridSpan w:val="8"/>
            <w:tcBorders>
              <w:top w:val="nil"/>
              <w:left w:val="nil"/>
              <w:bottom w:val="nil"/>
              <w:right w:val="nil"/>
            </w:tcBorders>
            <w:vAlign w:val="bottom"/>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3.</w:t>
            </w:r>
            <w:r>
              <w:rPr>
                <w:rFonts w:hint="eastAsia" w:ascii="宋体" w:hAnsi="宋体" w:eastAsia="宋体" w:cs="宋体"/>
                <w:color w:val="000000"/>
                <w:kern w:val="0"/>
                <w:sz w:val="18"/>
                <w:szCs w:val="18"/>
              </w:rPr>
              <w:t>定性指标根据指标完成情况分为：全部或基本达成预期指标、部分达成预期指标并具有一定效果、未达成预期指标且效果较差三档，分别按照</w:t>
            </w:r>
            <w:r>
              <w:rPr>
                <w:rFonts w:ascii="宋体" w:hAnsi="宋体" w:eastAsia="宋体" w:cs="宋体"/>
                <w:color w:val="000000"/>
                <w:kern w:val="0"/>
                <w:sz w:val="18"/>
                <w:szCs w:val="18"/>
              </w:rPr>
              <w:t>100%-80%</w:t>
            </w:r>
            <w:r>
              <w:rPr>
                <w:rFonts w:hint="eastAsia" w:ascii="宋体" w:hAnsi="宋体" w:eastAsia="宋体" w:cs="宋体"/>
                <w:color w:val="000000"/>
                <w:kern w:val="0"/>
                <w:sz w:val="18"/>
                <w:szCs w:val="18"/>
              </w:rPr>
              <w:t>（含）、</w:t>
            </w:r>
            <w:r>
              <w:rPr>
                <w:rFonts w:ascii="宋体" w:hAnsi="宋体" w:eastAsia="宋体" w:cs="宋体"/>
                <w:color w:val="000000"/>
                <w:kern w:val="0"/>
                <w:sz w:val="18"/>
                <w:szCs w:val="18"/>
              </w:rPr>
              <w:t>80%-60%</w:t>
            </w:r>
            <w:r>
              <w:rPr>
                <w:rFonts w:hint="eastAsia" w:ascii="宋体" w:hAnsi="宋体" w:eastAsia="宋体" w:cs="宋体"/>
                <w:color w:val="000000"/>
                <w:kern w:val="0"/>
                <w:sz w:val="18"/>
                <w:szCs w:val="18"/>
              </w:rPr>
              <w:t>（含）、</w:t>
            </w:r>
            <w:r>
              <w:rPr>
                <w:rFonts w:ascii="宋体" w:hAnsi="宋体" w:eastAsia="宋体" w:cs="宋体"/>
                <w:color w:val="000000"/>
                <w:kern w:val="0"/>
                <w:sz w:val="18"/>
                <w:szCs w:val="18"/>
              </w:rPr>
              <w:t>60-0%</w:t>
            </w:r>
            <w:r>
              <w:rPr>
                <w:rFonts w:hint="eastAsia" w:ascii="宋体" w:hAnsi="宋体" w:eastAsia="宋体" w:cs="宋体"/>
                <w:color w:val="000000"/>
                <w:kern w:val="0"/>
                <w:sz w:val="18"/>
                <w:szCs w:val="18"/>
              </w:rPr>
              <w:t>合理填写完成比例。</w:t>
            </w:r>
          </w:p>
        </w:tc>
      </w:tr>
      <w:tr>
        <w:tblPrEx>
          <w:tblCellMar>
            <w:top w:w="0" w:type="dxa"/>
            <w:left w:w="108" w:type="dxa"/>
            <w:bottom w:w="0" w:type="dxa"/>
            <w:right w:w="108" w:type="dxa"/>
          </w:tblCellMar>
        </w:tblPrEx>
        <w:trPr>
          <w:trHeight w:val="405" w:hRule="atLeast"/>
        </w:trPr>
        <w:tc>
          <w:tcPr>
            <w:tcW w:w="8420" w:type="dxa"/>
            <w:gridSpan w:val="8"/>
            <w:tcBorders>
              <w:top w:val="nil"/>
              <w:left w:val="nil"/>
              <w:bottom w:val="nil"/>
              <w:right w:val="nil"/>
            </w:tcBorders>
            <w:vAlign w:val="center"/>
          </w:tcPr>
          <w:p>
            <w:pPr>
              <w:widowControl/>
              <w:jc w:val="center"/>
              <w:rPr>
                <w:rFonts w:ascii="宋体" w:hAnsi="宋体" w:eastAsia="宋体" w:cs="宋体"/>
                <w:b/>
                <w:bCs/>
                <w:color w:val="000000"/>
                <w:kern w:val="0"/>
                <w:szCs w:val="32"/>
              </w:rPr>
            </w:pPr>
          </w:p>
        </w:tc>
      </w:tr>
    </w:tbl>
    <w:p>
      <w:pPr>
        <w:widowControl/>
        <w:jc w:val="left"/>
        <w:rPr>
          <w:rFonts w:ascii="仿宋_GB2312" w:hAnsi="仿宋_GB2312" w:eastAsia="仿宋_GB2312" w:cs="仿宋_GB2312"/>
          <w:color w:val="000000"/>
          <w:kern w:val="0"/>
          <w:sz w:val="31"/>
          <w:szCs w:val="31"/>
        </w:rPr>
      </w:pPr>
    </w:p>
    <w:tbl>
      <w:tblPr>
        <w:tblStyle w:val="6"/>
        <w:tblW w:w="8420" w:type="dxa"/>
        <w:tblInd w:w="93" w:type="dxa"/>
        <w:tblLayout w:type="autofit"/>
        <w:tblCellMar>
          <w:top w:w="0" w:type="dxa"/>
          <w:left w:w="108" w:type="dxa"/>
          <w:bottom w:w="0" w:type="dxa"/>
          <w:right w:w="108" w:type="dxa"/>
        </w:tblCellMar>
      </w:tblPr>
      <w:tblGrid>
        <w:gridCol w:w="560"/>
        <w:gridCol w:w="560"/>
        <w:gridCol w:w="1040"/>
        <w:gridCol w:w="2140"/>
        <w:gridCol w:w="820"/>
        <w:gridCol w:w="1100"/>
        <w:gridCol w:w="1100"/>
        <w:gridCol w:w="1100"/>
      </w:tblGrid>
      <w:tr>
        <w:tblPrEx>
          <w:tblCellMar>
            <w:top w:w="0" w:type="dxa"/>
            <w:left w:w="108" w:type="dxa"/>
            <w:bottom w:w="0" w:type="dxa"/>
            <w:right w:w="108" w:type="dxa"/>
          </w:tblCellMar>
        </w:tblPrEx>
        <w:trPr>
          <w:trHeight w:val="525" w:hRule="atLeast"/>
        </w:trPr>
        <w:tc>
          <w:tcPr>
            <w:tcW w:w="8420" w:type="dxa"/>
            <w:gridSpan w:val="8"/>
            <w:tcBorders>
              <w:top w:val="nil"/>
              <w:left w:val="nil"/>
              <w:bottom w:val="nil"/>
              <w:right w:val="nil"/>
            </w:tcBorders>
            <w:vAlign w:val="center"/>
          </w:tcPr>
          <w:p>
            <w:pPr>
              <w:widowControl/>
              <w:jc w:val="center"/>
              <w:rPr>
                <w:rFonts w:ascii="宋体" w:hAnsi="宋体" w:eastAsia="宋体" w:cs="宋体"/>
                <w:b/>
                <w:bCs/>
                <w:color w:val="000000"/>
                <w:kern w:val="0"/>
                <w:szCs w:val="32"/>
              </w:rPr>
            </w:pPr>
            <w:bookmarkStart w:id="0" w:name="_1662907596"/>
            <w:bookmarkEnd w:id="0"/>
            <w:bookmarkStart w:id="1" w:name="_1662907080"/>
            <w:bookmarkEnd w:id="1"/>
            <w:bookmarkStart w:id="2" w:name="_1662907161"/>
            <w:bookmarkEnd w:id="2"/>
            <w:r>
              <w:rPr>
                <w:rFonts w:hint="eastAsia" w:ascii="宋体" w:hAnsi="宋体" w:eastAsia="宋体" w:cs="宋体"/>
                <w:b/>
                <w:bCs/>
                <w:color w:val="000000"/>
                <w:kern w:val="0"/>
                <w:szCs w:val="32"/>
              </w:rPr>
              <w:t>预算（项目）绩效目标自评表</w:t>
            </w:r>
            <w:r>
              <w:rPr>
                <w:rFonts w:ascii="宋体" w:hAnsi="宋体" w:eastAsia="宋体" w:cs="宋体"/>
                <w:color w:val="000000"/>
                <w:kern w:val="0"/>
                <w:szCs w:val="32"/>
              </w:rPr>
              <w:t xml:space="preserve"> </w:t>
            </w:r>
          </w:p>
        </w:tc>
      </w:tr>
      <w:tr>
        <w:tblPrEx>
          <w:tblCellMar>
            <w:top w:w="0" w:type="dxa"/>
            <w:left w:w="108" w:type="dxa"/>
            <w:bottom w:w="0" w:type="dxa"/>
            <w:right w:w="108" w:type="dxa"/>
          </w:tblCellMar>
        </w:tblPrEx>
        <w:trPr>
          <w:trHeight w:val="435" w:hRule="atLeast"/>
        </w:trPr>
        <w:tc>
          <w:tcPr>
            <w:tcW w:w="8420" w:type="dxa"/>
            <w:gridSpan w:val="8"/>
            <w:tcBorders>
              <w:top w:val="nil"/>
              <w:left w:val="nil"/>
              <w:bottom w:val="single" w:color="auto" w:sz="4" w:space="0"/>
              <w:right w:val="nil"/>
            </w:tcBorders>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2019</w:t>
            </w:r>
            <w:r>
              <w:rPr>
                <w:rFonts w:hint="eastAsia" w:ascii="宋体" w:hAnsi="宋体" w:eastAsia="宋体" w:cs="宋体"/>
                <w:color w:val="000000"/>
                <w:kern w:val="0"/>
                <w:sz w:val="22"/>
                <w:szCs w:val="22"/>
              </w:rPr>
              <w:t>年度）</w:t>
            </w:r>
          </w:p>
        </w:tc>
      </w:tr>
      <w:tr>
        <w:tblPrEx>
          <w:tblCellMar>
            <w:top w:w="0" w:type="dxa"/>
            <w:left w:w="108" w:type="dxa"/>
            <w:bottom w:w="0" w:type="dxa"/>
            <w:right w:w="108" w:type="dxa"/>
          </w:tblCellMar>
        </w:tblPrEx>
        <w:trPr>
          <w:trHeight w:val="345" w:hRule="atLeast"/>
        </w:trPr>
        <w:tc>
          <w:tcPr>
            <w:tcW w:w="216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专项（项目）名称</w:t>
            </w:r>
          </w:p>
        </w:tc>
        <w:tc>
          <w:tcPr>
            <w:tcW w:w="6260"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印刷费</w:t>
            </w:r>
          </w:p>
        </w:tc>
      </w:tr>
      <w:tr>
        <w:tblPrEx>
          <w:tblCellMar>
            <w:top w:w="0" w:type="dxa"/>
            <w:left w:w="108" w:type="dxa"/>
            <w:bottom w:w="0" w:type="dxa"/>
            <w:right w:w="108" w:type="dxa"/>
          </w:tblCellMar>
        </w:tblPrEx>
        <w:trPr>
          <w:trHeight w:val="570" w:hRule="atLeast"/>
        </w:trPr>
        <w:tc>
          <w:tcPr>
            <w:tcW w:w="216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区级主管部门</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西安市阎良区医疗保障局</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西安市阎良区新型农村合作医疗经办中心</w:t>
            </w:r>
          </w:p>
        </w:tc>
      </w:tr>
      <w:tr>
        <w:tblPrEx>
          <w:tblCellMar>
            <w:top w:w="0" w:type="dxa"/>
            <w:left w:w="108" w:type="dxa"/>
            <w:bottom w:w="0" w:type="dxa"/>
            <w:right w:w="108" w:type="dxa"/>
          </w:tblCellMar>
        </w:tblPrEx>
        <w:trPr>
          <w:trHeight w:val="480" w:hRule="atLeast"/>
        </w:trPr>
        <w:tc>
          <w:tcPr>
            <w:tcW w:w="216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全年预算数（</w:t>
            </w:r>
            <w:r>
              <w:rPr>
                <w:rFonts w:ascii="宋体" w:hAnsi="宋体" w:eastAsia="宋体" w:cs="宋体"/>
                <w:color w:val="000000"/>
                <w:kern w:val="0"/>
                <w:sz w:val="20"/>
              </w:rPr>
              <w:t>A</w:t>
            </w:r>
            <w:r>
              <w:rPr>
                <w:rFonts w:hint="eastAsia" w:ascii="宋体" w:hAnsi="宋体" w:eastAsia="宋体" w:cs="宋体"/>
                <w:color w:val="000000"/>
                <w:kern w:val="0"/>
                <w:sz w:val="20"/>
              </w:rPr>
              <w:t>）</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全年执行数（</w:t>
            </w:r>
            <w:r>
              <w:rPr>
                <w:rFonts w:ascii="宋体" w:hAnsi="宋体" w:eastAsia="宋体" w:cs="宋体"/>
                <w:color w:val="000000"/>
                <w:kern w:val="0"/>
                <w:sz w:val="20"/>
              </w:rPr>
              <w:t>B</w:t>
            </w:r>
            <w:r>
              <w:rPr>
                <w:rFonts w:hint="eastAsia" w:ascii="宋体" w:hAnsi="宋体" w:eastAsia="宋体" w:cs="宋体"/>
                <w:color w:val="000000"/>
                <w:kern w:val="0"/>
                <w:sz w:val="20"/>
              </w:rPr>
              <w:t>）</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执行率（</w:t>
            </w:r>
            <w:r>
              <w:rPr>
                <w:rFonts w:ascii="宋体" w:hAnsi="宋体" w:eastAsia="宋体" w:cs="宋体"/>
                <w:color w:val="000000"/>
                <w:kern w:val="0"/>
                <w:sz w:val="20"/>
              </w:rPr>
              <w:t>B/A)</w:t>
            </w:r>
          </w:p>
        </w:tc>
      </w:tr>
      <w:tr>
        <w:tblPrEx>
          <w:tblCellMar>
            <w:top w:w="0" w:type="dxa"/>
            <w:left w:w="108" w:type="dxa"/>
            <w:bottom w:w="0" w:type="dxa"/>
            <w:right w:w="108" w:type="dxa"/>
          </w:tblCellMar>
        </w:tblPrEx>
        <w:trPr>
          <w:trHeight w:val="270"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年度资金总额：</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4</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4</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ascii="宋体" w:hAnsi="宋体" w:eastAsia="宋体" w:cs="宋体"/>
                <w:color w:val="000000"/>
                <w:kern w:val="0"/>
                <w:sz w:val="20"/>
              </w:rPr>
              <w:t>100%</w:t>
            </w:r>
          </w:p>
        </w:tc>
      </w:tr>
      <w:tr>
        <w:tblPrEx>
          <w:tblCellMar>
            <w:top w:w="0" w:type="dxa"/>
            <w:left w:w="108" w:type="dxa"/>
            <w:bottom w:w="0" w:type="dxa"/>
            <w:right w:w="108" w:type="dxa"/>
          </w:tblCellMar>
        </w:tblPrEx>
        <w:trPr>
          <w:trHeight w:val="405"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ascii="宋体" w:hAnsi="宋体" w:eastAsia="宋体" w:cs="宋体"/>
                <w:color w:val="000000"/>
                <w:kern w:val="0"/>
                <w:sz w:val="20"/>
              </w:rPr>
              <w:t xml:space="preserve"> </w:t>
            </w:r>
            <w:r>
              <w:rPr>
                <w:rFonts w:hint="eastAsia" w:ascii="宋体" w:hAnsi="宋体" w:eastAsia="宋体" w:cs="宋体"/>
                <w:color w:val="000000"/>
                <w:kern w:val="0"/>
                <w:sz w:val="20"/>
              </w:rPr>
              <w:t>其中：市级财政资金</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ascii="宋体" w:hAnsi="宋体" w:eastAsia="宋体" w:cs="宋体"/>
                <w:color w:val="000000"/>
                <w:kern w:val="0"/>
                <w:sz w:val="20"/>
              </w:rPr>
              <w:t xml:space="preserve">       </w:t>
            </w:r>
            <w:r>
              <w:rPr>
                <w:rFonts w:hint="eastAsia" w:ascii="宋体" w:hAnsi="宋体" w:eastAsia="宋体" w:cs="宋体"/>
                <w:color w:val="000000"/>
                <w:kern w:val="0"/>
                <w:sz w:val="20"/>
              </w:rPr>
              <w:t>区县财政资金</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4</w:t>
            </w:r>
          </w:p>
        </w:tc>
        <w:tc>
          <w:tcPr>
            <w:tcW w:w="2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4</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ascii="宋体" w:hAnsi="宋体" w:eastAsia="宋体" w:cs="宋体"/>
                <w:color w:val="000000"/>
                <w:kern w:val="0"/>
                <w:sz w:val="20"/>
              </w:rPr>
              <w:t>100%</w:t>
            </w:r>
          </w:p>
        </w:tc>
      </w:tr>
      <w:tr>
        <w:tblPrEx>
          <w:tblCellMar>
            <w:top w:w="0" w:type="dxa"/>
            <w:left w:w="108" w:type="dxa"/>
            <w:bottom w:w="0" w:type="dxa"/>
            <w:right w:w="108" w:type="dxa"/>
          </w:tblCellMar>
        </w:tblPrEx>
        <w:trPr>
          <w:trHeight w:val="270" w:hRule="atLeast"/>
        </w:trPr>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1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ascii="宋体" w:hAnsi="宋体" w:eastAsia="宋体" w:cs="宋体"/>
                <w:color w:val="000000"/>
                <w:kern w:val="0"/>
                <w:sz w:val="20"/>
              </w:rPr>
              <w:t xml:space="preserve">  </w:t>
            </w:r>
            <w:r>
              <w:rPr>
                <w:rFonts w:hint="eastAsia" w:ascii="宋体" w:hAnsi="宋体" w:eastAsia="宋体" w:cs="宋体"/>
                <w:color w:val="000000"/>
                <w:kern w:val="0"/>
                <w:sz w:val="20"/>
              </w:rPr>
              <w:t>其他资金</w:t>
            </w:r>
          </w:p>
        </w:tc>
        <w:tc>
          <w:tcPr>
            <w:tcW w:w="8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220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年度总体目标</w:t>
            </w:r>
          </w:p>
        </w:tc>
        <w:tc>
          <w:tcPr>
            <w:tcW w:w="456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年初设定目标</w:t>
            </w:r>
          </w:p>
        </w:tc>
        <w:tc>
          <w:tcPr>
            <w:tcW w:w="330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全年实际完成情况</w:t>
            </w:r>
          </w:p>
        </w:tc>
      </w:tr>
      <w:tr>
        <w:tblPrEx>
          <w:tblCellMar>
            <w:top w:w="0" w:type="dxa"/>
            <w:left w:w="108" w:type="dxa"/>
            <w:bottom w:w="0" w:type="dxa"/>
            <w:right w:w="108" w:type="dxa"/>
          </w:tblCellMar>
        </w:tblPrEx>
        <w:trPr>
          <w:trHeight w:val="675" w:hRule="atLeast"/>
        </w:trPr>
        <w:tc>
          <w:tcPr>
            <w:tcW w:w="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456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及时印制新农合合疗本、慢病病历，根据每年新农合政策变化印制宣传资料，保证新农合工作正常进行。</w:t>
            </w:r>
          </w:p>
        </w:tc>
        <w:tc>
          <w:tcPr>
            <w:tcW w:w="33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ascii="宋体" w:hAnsi="宋体" w:eastAsia="宋体" w:cs="宋体"/>
                <w:color w:val="000000"/>
                <w:kern w:val="0"/>
                <w:sz w:val="20"/>
              </w:rPr>
              <w:t>100%</w:t>
            </w:r>
          </w:p>
        </w:tc>
      </w:tr>
      <w:tr>
        <w:tblPrEx>
          <w:tblCellMar>
            <w:top w:w="0" w:type="dxa"/>
            <w:left w:w="108" w:type="dxa"/>
            <w:bottom w:w="0" w:type="dxa"/>
            <w:right w:w="108" w:type="dxa"/>
          </w:tblCellMar>
        </w:tblPrEx>
        <w:trPr>
          <w:trHeight w:val="480" w:hRule="atLeast"/>
        </w:trPr>
        <w:tc>
          <w:tcPr>
            <w:tcW w:w="560"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5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w:t>
            </w:r>
            <w:r>
              <w:rPr>
                <w:rFonts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年度指标值</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全年完成值</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未完成原因和改进措施</w:t>
            </w:r>
          </w:p>
        </w:tc>
      </w:tr>
      <w:tr>
        <w:tblPrEx>
          <w:tblCellMar>
            <w:top w:w="0" w:type="dxa"/>
            <w:left w:w="108" w:type="dxa"/>
            <w:bottom w:w="0" w:type="dxa"/>
            <w:right w:w="108" w:type="dxa"/>
          </w:tblCellMar>
        </w:tblPrEx>
        <w:trPr>
          <w:trHeight w:val="31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产</w:t>
            </w:r>
            <w:r>
              <w:rPr>
                <w:rFonts w:ascii="宋体" w:hAnsi="宋体" w:eastAsia="宋体" w:cs="宋体"/>
                <w:kern w:val="0"/>
                <w:sz w:val="20"/>
              </w:rPr>
              <w:br w:type="textWrapping"/>
            </w:r>
            <w:r>
              <w:rPr>
                <w:rFonts w:hint="eastAsia" w:ascii="宋体" w:hAnsi="宋体" w:eastAsia="宋体" w:cs="宋体"/>
                <w:kern w:val="0"/>
                <w:sz w:val="20"/>
              </w:rPr>
              <w:t>出</w:t>
            </w:r>
            <w:r>
              <w:rPr>
                <w:rFonts w:ascii="宋体" w:hAnsi="宋体" w:eastAsia="宋体" w:cs="宋体"/>
                <w:kern w:val="0"/>
                <w:sz w:val="20"/>
              </w:rPr>
              <w:br w:type="textWrapping"/>
            </w:r>
            <w:r>
              <w:rPr>
                <w:rFonts w:hint="eastAsia" w:ascii="宋体" w:hAnsi="宋体" w:eastAsia="宋体" w:cs="宋体"/>
                <w:kern w:val="0"/>
                <w:sz w:val="20"/>
              </w:rPr>
              <w:t>指</w:t>
            </w:r>
            <w:r>
              <w:rPr>
                <w:rFonts w:ascii="宋体" w:hAnsi="宋体" w:eastAsia="宋体" w:cs="宋体"/>
                <w:kern w:val="0"/>
                <w:sz w:val="20"/>
              </w:rPr>
              <w:br w:type="textWrapping"/>
            </w:r>
            <w:r>
              <w:rPr>
                <w:rFonts w:hint="eastAsia" w:ascii="宋体" w:hAnsi="宋体" w:eastAsia="宋体" w:cs="宋体"/>
                <w:kern w:val="0"/>
                <w:sz w:val="20"/>
              </w:rPr>
              <w:t>标</w:t>
            </w: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数量指标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合疗本印制</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11500</w:t>
            </w:r>
            <w:r>
              <w:rPr>
                <w:rFonts w:hint="eastAsia" w:ascii="宋体" w:hAnsi="宋体" w:eastAsia="宋体" w:cs="宋体"/>
                <w:kern w:val="0"/>
                <w:sz w:val="20"/>
              </w:rPr>
              <w:t>本</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5870</w:t>
            </w:r>
            <w:r>
              <w:rPr>
                <w:rFonts w:hint="eastAsia" w:ascii="宋体" w:hAnsi="宋体" w:eastAsia="宋体" w:cs="宋体"/>
                <w:kern w:val="0"/>
                <w:sz w:val="20"/>
              </w:rPr>
              <w:t>本</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城乡居民医保整合及信息化管理系统运行，不需要合疗本。　</w:t>
            </w:r>
          </w:p>
        </w:tc>
      </w:tr>
      <w:tr>
        <w:tblPrEx>
          <w:tblCellMar>
            <w:top w:w="0" w:type="dxa"/>
            <w:left w:w="108" w:type="dxa"/>
            <w:bottom w:w="0" w:type="dxa"/>
            <w:right w:w="108" w:type="dxa"/>
          </w:tblCellMar>
        </w:tblPrEx>
        <w:trPr>
          <w:trHeight w:val="34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慢病病历印制</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2500</w:t>
            </w:r>
            <w:r>
              <w:rPr>
                <w:rFonts w:hint="eastAsia" w:ascii="宋体" w:hAnsi="宋体" w:eastAsia="宋体" w:cs="宋体"/>
                <w:kern w:val="0"/>
                <w:sz w:val="20"/>
              </w:rPr>
              <w:t>本</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2000</w:t>
            </w:r>
            <w:r>
              <w:rPr>
                <w:rFonts w:hint="eastAsia" w:ascii="宋体" w:hAnsi="宋体" w:eastAsia="宋体" w:cs="宋体"/>
                <w:kern w:val="0"/>
                <w:sz w:val="20"/>
              </w:rPr>
              <w:t>本</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按需印制节约开支　</w:t>
            </w:r>
          </w:p>
        </w:tc>
      </w:tr>
      <w:tr>
        <w:trPr>
          <w:trHeight w:val="33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政策宣传资料印制</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10000</w:t>
            </w:r>
            <w:r>
              <w:rPr>
                <w:rFonts w:hint="eastAsia" w:ascii="宋体" w:hAnsi="宋体" w:eastAsia="宋体" w:cs="宋体"/>
                <w:kern w:val="0"/>
                <w:sz w:val="20"/>
              </w:rPr>
              <w:t>册</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15000</w:t>
            </w:r>
            <w:r>
              <w:rPr>
                <w:rFonts w:hint="eastAsia" w:ascii="宋体" w:hAnsi="宋体" w:eastAsia="宋体" w:cs="宋体"/>
                <w:kern w:val="0"/>
                <w:sz w:val="20"/>
              </w:rPr>
              <w:t>册</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质量指标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印刷品合格率</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4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19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时效指标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执行时间</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2019</w:t>
            </w:r>
            <w:r>
              <w:rPr>
                <w:rFonts w:hint="eastAsia" w:ascii="宋体" w:hAnsi="宋体" w:eastAsia="宋体" w:cs="宋体"/>
                <w:kern w:val="0"/>
                <w:sz w:val="20"/>
              </w:rPr>
              <w:t>年度</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成本指标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总成本</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4</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4</w:t>
            </w:r>
            <w:r>
              <w:rPr>
                <w:rFonts w:hint="eastAsia" w:ascii="宋体" w:hAnsi="宋体" w:eastAsia="宋体" w:cs="宋体"/>
                <w:kern w:val="0"/>
                <w:sz w:val="20"/>
              </w:rPr>
              <w:t>万元</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合疗本印制</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2</w:t>
            </w:r>
            <w:r>
              <w:rPr>
                <w:rFonts w:hint="eastAsia" w:ascii="宋体" w:hAnsi="宋体" w:eastAsia="宋体" w:cs="宋体"/>
                <w:kern w:val="0"/>
                <w:sz w:val="20"/>
              </w:rPr>
              <w:t>元</w:t>
            </w:r>
            <w:r>
              <w:rPr>
                <w:rFonts w:ascii="宋体" w:hAnsi="宋体" w:eastAsia="宋体" w:cs="宋体"/>
                <w:kern w:val="0"/>
                <w:sz w:val="20"/>
              </w:rPr>
              <w:t>/</w:t>
            </w:r>
            <w:r>
              <w:rPr>
                <w:rFonts w:hint="eastAsia" w:ascii="宋体" w:hAnsi="宋体" w:eastAsia="宋体" w:cs="宋体"/>
                <w:kern w:val="0"/>
                <w:sz w:val="20"/>
              </w:rPr>
              <w:t>本</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2</w:t>
            </w:r>
            <w:r>
              <w:rPr>
                <w:rFonts w:hint="eastAsia" w:ascii="宋体" w:hAnsi="宋体" w:eastAsia="宋体" w:cs="宋体"/>
                <w:kern w:val="0"/>
                <w:sz w:val="20"/>
              </w:rPr>
              <w:t>元</w:t>
            </w:r>
            <w:r>
              <w:rPr>
                <w:rFonts w:ascii="宋体" w:hAnsi="宋体" w:eastAsia="宋体" w:cs="宋体"/>
                <w:kern w:val="0"/>
                <w:sz w:val="20"/>
              </w:rPr>
              <w:t>/</w:t>
            </w:r>
            <w:r>
              <w:rPr>
                <w:rFonts w:hint="eastAsia" w:ascii="宋体" w:hAnsi="宋体" w:eastAsia="宋体" w:cs="宋体"/>
                <w:kern w:val="0"/>
                <w:sz w:val="20"/>
              </w:rPr>
              <w:t>本</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慢病病历印制</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5</w:t>
            </w:r>
            <w:r>
              <w:rPr>
                <w:rFonts w:hint="eastAsia" w:ascii="宋体" w:hAnsi="宋体" w:eastAsia="宋体" w:cs="宋体"/>
                <w:kern w:val="0"/>
                <w:sz w:val="20"/>
              </w:rPr>
              <w:t>元</w:t>
            </w:r>
            <w:r>
              <w:rPr>
                <w:rFonts w:ascii="宋体" w:hAnsi="宋体" w:eastAsia="宋体" w:cs="宋体"/>
                <w:kern w:val="0"/>
                <w:sz w:val="20"/>
              </w:rPr>
              <w:t>/</w:t>
            </w:r>
            <w:r>
              <w:rPr>
                <w:rFonts w:hint="eastAsia" w:ascii="宋体" w:hAnsi="宋体" w:eastAsia="宋体" w:cs="宋体"/>
                <w:kern w:val="0"/>
                <w:sz w:val="20"/>
              </w:rPr>
              <w:t>本</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4.5</w:t>
            </w:r>
            <w:r>
              <w:rPr>
                <w:rFonts w:hint="eastAsia" w:ascii="宋体" w:hAnsi="宋体" w:eastAsia="宋体" w:cs="宋体"/>
                <w:kern w:val="0"/>
                <w:sz w:val="20"/>
              </w:rPr>
              <w:t>元</w:t>
            </w:r>
            <w:r>
              <w:rPr>
                <w:rFonts w:ascii="宋体" w:hAnsi="宋体" w:eastAsia="宋体" w:cs="宋体"/>
                <w:kern w:val="0"/>
                <w:sz w:val="20"/>
              </w:rPr>
              <w:t>/</w:t>
            </w:r>
            <w:r>
              <w:rPr>
                <w:rFonts w:hint="eastAsia" w:ascii="宋体" w:hAnsi="宋体" w:eastAsia="宋体" w:cs="宋体"/>
                <w:kern w:val="0"/>
                <w:sz w:val="20"/>
              </w:rPr>
              <w:t>本</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政策宣传资料印制</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0.45</w:t>
            </w:r>
            <w:r>
              <w:rPr>
                <w:rFonts w:hint="eastAsia" w:ascii="宋体" w:hAnsi="宋体" w:eastAsia="宋体" w:cs="宋体"/>
                <w:kern w:val="0"/>
                <w:sz w:val="20"/>
              </w:rPr>
              <w:t>元</w:t>
            </w:r>
            <w:r>
              <w:rPr>
                <w:rFonts w:ascii="宋体" w:hAnsi="宋体" w:eastAsia="宋体" w:cs="宋体"/>
                <w:kern w:val="0"/>
                <w:sz w:val="20"/>
              </w:rPr>
              <w:t>/</w:t>
            </w:r>
            <w:r>
              <w:rPr>
                <w:rFonts w:hint="eastAsia" w:ascii="宋体" w:hAnsi="宋体" w:eastAsia="宋体" w:cs="宋体"/>
                <w:kern w:val="0"/>
                <w:sz w:val="20"/>
              </w:rPr>
              <w:t>册</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0.45</w:t>
            </w:r>
            <w:r>
              <w:rPr>
                <w:rFonts w:hint="eastAsia" w:ascii="宋体" w:hAnsi="宋体" w:eastAsia="宋体" w:cs="宋体"/>
                <w:kern w:val="0"/>
                <w:sz w:val="20"/>
              </w:rPr>
              <w:t>元</w:t>
            </w:r>
            <w:r>
              <w:rPr>
                <w:rFonts w:ascii="宋体" w:hAnsi="宋体" w:eastAsia="宋体" w:cs="宋体"/>
                <w:kern w:val="0"/>
                <w:sz w:val="20"/>
              </w:rPr>
              <w:t>/</w:t>
            </w:r>
            <w:r>
              <w:rPr>
                <w:rFonts w:hint="eastAsia" w:ascii="宋体" w:hAnsi="宋体" w:eastAsia="宋体" w:cs="宋体"/>
                <w:kern w:val="0"/>
                <w:sz w:val="20"/>
              </w:rPr>
              <w:t>册</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效</w:t>
            </w:r>
            <w:r>
              <w:rPr>
                <w:rFonts w:ascii="宋体" w:hAnsi="宋体" w:eastAsia="宋体" w:cs="宋体"/>
                <w:kern w:val="0"/>
                <w:sz w:val="20"/>
              </w:rPr>
              <w:br w:type="textWrapping"/>
            </w:r>
            <w:r>
              <w:rPr>
                <w:rFonts w:hint="eastAsia" w:ascii="宋体" w:hAnsi="宋体" w:eastAsia="宋体" w:cs="宋体"/>
                <w:kern w:val="0"/>
                <w:sz w:val="20"/>
              </w:rPr>
              <w:t>益</w:t>
            </w:r>
            <w:r>
              <w:rPr>
                <w:rFonts w:ascii="宋体" w:hAnsi="宋体" w:eastAsia="宋体" w:cs="宋体"/>
                <w:kern w:val="0"/>
                <w:sz w:val="20"/>
              </w:rPr>
              <w:br w:type="textWrapping"/>
            </w:r>
            <w:r>
              <w:rPr>
                <w:rFonts w:hint="eastAsia" w:ascii="宋体" w:hAnsi="宋体" w:eastAsia="宋体" w:cs="宋体"/>
                <w:kern w:val="0"/>
                <w:sz w:val="20"/>
              </w:rPr>
              <w:t>指</w:t>
            </w:r>
            <w:r>
              <w:rPr>
                <w:rFonts w:ascii="宋体" w:hAnsi="宋体" w:eastAsia="宋体" w:cs="宋体"/>
                <w:kern w:val="0"/>
                <w:sz w:val="20"/>
              </w:rPr>
              <w:br w:type="textWrapping"/>
            </w:r>
            <w:r>
              <w:rPr>
                <w:rFonts w:hint="eastAsia" w:ascii="宋体" w:hAnsi="宋体" w:eastAsia="宋体" w:cs="宋体"/>
                <w:kern w:val="0"/>
                <w:sz w:val="20"/>
              </w:rPr>
              <w:t>标</w:t>
            </w: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经济效益</w:t>
            </w:r>
            <w:r>
              <w:rPr>
                <w:rFonts w:ascii="宋体" w:hAnsi="宋体" w:eastAsia="宋体" w:cs="宋体"/>
                <w:kern w:val="0"/>
                <w:sz w:val="20"/>
              </w:rPr>
              <w:br w:type="textWrapping"/>
            </w:r>
            <w:r>
              <w:rPr>
                <w:rFonts w:hint="eastAsia" w:ascii="宋体" w:hAnsi="宋体" w:eastAsia="宋体" w:cs="宋体"/>
                <w:kern w:val="0"/>
                <w:sz w:val="20"/>
              </w:rPr>
              <w:t>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社会效益</w:t>
            </w:r>
            <w:r>
              <w:rPr>
                <w:rFonts w:ascii="宋体" w:hAnsi="宋体" w:eastAsia="宋体" w:cs="宋体"/>
                <w:kern w:val="0"/>
                <w:sz w:val="20"/>
              </w:rPr>
              <w:br w:type="textWrapping"/>
            </w:r>
            <w:r>
              <w:rPr>
                <w:rFonts w:hint="eastAsia" w:ascii="宋体" w:hAnsi="宋体" w:eastAsia="宋体" w:cs="宋体"/>
                <w:kern w:val="0"/>
                <w:sz w:val="20"/>
              </w:rPr>
              <w:t>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合疗工作正常运行率</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ascii="宋体" w:hAnsi="宋体" w:eastAsia="宋体" w:cs="宋体"/>
                <w:kern w:val="0"/>
                <w:sz w:val="20"/>
              </w:rPr>
              <w:t>100%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生态效益</w:t>
            </w:r>
            <w:r>
              <w:rPr>
                <w:rFonts w:ascii="宋体" w:hAnsi="宋体" w:eastAsia="宋体" w:cs="宋体"/>
                <w:kern w:val="0"/>
                <w:sz w:val="20"/>
              </w:rPr>
              <w:br w:type="textWrapping"/>
            </w:r>
            <w:r>
              <w:rPr>
                <w:rFonts w:hint="eastAsia" w:ascii="宋体" w:hAnsi="宋体" w:eastAsia="宋体" w:cs="宋体"/>
                <w:kern w:val="0"/>
                <w:sz w:val="20"/>
              </w:rPr>
              <w:t>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可持续影响指标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执行年度</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1</w:t>
            </w:r>
            <w:r>
              <w:rPr>
                <w:rFonts w:hint="eastAsia" w:ascii="宋体" w:hAnsi="宋体" w:eastAsia="宋体" w:cs="宋体"/>
                <w:kern w:val="0"/>
                <w:sz w:val="20"/>
              </w:rPr>
              <w:t>年</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1</w:t>
            </w:r>
            <w:r>
              <w:rPr>
                <w:rFonts w:hint="eastAsia" w:ascii="宋体" w:hAnsi="宋体" w:eastAsia="宋体" w:cs="宋体"/>
                <w:kern w:val="0"/>
                <w:sz w:val="20"/>
              </w:rPr>
              <w:t>年</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满意度指标</w:t>
            </w:r>
          </w:p>
        </w:tc>
        <w:tc>
          <w:tcPr>
            <w:tcW w:w="10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服务对象</w:t>
            </w:r>
            <w:r>
              <w:rPr>
                <w:rFonts w:ascii="宋体" w:hAnsi="宋体" w:eastAsia="宋体" w:cs="宋体"/>
                <w:kern w:val="0"/>
                <w:sz w:val="20"/>
              </w:rPr>
              <w:br w:type="textWrapping"/>
            </w:r>
            <w:r>
              <w:rPr>
                <w:rFonts w:hint="eastAsia" w:ascii="宋体" w:hAnsi="宋体" w:eastAsia="宋体" w:cs="宋体"/>
                <w:kern w:val="0"/>
                <w:sz w:val="20"/>
              </w:rPr>
              <w:t>满意度指标</w:t>
            </w:r>
          </w:p>
        </w:tc>
        <w:tc>
          <w:tcPr>
            <w:tcW w:w="29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职工满意度</w:t>
            </w:r>
            <w:r>
              <w:rPr>
                <w:rFonts w:ascii="宋体" w:hAnsi="宋体" w:eastAsia="宋体" w:cs="宋体"/>
                <w:kern w:val="0"/>
                <w:sz w:val="20"/>
              </w:rPr>
              <w:t xml:space="preserve">  </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95%</w:t>
            </w:r>
          </w:p>
        </w:tc>
        <w:tc>
          <w:tcPr>
            <w:tcW w:w="1100"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rPr>
            </w:pPr>
            <w:r>
              <w:rPr>
                <w:rFonts w:hint="eastAsia" w:ascii="宋体" w:hAnsi="宋体" w:eastAsia="宋体" w:cs="宋体"/>
                <w:kern w:val="0"/>
                <w:sz w:val="20"/>
              </w:rPr>
              <w:t>≥</w:t>
            </w:r>
            <w:r>
              <w:rPr>
                <w:rFonts w:ascii="宋体" w:hAnsi="宋体" w:eastAsia="宋体" w:cs="宋体"/>
                <w:kern w:val="0"/>
                <w:sz w:val="20"/>
              </w:rPr>
              <w:t>95%</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70" w:hRule="atLeast"/>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w:t>
            </w:r>
          </w:p>
        </w:tc>
        <w:tc>
          <w:tcPr>
            <w:tcW w:w="2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5" w:hRule="atLeast"/>
        </w:trPr>
        <w:tc>
          <w:tcPr>
            <w:tcW w:w="56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说明</w:t>
            </w:r>
          </w:p>
        </w:tc>
        <w:tc>
          <w:tcPr>
            <w:tcW w:w="7860" w:type="dxa"/>
            <w:gridSpan w:val="7"/>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无</w:t>
            </w:r>
          </w:p>
        </w:tc>
      </w:tr>
      <w:tr>
        <w:tblPrEx>
          <w:tblCellMar>
            <w:top w:w="0" w:type="dxa"/>
            <w:left w:w="108" w:type="dxa"/>
            <w:bottom w:w="0" w:type="dxa"/>
            <w:right w:w="108" w:type="dxa"/>
          </w:tblCellMar>
        </w:tblPrEx>
        <w:trPr>
          <w:trHeight w:val="405" w:hRule="atLeast"/>
        </w:trPr>
        <w:tc>
          <w:tcPr>
            <w:tcW w:w="8420" w:type="dxa"/>
            <w:gridSpan w:val="8"/>
            <w:tcBorders>
              <w:top w:val="nil"/>
              <w:left w:val="nil"/>
              <w:bottom w:val="nil"/>
              <w:right w:val="nil"/>
            </w:tcBorders>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其他资金包括和财政资金共同投入到同一项目的自有资金、社会资金，以及以前年度的结转结余资金等。</w:t>
            </w:r>
          </w:p>
        </w:tc>
      </w:tr>
      <w:tr>
        <w:tblPrEx>
          <w:tblCellMar>
            <w:top w:w="0" w:type="dxa"/>
            <w:left w:w="108" w:type="dxa"/>
            <w:bottom w:w="0" w:type="dxa"/>
            <w:right w:w="108" w:type="dxa"/>
          </w:tblCellMar>
        </w:tblPrEx>
        <w:trPr>
          <w:trHeight w:val="615" w:hRule="atLeast"/>
        </w:trPr>
        <w:tc>
          <w:tcPr>
            <w:tcW w:w="8420" w:type="dxa"/>
            <w:gridSpan w:val="8"/>
            <w:tcBorders>
              <w:top w:val="nil"/>
              <w:left w:val="nil"/>
              <w:bottom w:val="nil"/>
              <w:right w:val="nil"/>
            </w:tcBorders>
            <w:vAlign w:val="bottom"/>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w:t>
            </w:r>
            <w:r>
              <w:rPr>
                <w:rFonts w:hint="eastAsia" w:ascii="宋体" w:hAnsi="宋体" w:eastAsia="宋体" w:cs="宋体"/>
                <w:color w:val="000000"/>
                <w:kern w:val="0"/>
                <w:sz w:val="18"/>
                <w:szCs w:val="18"/>
              </w:rPr>
              <w:t>定量指标，资金使用单位填写本地区实际完成数。财政和主管部门汇总时，对绝对值直接累加计算，相对值按照资金额度加权平均计算。</w:t>
            </w:r>
          </w:p>
        </w:tc>
      </w:tr>
      <w:tr>
        <w:tblPrEx>
          <w:tblCellMar>
            <w:top w:w="0" w:type="dxa"/>
            <w:left w:w="108" w:type="dxa"/>
            <w:bottom w:w="0" w:type="dxa"/>
            <w:right w:w="108" w:type="dxa"/>
          </w:tblCellMar>
        </w:tblPrEx>
        <w:trPr>
          <w:trHeight w:val="495" w:hRule="atLeast"/>
        </w:trPr>
        <w:tc>
          <w:tcPr>
            <w:tcW w:w="8420" w:type="dxa"/>
            <w:gridSpan w:val="8"/>
            <w:tcBorders>
              <w:top w:val="nil"/>
              <w:left w:val="nil"/>
              <w:bottom w:val="nil"/>
              <w:right w:val="nil"/>
            </w:tcBorders>
            <w:vAlign w:val="bottom"/>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3.</w:t>
            </w:r>
            <w:r>
              <w:rPr>
                <w:rFonts w:hint="eastAsia" w:ascii="宋体" w:hAnsi="宋体" w:eastAsia="宋体" w:cs="宋体"/>
                <w:color w:val="000000"/>
                <w:kern w:val="0"/>
                <w:sz w:val="18"/>
                <w:szCs w:val="18"/>
              </w:rPr>
              <w:t>定性指标根据指标完成情况分为：全部或基本达成预期指标、部分达成预期指标并具有一定效果、未达成预期指标且效果较差三档，分别按照</w:t>
            </w:r>
            <w:r>
              <w:rPr>
                <w:rFonts w:ascii="宋体" w:hAnsi="宋体" w:eastAsia="宋体" w:cs="宋体"/>
                <w:color w:val="000000"/>
                <w:kern w:val="0"/>
                <w:sz w:val="18"/>
                <w:szCs w:val="18"/>
              </w:rPr>
              <w:t>100%-80%</w:t>
            </w:r>
            <w:r>
              <w:rPr>
                <w:rFonts w:hint="eastAsia" w:ascii="宋体" w:hAnsi="宋体" w:eastAsia="宋体" w:cs="宋体"/>
                <w:color w:val="000000"/>
                <w:kern w:val="0"/>
                <w:sz w:val="18"/>
                <w:szCs w:val="18"/>
              </w:rPr>
              <w:t>（含）、</w:t>
            </w:r>
            <w:r>
              <w:rPr>
                <w:rFonts w:ascii="宋体" w:hAnsi="宋体" w:eastAsia="宋体" w:cs="宋体"/>
                <w:color w:val="000000"/>
                <w:kern w:val="0"/>
                <w:sz w:val="18"/>
                <w:szCs w:val="18"/>
              </w:rPr>
              <w:t>80%-60%</w:t>
            </w:r>
            <w:r>
              <w:rPr>
                <w:rFonts w:hint="eastAsia" w:ascii="宋体" w:hAnsi="宋体" w:eastAsia="宋体" w:cs="宋体"/>
                <w:color w:val="000000"/>
                <w:kern w:val="0"/>
                <w:sz w:val="18"/>
                <w:szCs w:val="18"/>
              </w:rPr>
              <w:t>（含）、</w:t>
            </w:r>
            <w:r>
              <w:rPr>
                <w:rFonts w:ascii="宋体" w:hAnsi="宋体" w:eastAsia="宋体" w:cs="宋体"/>
                <w:color w:val="000000"/>
                <w:kern w:val="0"/>
                <w:sz w:val="18"/>
                <w:szCs w:val="18"/>
              </w:rPr>
              <w:t>60-0%</w:t>
            </w:r>
            <w:r>
              <w:rPr>
                <w:rFonts w:hint="eastAsia" w:ascii="宋体" w:hAnsi="宋体" w:eastAsia="宋体" w:cs="宋体"/>
                <w:color w:val="000000"/>
                <w:kern w:val="0"/>
                <w:sz w:val="18"/>
                <w:szCs w:val="18"/>
              </w:rPr>
              <w:t>合理填写完成比例。</w:t>
            </w:r>
          </w:p>
        </w:tc>
      </w:tr>
    </w:tbl>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tbl>
      <w:tblPr>
        <w:tblStyle w:val="6"/>
        <w:tblW w:w="5000" w:type="pct"/>
        <w:tblInd w:w="0" w:type="dxa"/>
        <w:tblLayout w:type="autofit"/>
        <w:tblCellMar>
          <w:top w:w="0" w:type="dxa"/>
          <w:left w:w="108" w:type="dxa"/>
          <w:bottom w:w="0" w:type="dxa"/>
          <w:right w:w="108" w:type="dxa"/>
        </w:tblCellMar>
      </w:tblPr>
      <w:tblGrid>
        <w:gridCol w:w="528"/>
        <w:gridCol w:w="616"/>
        <w:gridCol w:w="616"/>
        <w:gridCol w:w="417"/>
        <w:gridCol w:w="3211"/>
        <w:gridCol w:w="2533"/>
        <w:gridCol w:w="1516"/>
        <w:gridCol w:w="1150"/>
        <w:gridCol w:w="1016"/>
        <w:gridCol w:w="485"/>
        <w:gridCol w:w="771"/>
        <w:gridCol w:w="1315"/>
      </w:tblGrid>
      <w:tr>
        <w:tblPrEx>
          <w:tblCellMar>
            <w:top w:w="0" w:type="dxa"/>
            <w:left w:w="108" w:type="dxa"/>
            <w:bottom w:w="0" w:type="dxa"/>
            <w:right w:w="108" w:type="dxa"/>
          </w:tblCellMar>
        </w:tblPrEx>
        <w:trPr>
          <w:trHeight w:val="885" w:hRule="atLeast"/>
        </w:trPr>
        <w:tc>
          <w:tcPr>
            <w:tcW w:w="5000" w:type="pct"/>
            <w:gridSpan w:val="12"/>
            <w:tcBorders>
              <w:top w:val="nil"/>
              <w:left w:val="nil"/>
              <w:bottom w:val="nil"/>
              <w:right w:val="nil"/>
            </w:tcBorders>
            <w:vAlign w:val="center"/>
          </w:tcPr>
          <w:p>
            <w:pPr>
              <w:widowControl/>
              <w:jc w:val="center"/>
              <w:rPr>
                <w:rFonts w:ascii="黑体" w:hAnsi="黑体" w:eastAsia="黑体" w:cs="宋体"/>
                <w:kern w:val="0"/>
                <w:sz w:val="40"/>
                <w:szCs w:val="40"/>
              </w:rPr>
            </w:pPr>
            <w:r>
              <w:rPr>
                <w:rFonts w:hint="eastAsia" w:ascii="黑体" w:hAnsi="黑体" w:eastAsia="黑体" w:cs="宋体"/>
                <w:kern w:val="0"/>
                <w:sz w:val="40"/>
                <w:szCs w:val="40"/>
              </w:rPr>
              <w:t>部门整体支出绩效自评表</w:t>
            </w:r>
            <w:r>
              <w:rPr>
                <w:rFonts w:ascii="黑体" w:hAnsi="黑体" w:eastAsia="黑体" w:cs="宋体"/>
                <w:kern w:val="0"/>
                <w:sz w:val="40"/>
                <w:szCs w:val="40"/>
              </w:rPr>
              <w:br w:type="textWrapping"/>
            </w:r>
            <w:r>
              <w:rPr>
                <w:rFonts w:hint="eastAsia" w:ascii="黑体" w:hAnsi="黑体" w:eastAsia="黑体" w:cs="宋体"/>
                <w:kern w:val="0"/>
                <w:sz w:val="20"/>
              </w:rPr>
              <w:t>（</w:t>
            </w:r>
            <w:r>
              <w:rPr>
                <w:rFonts w:ascii="黑体" w:hAnsi="黑体" w:eastAsia="黑体" w:cs="宋体"/>
                <w:kern w:val="0"/>
                <w:sz w:val="20"/>
              </w:rPr>
              <w:t>2019</w:t>
            </w:r>
            <w:r>
              <w:rPr>
                <w:rFonts w:hint="eastAsia" w:ascii="黑体" w:hAnsi="黑体" w:eastAsia="黑体" w:cs="宋体"/>
                <w:kern w:val="0"/>
                <w:sz w:val="20"/>
              </w:rPr>
              <w:t>年度）</w:t>
            </w:r>
          </w:p>
        </w:tc>
      </w:tr>
      <w:tr>
        <w:tblPrEx>
          <w:tblCellMar>
            <w:top w:w="0" w:type="dxa"/>
            <w:left w:w="108" w:type="dxa"/>
            <w:bottom w:w="0" w:type="dxa"/>
            <w:right w:w="108" w:type="dxa"/>
          </w:tblCellMar>
        </w:tblPrEx>
        <w:trPr>
          <w:trHeight w:val="450" w:hRule="atLeast"/>
        </w:trPr>
        <w:tc>
          <w:tcPr>
            <w:tcW w:w="1865" w:type="pct"/>
            <w:gridSpan w:val="5"/>
            <w:tcBorders>
              <w:top w:val="nil"/>
              <w:left w:val="nil"/>
              <w:bottom w:val="nil"/>
              <w:right w:val="nil"/>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w:t>
            </w:r>
            <w:r>
              <w:rPr>
                <w:rFonts w:ascii="仿宋_GB2312" w:hAnsi="宋体" w:eastAsia="仿宋_GB2312" w:cs="宋体"/>
                <w:kern w:val="0"/>
                <w:sz w:val="24"/>
                <w:szCs w:val="24"/>
              </w:rPr>
              <w:t>:</w:t>
            </w:r>
            <w:r>
              <w:rPr>
                <w:rFonts w:hint="eastAsia" w:ascii="仿宋_GB2312" w:hAnsi="宋体" w:eastAsia="仿宋_GB2312" w:cs="宋体"/>
                <w:kern w:val="0"/>
                <w:sz w:val="24"/>
                <w:szCs w:val="24"/>
              </w:rPr>
              <w:t>西安市阎良区新型农村合作医疗经办中心</w:t>
            </w:r>
          </w:p>
        </w:tc>
        <w:tc>
          <w:tcPr>
            <w:tcW w:w="925" w:type="pct"/>
            <w:tcBorders>
              <w:top w:val="nil"/>
              <w:left w:val="nil"/>
              <w:bottom w:val="nil"/>
              <w:right w:val="nil"/>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自评得分：</w:t>
            </w:r>
            <w:r>
              <w:rPr>
                <w:rFonts w:ascii="仿宋_GB2312" w:hAnsi="宋体" w:eastAsia="仿宋_GB2312" w:cs="宋体"/>
                <w:kern w:val="0"/>
                <w:sz w:val="24"/>
                <w:szCs w:val="24"/>
              </w:rPr>
              <w:t>97</w:t>
            </w:r>
          </w:p>
        </w:tc>
        <w:tc>
          <w:tcPr>
            <w:tcW w:w="383" w:type="pct"/>
            <w:tcBorders>
              <w:top w:val="nil"/>
              <w:left w:val="nil"/>
              <w:bottom w:val="nil"/>
              <w:right w:val="nil"/>
            </w:tcBorders>
            <w:vAlign w:val="center"/>
          </w:tcPr>
          <w:p>
            <w:pPr>
              <w:widowControl/>
              <w:jc w:val="center"/>
              <w:rPr>
                <w:rFonts w:ascii="仿宋_GB2312" w:hAnsi="宋体" w:eastAsia="仿宋_GB2312" w:cs="宋体"/>
                <w:kern w:val="0"/>
                <w:sz w:val="24"/>
                <w:szCs w:val="24"/>
              </w:rPr>
            </w:pPr>
          </w:p>
        </w:tc>
        <w:tc>
          <w:tcPr>
            <w:tcW w:w="437" w:type="pct"/>
            <w:tcBorders>
              <w:top w:val="nil"/>
              <w:left w:val="nil"/>
              <w:bottom w:val="nil"/>
              <w:right w:val="nil"/>
            </w:tcBorders>
            <w:vAlign w:val="center"/>
          </w:tcPr>
          <w:p>
            <w:pPr>
              <w:widowControl/>
              <w:jc w:val="center"/>
              <w:rPr>
                <w:rFonts w:ascii="仿宋_GB2312" w:hAnsi="宋体" w:eastAsia="仿宋_GB2312" w:cs="宋体"/>
                <w:kern w:val="0"/>
                <w:sz w:val="24"/>
                <w:szCs w:val="24"/>
              </w:rPr>
            </w:pPr>
          </w:p>
        </w:tc>
        <w:tc>
          <w:tcPr>
            <w:tcW w:w="383" w:type="pct"/>
            <w:tcBorders>
              <w:top w:val="nil"/>
              <w:left w:val="nil"/>
              <w:bottom w:val="nil"/>
              <w:right w:val="nil"/>
            </w:tcBorders>
            <w:vAlign w:val="center"/>
          </w:tcPr>
          <w:p>
            <w:pPr>
              <w:widowControl/>
              <w:jc w:val="center"/>
              <w:rPr>
                <w:rFonts w:ascii="仿宋_GB2312" w:hAnsi="宋体" w:eastAsia="仿宋_GB2312" w:cs="宋体"/>
                <w:kern w:val="0"/>
                <w:sz w:val="24"/>
                <w:szCs w:val="24"/>
              </w:rPr>
            </w:pPr>
          </w:p>
        </w:tc>
        <w:tc>
          <w:tcPr>
            <w:tcW w:w="209" w:type="pct"/>
            <w:tcBorders>
              <w:top w:val="nil"/>
              <w:left w:val="nil"/>
              <w:bottom w:val="nil"/>
              <w:right w:val="nil"/>
            </w:tcBorders>
            <w:vAlign w:val="center"/>
          </w:tcPr>
          <w:p>
            <w:pPr>
              <w:widowControl/>
              <w:jc w:val="center"/>
              <w:rPr>
                <w:rFonts w:ascii="仿宋_GB2312" w:hAnsi="宋体" w:eastAsia="仿宋_GB2312" w:cs="宋体"/>
                <w:kern w:val="0"/>
                <w:sz w:val="24"/>
                <w:szCs w:val="24"/>
              </w:rPr>
            </w:pPr>
          </w:p>
        </w:tc>
        <w:tc>
          <w:tcPr>
            <w:tcW w:w="303" w:type="pct"/>
            <w:tcBorders>
              <w:top w:val="nil"/>
              <w:left w:val="nil"/>
              <w:bottom w:val="nil"/>
              <w:right w:val="nil"/>
            </w:tcBorders>
            <w:noWrap/>
            <w:vAlign w:val="center"/>
          </w:tcPr>
          <w:p>
            <w:pPr>
              <w:widowControl/>
              <w:jc w:val="left"/>
              <w:rPr>
                <w:rFonts w:ascii="宋体" w:hAnsi="宋体" w:eastAsia="宋体" w:cs="宋体"/>
                <w:kern w:val="0"/>
                <w:sz w:val="24"/>
                <w:szCs w:val="24"/>
              </w:rPr>
            </w:pPr>
          </w:p>
        </w:tc>
        <w:tc>
          <w:tcPr>
            <w:tcW w:w="495" w:type="pct"/>
            <w:tcBorders>
              <w:top w:val="nil"/>
              <w:left w:val="nil"/>
              <w:bottom w:val="nil"/>
              <w:right w:val="nil"/>
            </w:tcBorders>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865" w:type="pct"/>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（一）简要概述部门职能与职责。</w:t>
            </w:r>
          </w:p>
        </w:tc>
        <w:tc>
          <w:tcPr>
            <w:tcW w:w="3135" w:type="pct"/>
            <w:gridSpan w:val="7"/>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负责全区参合群众的信息管理、医疗费用补助及定点医疗机构监管等工作</w:t>
            </w:r>
          </w:p>
        </w:tc>
      </w:tr>
      <w:tr>
        <w:tblPrEx>
          <w:tblCellMar>
            <w:top w:w="0" w:type="dxa"/>
            <w:left w:w="108" w:type="dxa"/>
            <w:bottom w:w="0" w:type="dxa"/>
            <w:right w:w="108" w:type="dxa"/>
          </w:tblCellMar>
        </w:tblPrEx>
        <w:trPr>
          <w:trHeight w:val="450" w:hRule="atLeast"/>
        </w:trPr>
        <w:tc>
          <w:tcPr>
            <w:tcW w:w="1865" w:type="pct"/>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（二）简要概述部门支出情况，按活动内容分类。</w:t>
            </w:r>
          </w:p>
        </w:tc>
        <w:tc>
          <w:tcPr>
            <w:tcW w:w="3135" w:type="pct"/>
            <w:gridSpan w:val="7"/>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ascii="仿宋_GB2312" w:hAnsi="宋体" w:eastAsia="仿宋_GB2312" w:cs="宋体"/>
                <w:kern w:val="0"/>
                <w:sz w:val="20"/>
              </w:rPr>
              <w:t>2019</w:t>
            </w:r>
            <w:r>
              <w:rPr>
                <w:rFonts w:hint="eastAsia" w:ascii="仿宋_GB2312" w:hAnsi="宋体" w:eastAsia="仿宋_GB2312" w:cs="宋体"/>
                <w:kern w:val="0"/>
                <w:sz w:val="20"/>
              </w:rPr>
              <w:t>年度支出合计</w:t>
            </w:r>
            <w:r>
              <w:rPr>
                <w:rFonts w:ascii="仿宋_GB2312" w:hAnsi="宋体" w:eastAsia="仿宋_GB2312" w:cs="宋体"/>
                <w:kern w:val="0"/>
                <w:sz w:val="20"/>
              </w:rPr>
              <w:t>196.39</w:t>
            </w:r>
            <w:r>
              <w:rPr>
                <w:rFonts w:hint="eastAsia" w:ascii="仿宋_GB2312" w:hAnsi="宋体" w:eastAsia="仿宋_GB2312" w:cs="宋体"/>
                <w:kern w:val="0"/>
                <w:sz w:val="20"/>
              </w:rPr>
              <w:t>万元，其中：基本支出</w:t>
            </w:r>
            <w:r>
              <w:rPr>
                <w:rFonts w:ascii="仿宋_GB2312" w:hAnsi="宋体" w:eastAsia="仿宋_GB2312" w:cs="宋体"/>
                <w:kern w:val="0"/>
                <w:sz w:val="20"/>
              </w:rPr>
              <w:t>170.04</w:t>
            </w:r>
            <w:r>
              <w:rPr>
                <w:rFonts w:hint="eastAsia" w:ascii="仿宋_GB2312" w:hAnsi="宋体" w:eastAsia="仿宋_GB2312" w:cs="宋体"/>
                <w:kern w:val="0"/>
                <w:sz w:val="20"/>
              </w:rPr>
              <w:t>万元，占</w:t>
            </w:r>
            <w:r>
              <w:rPr>
                <w:rFonts w:ascii="仿宋_GB2312" w:hAnsi="宋体" w:eastAsia="仿宋_GB2312" w:cs="宋体"/>
                <w:kern w:val="0"/>
                <w:sz w:val="20"/>
              </w:rPr>
              <w:t>86.58%</w:t>
            </w:r>
            <w:r>
              <w:rPr>
                <w:rFonts w:hint="eastAsia" w:ascii="仿宋_GB2312" w:hAnsi="宋体" w:eastAsia="仿宋_GB2312" w:cs="宋体"/>
                <w:kern w:val="0"/>
                <w:sz w:val="20"/>
              </w:rPr>
              <w:t>，包括：人员经费支出</w:t>
            </w:r>
            <w:r>
              <w:rPr>
                <w:rFonts w:ascii="仿宋_GB2312" w:hAnsi="宋体" w:eastAsia="仿宋_GB2312" w:cs="宋体"/>
                <w:kern w:val="0"/>
                <w:sz w:val="20"/>
              </w:rPr>
              <w:t>155.11</w:t>
            </w:r>
            <w:r>
              <w:rPr>
                <w:rFonts w:hint="eastAsia" w:ascii="仿宋_GB2312" w:hAnsi="宋体" w:eastAsia="仿宋_GB2312" w:cs="宋体"/>
                <w:kern w:val="0"/>
                <w:sz w:val="20"/>
              </w:rPr>
              <w:t>万元和公用经费支出</w:t>
            </w:r>
            <w:r>
              <w:rPr>
                <w:rFonts w:ascii="仿宋_GB2312" w:hAnsi="宋体" w:eastAsia="仿宋_GB2312" w:cs="宋体"/>
                <w:kern w:val="0"/>
                <w:sz w:val="20"/>
              </w:rPr>
              <w:t>14.93</w:t>
            </w:r>
            <w:r>
              <w:rPr>
                <w:rFonts w:hint="eastAsia" w:ascii="仿宋_GB2312" w:hAnsi="宋体" w:eastAsia="仿宋_GB2312" w:cs="宋体"/>
                <w:kern w:val="0"/>
                <w:sz w:val="20"/>
              </w:rPr>
              <w:t>万元；项目支出</w:t>
            </w:r>
            <w:r>
              <w:rPr>
                <w:rFonts w:ascii="仿宋_GB2312" w:hAnsi="宋体" w:eastAsia="仿宋_GB2312" w:cs="宋体"/>
                <w:kern w:val="0"/>
                <w:sz w:val="20"/>
              </w:rPr>
              <w:t>26.35</w:t>
            </w:r>
            <w:r>
              <w:rPr>
                <w:rFonts w:hint="eastAsia" w:ascii="仿宋_GB2312" w:hAnsi="宋体" w:eastAsia="仿宋_GB2312" w:cs="宋体"/>
                <w:kern w:val="0"/>
                <w:sz w:val="20"/>
              </w:rPr>
              <w:t>万元，占</w:t>
            </w:r>
            <w:r>
              <w:rPr>
                <w:rFonts w:ascii="仿宋_GB2312" w:hAnsi="宋体" w:eastAsia="仿宋_GB2312" w:cs="宋体"/>
                <w:kern w:val="0"/>
                <w:sz w:val="20"/>
              </w:rPr>
              <w:t>13.42%</w:t>
            </w:r>
            <w:r>
              <w:rPr>
                <w:rFonts w:hint="eastAsia" w:ascii="仿宋_GB2312" w:hAnsi="宋体" w:eastAsia="仿宋_GB2312" w:cs="宋体"/>
                <w:kern w:val="0"/>
                <w:sz w:val="20"/>
              </w:rPr>
              <w:t>。</w:t>
            </w:r>
          </w:p>
        </w:tc>
      </w:tr>
      <w:tr>
        <w:tblPrEx>
          <w:tblCellMar>
            <w:top w:w="0" w:type="dxa"/>
            <w:left w:w="108" w:type="dxa"/>
            <w:bottom w:w="0" w:type="dxa"/>
            <w:right w:w="108" w:type="dxa"/>
          </w:tblCellMar>
        </w:tblPrEx>
        <w:trPr>
          <w:trHeight w:val="450" w:hRule="atLeast"/>
        </w:trPr>
        <w:tc>
          <w:tcPr>
            <w:tcW w:w="1865" w:type="pct"/>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（三）简要概述当年市委市政府下达的重点工作。</w:t>
            </w:r>
          </w:p>
        </w:tc>
        <w:tc>
          <w:tcPr>
            <w:tcW w:w="3135" w:type="pct"/>
            <w:gridSpan w:val="7"/>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无</w:t>
            </w:r>
          </w:p>
        </w:tc>
      </w:tr>
      <w:tr>
        <w:tblPrEx>
          <w:tblCellMar>
            <w:top w:w="0" w:type="dxa"/>
            <w:left w:w="108" w:type="dxa"/>
            <w:bottom w:w="0" w:type="dxa"/>
            <w:right w:w="108" w:type="dxa"/>
          </w:tblCellMar>
        </w:tblPrEx>
        <w:trPr>
          <w:trHeight w:val="795" w:hRule="atLeast"/>
        </w:trPr>
        <w:tc>
          <w:tcPr>
            <w:tcW w:w="165" w:type="pct"/>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一级</w:t>
            </w:r>
            <w:r>
              <w:rPr>
                <w:rFonts w:ascii="楷体_GB2312" w:hAnsi="宋体" w:eastAsia="楷体_GB2312" w:cs="宋体"/>
                <w:b/>
                <w:bCs/>
                <w:kern w:val="0"/>
                <w:sz w:val="20"/>
              </w:rPr>
              <w:br w:type="textWrapping"/>
            </w:r>
            <w:r>
              <w:rPr>
                <w:rFonts w:hint="eastAsia" w:ascii="楷体_GB2312" w:hAnsi="宋体" w:eastAsia="楷体_GB2312" w:cs="宋体"/>
                <w:b/>
                <w:bCs/>
                <w:kern w:val="0"/>
                <w:sz w:val="20"/>
              </w:rPr>
              <w:t>指标</w:t>
            </w:r>
          </w:p>
        </w:tc>
        <w:tc>
          <w:tcPr>
            <w:tcW w:w="216"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二级</w:t>
            </w:r>
            <w:r>
              <w:rPr>
                <w:rFonts w:ascii="楷体_GB2312" w:hAnsi="宋体" w:eastAsia="楷体_GB2312" w:cs="宋体"/>
                <w:b/>
                <w:bCs/>
                <w:kern w:val="0"/>
                <w:sz w:val="20"/>
              </w:rPr>
              <w:br w:type="textWrapping"/>
            </w:r>
            <w:r>
              <w:rPr>
                <w:rFonts w:hint="eastAsia" w:ascii="楷体_GB2312" w:hAnsi="宋体" w:eastAsia="楷体_GB2312" w:cs="宋体"/>
                <w:b/>
                <w:bCs/>
                <w:kern w:val="0"/>
                <w:sz w:val="20"/>
              </w:rPr>
              <w:t>指标</w:t>
            </w:r>
          </w:p>
        </w:tc>
        <w:tc>
          <w:tcPr>
            <w:tcW w:w="191"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三级指标</w:t>
            </w:r>
          </w:p>
        </w:tc>
        <w:tc>
          <w:tcPr>
            <w:tcW w:w="129"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分值</w:t>
            </w:r>
          </w:p>
        </w:tc>
        <w:tc>
          <w:tcPr>
            <w:tcW w:w="1164"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指标说明</w:t>
            </w:r>
          </w:p>
        </w:tc>
        <w:tc>
          <w:tcPr>
            <w:tcW w:w="925"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评分标准</w:t>
            </w:r>
          </w:p>
        </w:tc>
        <w:tc>
          <w:tcPr>
            <w:tcW w:w="383"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指标值计算公式和数据获取方式</w:t>
            </w:r>
          </w:p>
        </w:tc>
        <w:tc>
          <w:tcPr>
            <w:tcW w:w="437"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年初目标值</w:t>
            </w:r>
          </w:p>
        </w:tc>
        <w:tc>
          <w:tcPr>
            <w:tcW w:w="383"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实际完成值</w:t>
            </w:r>
          </w:p>
        </w:tc>
        <w:tc>
          <w:tcPr>
            <w:tcW w:w="209"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得分</w:t>
            </w:r>
          </w:p>
        </w:tc>
        <w:tc>
          <w:tcPr>
            <w:tcW w:w="303" w:type="pct"/>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未完成原因分析与改进措施</w:t>
            </w:r>
          </w:p>
        </w:tc>
        <w:tc>
          <w:tcPr>
            <w:tcW w:w="495" w:type="pct"/>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绩效指标分析与建议</w:t>
            </w:r>
          </w:p>
        </w:tc>
      </w:tr>
      <w:tr>
        <w:tblPrEx>
          <w:tblCellMar>
            <w:top w:w="0" w:type="dxa"/>
            <w:left w:w="108" w:type="dxa"/>
            <w:bottom w:w="0" w:type="dxa"/>
            <w:right w:w="108" w:type="dxa"/>
          </w:tblCellMar>
        </w:tblPrEx>
        <w:trPr>
          <w:trHeight w:val="844" w:hRule="atLeast"/>
        </w:trPr>
        <w:tc>
          <w:tcPr>
            <w:tcW w:w="165" w:type="pct"/>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楷体_GB2312" w:hAnsi="宋体" w:eastAsia="楷体_GB2312" w:cs="宋体"/>
                <w:kern w:val="0"/>
                <w:sz w:val="20"/>
              </w:rPr>
            </w:pPr>
            <w:r>
              <w:rPr>
                <w:rFonts w:hint="eastAsia" w:ascii="楷体_GB2312" w:hAnsi="宋体" w:eastAsia="楷体_GB2312" w:cs="宋体"/>
                <w:kern w:val="0"/>
                <w:sz w:val="20"/>
              </w:rPr>
              <w:t>投入</w:t>
            </w:r>
          </w:p>
        </w:tc>
        <w:tc>
          <w:tcPr>
            <w:tcW w:w="216" w:type="pct"/>
            <w:vMerge w:val="restart"/>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kern w:val="0"/>
                <w:sz w:val="20"/>
              </w:rPr>
            </w:pPr>
            <w:r>
              <w:rPr>
                <w:rFonts w:hint="eastAsia" w:ascii="楷体_GB2312" w:hAnsi="宋体" w:eastAsia="楷体_GB2312" w:cs="宋体"/>
                <w:kern w:val="0"/>
                <w:sz w:val="20"/>
              </w:rPr>
              <w:t>预算执行（</w:t>
            </w:r>
            <w:r>
              <w:rPr>
                <w:rFonts w:ascii="楷体_GB2312" w:hAnsi="宋体" w:eastAsia="楷体_GB2312" w:cs="宋体"/>
                <w:kern w:val="0"/>
                <w:sz w:val="20"/>
              </w:rPr>
              <w:t>25</w:t>
            </w:r>
            <w:r>
              <w:rPr>
                <w:rFonts w:hint="eastAsia" w:ascii="楷体_GB2312" w:hAnsi="宋体" w:eastAsia="楷体_GB2312" w:cs="宋体"/>
                <w:kern w:val="0"/>
                <w:sz w:val="20"/>
              </w:rPr>
              <w:t>分）</w:t>
            </w:r>
          </w:p>
        </w:tc>
        <w:tc>
          <w:tcPr>
            <w:tcW w:w="191"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预算</w:t>
            </w:r>
            <w:r>
              <w:rPr>
                <w:rFonts w:ascii="楷体_GB2312" w:hAnsi="宋体" w:eastAsia="楷体_GB2312" w:cs="宋体"/>
                <w:kern w:val="0"/>
                <w:sz w:val="20"/>
              </w:rPr>
              <w:br w:type="textWrapping"/>
            </w:r>
            <w:r>
              <w:rPr>
                <w:rFonts w:hint="eastAsia" w:ascii="楷体_GB2312" w:hAnsi="宋体" w:eastAsia="楷体_GB2312" w:cs="宋体"/>
                <w:kern w:val="0"/>
                <w:sz w:val="20"/>
              </w:rPr>
              <w:t>完成率</w:t>
            </w:r>
            <w:r>
              <w:rPr>
                <w:rFonts w:ascii="楷体_GB2312" w:hAnsi="宋体" w:eastAsia="楷体_GB2312" w:cs="宋体"/>
                <w:kern w:val="0"/>
                <w:sz w:val="20"/>
              </w:rPr>
              <w:br w:type="textWrapping"/>
            </w:r>
            <w:r>
              <w:rPr>
                <w:rFonts w:hint="eastAsia" w:ascii="楷体_GB2312" w:hAnsi="宋体" w:eastAsia="楷体_GB2312" w:cs="宋体"/>
                <w:kern w:val="0"/>
                <w:sz w:val="20"/>
              </w:rPr>
              <w:t>（</w:t>
            </w:r>
            <w:r>
              <w:rPr>
                <w:rFonts w:ascii="楷体_GB2312" w:hAnsi="宋体" w:eastAsia="楷体_GB2312" w:cs="宋体"/>
                <w:kern w:val="0"/>
                <w:sz w:val="20"/>
              </w:rPr>
              <w:t>10</w:t>
            </w:r>
            <w:r>
              <w:rPr>
                <w:rFonts w:hint="eastAsia" w:ascii="楷体_GB2312" w:hAnsi="宋体" w:eastAsia="楷体_GB2312" w:cs="宋体"/>
                <w:kern w:val="0"/>
                <w:sz w:val="20"/>
              </w:rPr>
              <w:t>分）</w:t>
            </w:r>
          </w:p>
        </w:tc>
        <w:tc>
          <w:tcPr>
            <w:tcW w:w="129"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kern w:val="0"/>
                <w:sz w:val="20"/>
              </w:rPr>
            </w:pPr>
            <w:r>
              <w:rPr>
                <w:rFonts w:ascii="楷体_GB2312" w:hAnsi="宋体" w:eastAsia="楷体_GB2312" w:cs="宋体"/>
                <w:kern w:val="0"/>
                <w:sz w:val="20"/>
              </w:rPr>
              <w:t>10</w:t>
            </w:r>
          </w:p>
        </w:tc>
        <w:tc>
          <w:tcPr>
            <w:tcW w:w="1164"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预算完成率</w:t>
            </w:r>
            <w:r>
              <w:rPr>
                <w:rFonts w:ascii="楷体_GB2312" w:hAnsi="宋体" w:eastAsia="楷体_GB2312" w:cs="宋体"/>
                <w:kern w:val="0"/>
                <w:sz w:val="20"/>
              </w:rPr>
              <w:t>=</w:t>
            </w:r>
            <w:r>
              <w:rPr>
                <w:rFonts w:hint="eastAsia" w:ascii="楷体_GB2312" w:hAnsi="宋体" w:eastAsia="楷体_GB2312" w:cs="宋体"/>
                <w:kern w:val="0"/>
                <w:sz w:val="20"/>
              </w:rPr>
              <w:t>（预算完成数</w:t>
            </w:r>
            <w:r>
              <w:rPr>
                <w:rFonts w:ascii="楷体_GB2312" w:hAnsi="宋体" w:eastAsia="楷体_GB2312" w:cs="宋体"/>
                <w:kern w:val="0"/>
                <w:sz w:val="20"/>
              </w:rPr>
              <w:t>/</w:t>
            </w:r>
            <w:r>
              <w:rPr>
                <w:rFonts w:hint="eastAsia" w:ascii="楷体_GB2312" w:hAnsi="宋体" w:eastAsia="楷体_GB2312" w:cs="宋体"/>
                <w:kern w:val="0"/>
                <w:sz w:val="20"/>
              </w:rPr>
              <w:t>预算数）×</w:t>
            </w:r>
            <w:r>
              <w:rPr>
                <w:rFonts w:ascii="楷体_GB2312" w:hAnsi="宋体" w:eastAsia="楷体_GB2312" w:cs="宋体"/>
                <w:kern w:val="0"/>
                <w:sz w:val="20"/>
              </w:rPr>
              <w:t>100%</w:t>
            </w:r>
            <w:r>
              <w:rPr>
                <w:rFonts w:hint="eastAsia" w:ascii="楷体_GB2312" w:hAnsi="宋体" w:eastAsia="楷体_GB2312" w:cs="宋体"/>
                <w:kern w:val="0"/>
                <w:sz w:val="20"/>
              </w:rPr>
              <w:t>，用以反映和考核部门（单位）预算完成程度。</w:t>
            </w:r>
            <w:r>
              <w:rPr>
                <w:rFonts w:ascii="楷体_GB2312" w:hAnsi="宋体" w:eastAsia="楷体_GB2312" w:cs="宋体"/>
                <w:kern w:val="0"/>
                <w:sz w:val="20"/>
              </w:rPr>
              <w:br w:type="textWrapping"/>
            </w:r>
            <w:r>
              <w:rPr>
                <w:rFonts w:hint="eastAsia" w:ascii="楷体_GB2312" w:hAnsi="宋体" w:eastAsia="楷体_GB2312" w:cs="宋体"/>
                <w:kern w:val="0"/>
                <w:sz w:val="20"/>
              </w:rPr>
              <w:t>预算完成数：部门（单位）本年度实际完成的预算数。</w:t>
            </w:r>
            <w:r>
              <w:rPr>
                <w:rFonts w:ascii="楷体_GB2312" w:hAnsi="宋体" w:eastAsia="楷体_GB2312" w:cs="宋体"/>
                <w:kern w:val="0"/>
                <w:sz w:val="20"/>
              </w:rPr>
              <w:br w:type="textWrapping"/>
            </w:r>
            <w:r>
              <w:rPr>
                <w:rFonts w:hint="eastAsia" w:ascii="楷体_GB2312" w:hAnsi="宋体" w:eastAsia="楷体_GB2312" w:cs="宋体"/>
                <w:kern w:val="0"/>
                <w:sz w:val="20"/>
              </w:rPr>
              <w:t>预算数：财政部门批复的本年度部门（单位）预算数。</w:t>
            </w:r>
          </w:p>
        </w:tc>
        <w:tc>
          <w:tcPr>
            <w:tcW w:w="925"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预算完成率＝</w:t>
            </w:r>
            <w:r>
              <w:rPr>
                <w:rFonts w:ascii="楷体_GB2312" w:hAnsi="宋体" w:eastAsia="楷体_GB2312" w:cs="宋体"/>
                <w:kern w:val="0"/>
                <w:sz w:val="20"/>
              </w:rPr>
              <w:t>100%</w:t>
            </w:r>
            <w:r>
              <w:rPr>
                <w:rFonts w:hint="eastAsia" w:ascii="楷体_GB2312" w:hAnsi="宋体" w:eastAsia="楷体_GB2312" w:cs="宋体"/>
                <w:kern w:val="0"/>
                <w:sz w:val="20"/>
              </w:rPr>
              <w:t>的，得</w:t>
            </w:r>
            <w:r>
              <w:rPr>
                <w:rFonts w:ascii="楷体_GB2312" w:hAnsi="宋体" w:eastAsia="楷体_GB2312" w:cs="宋体"/>
                <w:kern w:val="0"/>
                <w:sz w:val="20"/>
              </w:rPr>
              <w:t>10</w:t>
            </w:r>
            <w:r>
              <w:rPr>
                <w:rFonts w:hint="eastAsia" w:ascii="楷体_GB2312" w:hAnsi="宋体" w:eastAsia="楷体_GB2312" w:cs="宋体"/>
                <w:kern w:val="0"/>
                <w:sz w:val="20"/>
              </w:rPr>
              <w:t>分。</w:t>
            </w:r>
            <w:r>
              <w:rPr>
                <w:rFonts w:ascii="楷体_GB2312" w:hAnsi="宋体" w:eastAsia="楷体_GB2312" w:cs="宋体"/>
                <w:kern w:val="0"/>
                <w:sz w:val="20"/>
              </w:rPr>
              <w:br w:type="textWrapping"/>
            </w:r>
            <w:r>
              <w:rPr>
                <w:rFonts w:hint="eastAsia" w:ascii="楷体_GB2312" w:hAnsi="宋体" w:eastAsia="楷体_GB2312" w:cs="宋体"/>
                <w:kern w:val="0"/>
                <w:sz w:val="20"/>
              </w:rPr>
              <w:t>预算完成率≥</w:t>
            </w:r>
            <w:r>
              <w:rPr>
                <w:rFonts w:ascii="楷体_GB2312" w:hAnsi="宋体" w:eastAsia="楷体_GB2312" w:cs="宋体"/>
                <w:kern w:val="0"/>
                <w:sz w:val="20"/>
              </w:rPr>
              <w:t>95%</w:t>
            </w:r>
            <w:r>
              <w:rPr>
                <w:rFonts w:hint="eastAsia" w:ascii="楷体_GB2312" w:hAnsi="宋体" w:eastAsia="楷体_GB2312" w:cs="宋体"/>
                <w:kern w:val="0"/>
                <w:sz w:val="20"/>
              </w:rPr>
              <w:t>的，得</w:t>
            </w:r>
            <w:r>
              <w:rPr>
                <w:rFonts w:ascii="楷体_GB2312" w:hAnsi="宋体" w:eastAsia="楷体_GB2312" w:cs="宋体"/>
                <w:kern w:val="0"/>
                <w:sz w:val="20"/>
              </w:rPr>
              <w:t>9</w:t>
            </w:r>
            <w:r>
              <w:rPr>
                <w:rFonts w:hint="eastAsia" w:ascii="楷体_GB2312" w:hAnsi="宋体" w:eastAsia="楷体_GB2312" w:cs="宋体"/>
                <w:kern w:val="0"/>
                <w:sz w:val="20"/>
              </w:rPr>
              <w:t>分。</w:t>
            </w:r>
            <w:r>
              <w:rPr>
                <w:rFonts w:ascii="楷体_GB2312" w:hAnsi="宋体" w:eastAsia="楷体_GB2312" w:cs="宋体"/>
                <w:kern w:val="0"/>
                <w:sz w:val="20"/>
              </w:rPr>
              <w:br w:type="textWrapping"/>
            </w:r>
            <w:r>
              <w:rPr>
                <w:rFonts w:hint="eastAsia" w:ascii="楷体_GB2312" w:hAnsi="宋体" w:eastAsia="楷体_GB2312" w:cs="宋体"/>
                <w:kern w:val="0"/>
                <w:sz w:val="20"/>
              </w:rPr>
              <w:t>预算完成率在</w:t>
            </w:r>
            <w:r>
              <w:rPr>
                <w:rFonts w:ascii="楷体_GB2312" w:hAnsi="宋体" w:eastAsia="楷体_GB2312" w:cs="宋体"/>
                <w:kern w:val="0"/>
                <w:sz w:val="20"/>
              </w:rPr>
              <w:t>90%</w:t>
            </w:r>
            <w:r>
              <w:rPr>
                <w:rFonts w:hint="eastAsia" w:ascii="楷体_GB2312" w:hAnsi="宋体" w:eastAsia="楷体_GB2312" w:cs="宋体"/>
                <w:kern w:val="0"/>
                <w:sz w:val="20"/>
              </w:rPr>
              <w:t>（含）和</w:t>
            </w:r>
            <w:r>
              <w:rPr>
                <w:rFonts w:ascii="楷体_GB2312" w:hAnsi="宋体" w:eastAsia="楷体_GB2312" w:cs="宋体"/>
                <w:kern w:val="0"/>
                <w:sz w:val="20"/>
              </w:rPr>
              <w:t>95%</w:t>
            </w:r>
            <w:r>
              <w:rPr>
                <w:rFonts w:hint="eastAsia" w:ascii="楷体_GB2312" w:hAnsi="宋体" w:eastAsia="楷体_GB2312" w:cs="宋体"/>
                <w:kern w:val="0"/>
                <w:sz w:val="20"/>
              </w:rPr>
              <w:t>之间，得</w:t>
            </w:r>
            <w:r>
              <w:rPr>
                <w:rFonts w:ascii="楷体_GB2312" w:hAnsi="宋体" w:eastAsia="楷体_GB2312" w:cs="宋体"/>
                <w:kern w:val="0"/>
                <w:sz w:val="20"/>
              </w:rPr>
              <w:t>8</w:t>
            </w:r>
            <w:r>
              <w:rPr>
                <w:rFonts w:hint="eastAsia" w:ascii="楷体_GB2312" w:hAnsi="宋体" w:eastAsia="楷体_GB2312" w:cs="宋体"/>
                <w:kern w:val="0"/>
                <w:sz w:val="20"/>
              </w:rPr>
              <w:t>分。</w:t>
            </w:r>
            <w:r>
              <w:rPr>
                <w:rFonts w:ascii="楷体_GB2312" w:hAnsi="宋体" w:eastAsia="楷体_GB2312" w:cs="宋体"/>
                <w:kern w:val="0"/>
                <w:sz w:val="20"/>
              </w:rPr>
              <w:br w:type="textWrapping"/>
            </w:r>
            <w:r>
              <w:rPr>
                <w:rFonts w:hint="eastAsia" w:ascii="楷体_GB2312" w:hAnsi="宋体" w:eastAsia="楷体_GB2312" w:cs="宋体"/>
                <w:kern w:val="0"/>
                <w:sz w:val="20"/>
              </w:rPr>
              <w:t>预算完成率在</w:t>
            </w:r>
            <w:r>
              <w:rPr>
                <w:rFonts w:ascii="楷体_GB2312" w:hAnsi="宋体" w:eastAsia="楷体_GB2312" w:cs="宋体"/>
                <w:kern w:val="0"/>
                <w:sz w:val="20"/>
              </w:rPr>
              <w:t>85%</w:t>
            </w:r>
            <w:r>
              <w:rPr>
                <w:rFonts w:hint="eastAsia" w:ascii="楷体_GB2312" w:hAnsi="宋体" w:eastAsia="楷体_GB2312" w:cs="宋体"/>
                <w:kern w:val="0"/>
                <w:sz w:val="20"/>
              </w:rPr>
              <w:t>（含）和</w:t>
            </w:r>
            <w:r>
              <w:rPr>
                <w:rFonts w:ascii="楷体_GB2312" w:hAnsi="宋体" w:eastAsia="楷体_GB2312" w:cs="宋体"/>
                <w:kern w:val="0"/>
                <w:sz w:val="20"/>
              </w:rPr>
              <w:t>90%</w:t>
            </w:r>
            <w:r>
              <w:rPr>
                <w:rFonts w:hint="eastAsia" w:ascii="楷体_GB2312" w:hAnsi="宋体" w:eastAsia="楷体_GB2312" w:cs="宋体"/>
                <w:kern w:val="0"/>
                <w:sz w:val="20"/>
              </w:rPr>
              <w:t>之间，得</w:t>
            </w:r>
            <w:r>
              <w:rPr>
                <w:rFonts w:ascii="楷体_GB2312" w:hAnsi="宋体" w:eastAsia="楷体_GB2312" w:cs="宋体"/>
                <w:kern w:val="0"/>
                <w:sz w:val="20"/>
              </w:rPr>
              <w:t>7</w:t>
            </w:r>
            <w:r>
              <w:rPr>
                <w:rFonts w:hint="eastAsia" w:ascii="楷体_GB2312" w:hAnsi="宋体" w:eastAsia="楷体_GB2312" w:cs="宋体"/>
                <w:kern w:val="0"/>
                <w:sz w:val="20"/>
              </w:rPr>
              <w:t>分。</w:t>
            </w:r>
            <w:r>
              <w:rPr>
                <w:rFonts w:ascii="楷体_GB2312" w:hAnsi="宋体" w:eastAsia="楷体_GB2312" w:cs="宋体"/>
                <w:kern w:val="0"/>
                <w:sz w:val="20"/>
              </w:rPr>
              <w:br w:type="textWrapping"/>
            </w:r>
            <w:r>
              <w:rPr>
                <w:rFonts w:hint="eastAsia" w:ascii="楷体_GB2312" w:hAnsi="宋体" w:eastAsia="楷体_GB2312" w:cs="宋体"/>
                <w:kern w:val="0"/>
                <w:sz w:val="20"/>
              </w:rPr>
              <w:t>预算完成率在</w:t>
            </w:r>
            <w:r>
              <w:rPr>
                <w:rFonts w:ascii="楷体_GB2312" w:hAnsi="宋体" w:eastAsia="楷体_GB2312" w:cs="宋体"/>
                <w:kern w:val="0"/>
                <w:sz w:val="20"/>
              </w:rPr>
              <w:t>80%</w:t>
            </w:r>
            <w:r>
              <w:rPr>
                <w:rFonts w:hint="eastAsia" w:ascii="楷体_GB2312" w:hAnsi="宋体" w:eastAsia="楷体_GB2312" w:cs="宋体"/>
                <w:kern w:val="0"/>
                <w:sz w:val="20"/>
              </w:rPr>
              <w:t>（含）和</w:t>
            </w:r>
            <w:r>
              <w:rPr>
                <w:rFonts w:ascii="楷体_GB2312" w:hAnsi="宋体" w:eastAsia="楷体_GB2312" w:cs="宋体"/>
                <w:kern w:val="0"/>
                <w:sz w:val="20"/>
              </w:rPr>
              <w:t>85%</w:t>
            </w:r>
            <w:r>
              <w:rPr>
                <w:rFonts w:hint="eastAsia" w:ascii="楷体_GB2312" w:hAnsi="宋体" w:eastAsia="楷体_GB2312" w:cs="宋体"/>
                <w:kern w:val="0"/>
                <w:sz w:val="20"/>
              </w:rPr>
              <w:t>之间，得</w:t>
            </w:r>
            <w:r>
              <w:rPr>
                <w:rFonts w:ascii="楷体_GB2312" w:hAnsi="宋体" w:eastAsia="楷体_GB2312" w:cs="宋体"/>
                <w:kern w:val="0"/>
                <w:sz w:val="20"/>
              </w:rPr>
              <w:t>6</w:t>
            </w:r>
            <w:r>
              <w:rPr>
                <w:rFonts w:hint="eastAsia" w:ascii="楷体_GB2312" w:hAnsi="宋体" w:eastAsia="楷体_GB2312" w:cs="宋体"/>
                <w:kern w:val="0"/>
                <w:sz w:val="20"/>
              </w:rPr>
              <w:t>分。</w:t>
            </w:r>
            <w:r>
              <w:rPr>
                <w:rFonts w:ascii="楷体_GB2312" w:hAnsi="宋体" w:eastAsia="楷体_GB2312" w:cs="宋体"/>
                <w:kern w:val="0"/>
                <w:sz w:val="20"/>
              </w:rPr>
              <w:br w:type="textWrapping"/>
            </w:r>
            <w:r>
              <w:rPr>
                <w:rFonts w:hint="eastAsia" w:ascii="楷体_GB2312" w:hAnsi="宋体" w:eastAsia="楷体_GB2312" w:cs="宋体"/>
                <w:kern w:val="0"/>
                <w:sz w:val="20"/>
              </w:rPr>
              <w:t>预算完成率在</w:t>
            </w:r>
            <w:r>
              <w:rPr>
                <w:rFonts w:ascii="楷体_GB2312" w:hAnsi="宋体" w:eastAsia="楷体_GB2312" w:cs="宋体"/>
                <w:kern w:val="0"/>
                <w:sz w:val="20"/>
              </w:rPr>
              <w:t>70%</w:t>
            </w:r>
            <w:r>
              <w:rPr>
                <w:rFonts w:hint="eastAsia" w:ascii="楷体_GB2312" w:hAnsi="宋体" w:eastAsia="楷体_GB2312" w:cs="宋体"/>
                <w:kern w:val="0"/>
                <w:sz w:val="20"/>
              </w:rPr>
              <w:t>（含）和</w:t>
            </w:r>
            <w:r>
              <w:rPr>
                <w:rFonts w:ascii="楷体_GB2312" w:hAnsi="宋体" w:eastAsia="楷体_GB2312" w:cs="宋体"/>
                <w:kern w:val="0"/>
                <w:sz w:val="20"/>
              </w:rPr>
              <w:t>80%</w:t>
            </w:r>
            <w:r>
              <w:rPr>
                <w:rFonts w:hint="eastAsia" w:ascii="楷体_GB2312" w:hAnsi="宋体" w:eastAsia="楷体_GB2312" w:cs="宋体"/>
                <w:kern w:val="0"/>
                <w:sz w:val="20"/>
              </w:rPr>
              <w:t>之间，得</w:t>
            </w:r>
            <w:r>
              <w:rPr>
                <w:rFonts w:ascii="楷体_GB2312" w:hAnsi="宋体" w:eastAsia="楷体_GB2312" w:cs="宋体"/>
                <w:kern w:val="0"/>
                <w:sz w:val="20"/>
              </w:rPr>
              <w:t>4</w:t>
            </w:r>
            <w:r>
              <w:rPr>
                <w:rFonts w:hint="eastAsia" w:ascii="楷体_GB2312" w:hAnsi="宋体" w:eastAsia="楷体_GB2312" w:cs="宋体"/>
                <w:kern w:val="0"/>
                <w:sz w:val="20"/>
              </w:rPr>
              <w:t>分。</w:t>
            </w:r>
            <w:r>
              <w:rPr>
                <w:rFonts w:ascii="楷体_GB2312" w:hAnsi="宋体" w:eastAsia="楷体_GB2312" w:cs="宋体"/>
                <w:kern w:val="0"/>
                <w:sz w:val="20"/>
              </w:rPr>
              <w:br w:type="textWrapping"/>
            </w:r>
            <w:r>
              <w:rPr>
                <w:rFonts w:hint="eastAsia" w:ascii="楷体_GB2312" w:hAnsi="宋体" w:eastAsia="楷体_GB2312" w:cs="宋体"/>
                <w:kern w:val="0"/>
                <w:sz w:val="20"/>
              </w:rPr>
              <w:t>预算完成率＜</w:t>
            </w:r>
            <w:r>
              <w:rPr>
                <w:rFonts w:ascii="楷体_GB2312" w:hAnsi="宋体" w:eastAsia="楷体_GB2312" w:cs="宋体"/>
                <w:kern w:val="0"/>
                <w:sz w:val="20"/>
              </w:rPr>
              <w:t>70%</w:t>
            </w:r>
            <w:r>
              <w:rPr>
                <w:rFonts w:hint="eastAsia" w:ascii="楷体_GB2312" w:hAnsi="宋体" w:eastAsia="楷体_GB2312" w:cs="宋体"/>
                <w:kern w:val="0"/>
                <w:sz w:val="20"/>
              </w:rPr>
              <w:t>的，得</w:t>
            </w:r>
            <w:r>
              <w:rPr>
                <w:rFonts w:ascii="楷体_GB2312" w:hAnsi="宋体" w:eastAsia="楷体_GB2312" w:cs="宋体"/>
                <w:kern w:val="0"/>
                <w:sz w:val="20"/>
              </w:rPr>
              <w:t>0</w:t>
            </w:r>
            <w:r>
              <w:rPr>
                <w:rFonts w:hint="eastAsia" w:ascii="楷体_GB2312" w:hAnsi="宋体" w:eastAsia="楷体_GB2312" w:cs="宋体"/>
                <w:kern w:val="0"/>
                <w:sz w:val="20"/>
              </w:rPr>
              <w:t>分。</w:t>
            </w:r>
          </w:p>
        </w:tc>
        <w:tc>
          <w:tcPr>
            <w:tcW w:w="383" w:type="pct"/>
            <w:tcBorders>
              <w:top w:val="nil"/>
              <w:left w:val="nil"/>
              <w:bottom w:val="single" w:color="auto" w:sz="4" w:space="0"/>
              <w:right w:val="single" w:color="auto" w:sz="4" w:space="0"/>
            </w:tcBorders>
            <w:vAlign w:val="center"/>
          </w:tcPr>
          <w:p>
            <w:pPr>
              <w:widowControl/>
              <w:jc w:val="right"/>
              <w:rPr>
                <w:rFonts w:ascii="楷体_GB2312" w:hAnsi="宋体" w:eastAsia="楷体_GB2312" w:cs="宋体"/>
                <w:kern w:val="0"/>
                <w:sz w:val="20"/>
              </w:rPr>
            </w:pPr>
            <w:r>
              <w:rPr>
                <w:rFonts w:hint="eastAsia" w:ascii="楷体_GB2312" w:hAnsi="宋体" w:eastAsia="楷体_GB2312" w:cs="宋体"/>
                <w:kern w:val="0"/>
                <w:sz w:val="20"/>
              </w:rPr>
              <w:t>预算完成率</w:t>
            </w:r>
            <w:r>
              <w:rPr>
                <w:rFonts w:ascii="楷体_GB2312" w:hAnsi="宋体" w:eastAsia="楷体_GB2312" w:cs="宋体"/>
                <w:kern w:val="0"/>
                <w:sz w:val="20"/>
              </w:rPr>
              <w:t>=</w:t>
            </w:r>
            <w:r>
              <w:rPr>
                <w:rFonts w:hint="eastAsia" w:ascii="楷体_GB2312" w:hAnsi="宋体" w:eastAsia="楷体_GB2312" w:cs="宋体"/>
                <w:kern w:val="0"/>
                <w:sz w:val="20"/>
              </w:rPr>
              <w:t>（预算完成数</w:t>
            </w:r>
            <w:r>
              <w:rPr>
                <w:rFonts w:ascii="楷体_GB2312" w:hAnsi="宋体" w:eastAsia="楷体_GB2312" w:cs="宋体"/>
                <w:kern w:val="0"/>
                <w:sz w:val="20"/>
              </w:rPr>
              <w:t>/</w:t>
            </w:r>
            <w:r>
              <w:rPr>
                <w:rFonts w:hint="eastAsia" w:ascii="楷体_GB2312" w:hAnsi="宋体" w:eastAsia="楷体_GB2312" w:cs="宋体"/>
                <w:kern w:val="0"/>
                <w:sz w:val="20"/>
              </w:rPr>
              <w:t>预算数）×</w:t>
            </w:r>
            <w:r>
              <w:rPr>
                <w:rFonts w:ascii="楷体_GB2312" w:hAnsi="宋体" w:eastAsia="楷体_GB2312" w:cs="宋体"/>
                <w:kern w:val="0"/>
                <w:sz w:val="20"/>
              </w:rPr>
              <w:t>100%</w:t>
            </w:r>
          </w:p>
        </w:tc>
        <w:tc>
          <w:tcPr>
            <w:tcW w:w="437"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103.45</w:t>
            </w:r>
            <w:r>
              <w:rPr>
                <w:rFonts w:hint="eastAsia" w:ascii="楷体_GB2312" w:hAnsi="宋体" w:eastAsia="楷体_GB2312" w:cs="宋体"/>
                <w:kern w:val="0"/>
                <w:sz w:val="20"/>
              </w:rPr>
              <w:t>万元</w:t>
            </w: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196.39</w:t>
            </w:r>
            <w:r>
              <w:rPr>
                <w:rFonts w:hint="eastAsia" w:ascii="楷体_GB2312" w:hAnsi="宋体" w:eastAsia="楷体_GB2312" w:cs="宋体"/>
                <w:kern w:val="0"/>
                <w:sz w:val="20"/>
              </w:rPr>
              <w:t>万元</w:t>
            </w:r>
          </w:p>
        </w:tc>
        <w:tc>
          <w:tcPr>
            <w:tcW w:w="209" w:type="pct"/>
            <w:tcBorders>
              <w:top w:val="nil"/>
              <w:left w:val="nil"/>
              <w:bottom w:val="single" w:color="auto" w:sz="4" w:space="0"/>
              <w:right w:val="single" w:color="auto" w:sz="4" w:space="0"/>
            </w:tcBorders>
            <w:vAlign w:val="center"/>
          </w:tcPr>
          <w:p>
            <w:pPr>
              <w:widowControl/>
              <w:jc w:val="right"/>
              <w:rPr>
                <w:rFonts w:ascii="楷体_GB2312" w:hAnsi="宋体" w:eastAsia="楷体_GB2312" w:cs="宋体"/>
                <w:kern w:val="0"/>
                <w:sz w:val="20"/>
              </w:rPr>
            </w:pPr>
            <w:r>
              <w:rPr>
                <w:rFonts w:ascii="楷体_GB2312" w:hAnsi="宋体" w:eastAsia="楷体_GB2312" w:cs="宋体"/>
                <w:kern w:val="0"/>
                <w:sz w:val="20"/>
              </w:rPr>
              <w:t>10</w:t>
            </w:r>
          </w:p>
        </w:tc>
        <w:tc>
          <w:tcPr>
            <w:tcW w:w="303" w:type="pct"/>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495" w:type="pct"/>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年初预算</w:t>
            </w:r>
            <w:r>
              <w:rPr>
                <w:rFonts w:ascii="仿宋_GB2312" w:hAnsi="宋体" w:eastAsia="仿宋_GB2312" w:cs="宋体"/>
                <w:kern w:val="0"/>
                <w:sz w:val="20"/>
              </w:rPr>
              <w:t>1026.7</w:t>
            </w:r>
            <w:r>
              <w:rPr>
                <w:rFonts w:hint="eastAsia" w:ascii="仿宋_GB2312" w:hAnsi="宋体" w:eastAsia="仿宋_GB2312" w:cs="宋体"/>
                <w:kern w:val="0"/>
                <w:sz w:val="20"/>
              </w:rPr>
              <w:t>万元</w:t>
            </w:r>
            <w:r>
              <w:rPr>
                <w:rFonts w:ascii="仿宋_GB2312" w:hAnsi="宋体" w:eastAsia="仿宋_GB2312" w:cs="宋体"/>
                <w:kern w:val="0"/>
                <w:sz w:val="20"/>
              </w:rPr>
              <w:t>,</w:t>
            </w:r>
            <w:r>
              <w:rPr>
                <w:rFonts w:hint="eastAsia" w:ascii="仿宋_GB2312" w:hAnsi="宋体" w:eastAsia="仿宋_GB2312" w:cs="宋体"/>
                <w:kern w:val="0"/>
                <w:sz w:val="20"/>
              </w:rPr>
              <w:t>减去财政代列支的新农合基金预算</w:t>
            </w:r>
            <w:r>
              <w:rPr>
                <w:rFonts w:ascii="仿宋_GB2312" w:hAnsi="宋体" w:eastAsia="仿宋_GB2312" w:cs="宋体"/>
                <w:kern w:val="0"/>
                <w:sz w:val="20"/>
              </w:rPr>
              <w:t>923.25</w:t>
            </w:r>
            <w:r>
              <w:rPr>
                <w:rFonts w:hint="eastAsia" w:ascii="仿宋_GB2312" w:hAnsi="宋体" w:eastAsia="仿宋_GB2312" w:cs="宋体"/>
                <w:kern w:val="0"/>
                <w:sz w:val="20"/>
              </w:rPr>
              <w:t>万元，本单位预算</w:t>
            </w:r>
            <w:r>
              <w:rPr>
                <w:rFonts w:ascii="仿宋_GB2312" w:hAnsi="宋体" w:eastAsia="仿宋_GB2312" w:cs="宋体"/>
                <w:kern w:val="0"/>
                <w:sz w:val="20"/>
              </w:rPr>
              <w:t>103.45</w:t>
            </w:r>
            <w:r>
              <w:rPr>
                <w:rFonts w:hint="eastAsia" w:ascii="仿宋_GB2312" w:hAnsi="宋体" w:eastAsia="仿宋_GB2312" w:cs="宋体"/>
                <w:kern w:val="0"/>
                <w:sz w:val="20"/>
              </w:rPr>
              <w:t>万元。</w:t>
            </w:r>
          </w:p>
        </w:tc>
      </w:tr>
      <w:tr>
        <w:tblPrEx>
          <w:tblCellMar>
            <w:top w:w="0" w:type="dxa"/>
            <w:left w:w="108" w:type="dxa"/>
            <w:bottom w:w="0" w:type="dxa"/>
            <w:right w:w="108" w:type="dxa"/>
          </w:tblCellMar>
        </w:tblPrEx>
        <w:trPr>
          <w:trHeight w:val="2475" w:hRule="atLeast"/>
        </w:trPr>
        <w:tc>
          <w:tcPr>
            <w:tcW w:w="165" w:type="pct"/>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kern w:val="0"/>
                <w:sz w:val="20"/>
              </w:rPr>
            </w:pPr>
          </w:p>
        </w:tc>
        <w:tc>
          <w:tcPr>
            <w:tcW w:w="216" w:type="pct"/>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kern w:val="0"/>
                <w:sz w:val="20"/>
              </w:rPr>
            </w:pPr>
          </w:p>
        </w:tc>
        <w:tc>
          <w:tcPr>
            <w:tcW w:w="191"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预算调整率</w:t>
            </w:r>
            <w:r>
              <w:rPr>
                <w:rFonts w:ascii="楷体_GB2312" w:hAnsi="宋体" w:eastAsia="楷体_GB2312" w:cs="宋体"/>
                <w:kern w:val="0"/>
                <w:sz w:val="20"/>
              </w:rPr>
              <w:br w:type="textWrapping"/>
            </w:r>
            <w:r>
              <w:rPr>
                <w:rFonts w:hint="eastAsia" w:ascii="楷体_GB2312" w:hAnsi="宋体" w:eastAsia="楷体_GB2312" w:cs="宋体"/>
                <w:kern w:val="0"/>
                <w:sz w:val="20"/>
              </w:rPr>
              <w:t>（</w:t>
            </w:r>
            <w:r>
              <w:rPr>
                <w:rFonts w:ascii="楷体_GB2312" w:hAnsi="宋体" w:eastAsia="楷体_GB2312" w:cs="宋体"/>
                <w:kern w:val="0"/>
                <w:sz w:val="20"/>
              </w:rPr>
              <w:t>5</w:t>
            </w:r>
            <w:r>
              <w:rPr>
                <w:rFonts w:hint="eastAsia" w:ascii="楷体_GB2312" w:hAnsi="宋体" w:eastAsia="楷体_GB2312" w:cs="宋体"/>
                <w:kern w:val="0"/>
                <w:sz w:val="20"/>
              </w:rPr>
              <w:t>分）</w:t>
            </w:r>
          </w:p>
        </w:tc>
        <w:tc>
          <w:tcPr>
            <w:tcW w:w="129"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kern w:val="0"/>
                <w:sz w:val="20"/>
              </w:rPr>
            </w:pPr>
            <w:r>
              <w:rPr>
                <w:rFonts w:ascii="楷体_GB2312" w:hAnsi="宋体" w:eastAsia="楷体_GB2312" w:cs="宋体"/>
                <w:kern w:val="0"/>
                <w:sz w:val="20"/>
              </w:rPr>
              <w:t>5</w:t>
            </w:r>
          </w:p>
        </w:tc>
        <w:tc>
          <w:tcPr>
            <w:tcW w:w="1164"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预算调整率</w:t>
            </w:r>
            <w:r>
              <w:rPr>
                <w:rFonts w:ascii="楷体_GB2312" w:hAnsi="宋体" w:eastAsia="楷体_GB2312" w:cs="宋体"/>
                <w:kern w:val="0"/>
                <w:sz w:val="20"/>
              </w:rPr>
              <w:t>=</w:t>
            </w:r>
            <w:r>
              <w:rPr>
                <w:rFonts w:hint="eastAsia" w:ascii="楷体_GB2312" w:hAnsi="宋体" w:eastAsia="楷体_GB2312" w:cs="宋体"/>
                <w:kern w:val="0"/>
                <w:sz w:val="20"/>
              </w:rPr>
              <w:t>（预算调整数</w:t>
            </w:r>
            <w:r>
              <w:rPr>
                <w:rFonts w:ascii="楷体_GB2312" w:hAnsi="宋体" w:eastAsia="楷体_GB2312" w:cs="宋体"/>
                <w:kern w:val="0"/>
                <w:sz w:val="20"/>
              </w:rPr>
              <w:t>/</w:t>
            </w:r>
            <w:r>
              <w:rPr>
                <w:rFonts w:hint="eastAsia" w:ascii="楷体_GB2312" w:hAnsi="宋体" w:eastAsia="楷体_GB2312" w:cs="宋体"/>
                <w:kern w:val="0"/>
                <w:sz w:val="20"/>
              </w:rPr>
              <w:t>预算数）×</w:t>
            </w:r>
            <w:r>
              <w:rPr>
                <w:rFonts w:ascii="楷体_GB2312" w:hAnsi="宋体" w:eastAsia="楷体_GB2312" w:cs="宋体"/>
                <w:kern w:val="0"/>
                <w:sz w:val="20"/>
              </w:rPr>
              <w:t>100%</w:t>
            </w:r>
            <w:r>
              <w:rPr>
                <w:rFonts w:hint="eastAsia" w:ascii="楷体_GB2312" w:hAnsi="宋体" w:eastAsia="楷体_GB2312" w:cs="宋体"/>
                <w:kern w:val="0"/>
                <w:sz w:val="20"/>
              </w:rPr>
              <w:t>，用以反映和考核部门（单位）预算的调整程度。</w:t>
            </w:r>
            <w:r>
              <w:rPr>
                <w:rFonts w:ascii="楷体_GB2312" w:hAnsi="宋体" w:eastAsia="楷体_GB2312" w:cs="宋体"/>
                <w:kern w:val="0"/>
                <w:sz w:val="20"/>
              </w:rPr>
              <w:br w:type="textWrapping"/>
            </w:r>
            <w:r>
              <w:rPr>
                <w:rFonts w:hint="eastAsia" w:ascii="楷体_GB2312" w:hAnsi="宋体" w:eastAsia="楷体_GB2312" w:cs="宋体"/>
                <w:kern w:val="0"/>
                <w:sz w:val="20"/>
              </w:rPr>
              <w:t>预算调整数：部门（单位）在本年度内涉及预算的追加、追减或结构调整的资金总和（因落实国家政策、发生不可抗力、上级部门或本级党委政府临时交办而产生的调整除外）。</w:t>
            </w:r>
            <w:r>
              <w:rPr>
                <w:rFonts w:ascii="楷体_GB2312" w:hAnsi="宋体" w:eastAsia="楷体_GB2312" w:cs="宋体"/>
                <w:kern w:val="0"/>
                <w:sz w:val="20"/>
              </w:rPr>
              <w:br w:type="textWrapping"/>
            </w:r>
            <w:r>
              <w:rPr>
                <w:rFonts w:hint="eastAsia" w:ascii="楷体_GB2312" w:hAnsi="宋体" w:eastAsia="楷体_GB2312" w:cs="宋体"/>
                <w:kern w:val="0"/>
                <w:sz w:val="20"/>
              </w:rPr>
              <w:t>预算包括一般公共预算与政府性基金预算。</w:t>
            </w:r>
          </w:p>
        </w:tc>
        <w:tc>
          <w:tcPr>
            <w:tcW w:w="925"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预算调整率绝对值≤</w:t>
            </w:r>
            <w:r>
              <w:rPr>
                <w:rFonts w:ascii="楷体_GB2312" w:hAnsi="宋体" w:eastAsia="楷体_GB2312" w:cs="宋体"/>
                <w:kern w:val="0"/>
                <w:sz w:val="20"/>
              </w:rPr>
              <w:t>5%</w:t>
            </w:r>
            <w:r>
              <w:rPr>
                <w:rFonts w:hint="eastAsia" w:ascii="楷体_GB2312" w:hAnsi="宋体" w:eastAsia="楷体_GB2312" w:cs="宋体"/>
                <w:kern w:val="0"/>
                <w:sz w:val="20"/>
              </w:rPr>
              <w:t>，得</w:t>
            </w:r>
            <w:r>
              <w:rPr>
                <w:rFonts w:ascii="楷体_GB2312" w:hAnsi="宋体" w:eastAsia="楷体_GB2312" w:cs="宋体"/>
                <w:kern w:val="0"/>
                <w:sz w:val="20"/>
              </w:rPr>
              <w:t>5</w:t>
            </w:r>
            <w:r>
              <w:rPr>
                <w:rFonts w:hint="eastAsia" w:ascii="楷体_GB2312" w:hAnsi="宋体" w:eastAsia="楷体_GB2312" w:cs="宋体"/>
                <w:kern w:val="0"/>
                <w:sz w:val="20"/>
              </w:rPr>
              <w:t>分。</w:t>
            </w:r>
            <w:r>
              <w:rPr>
                <w:rFonts w:ascii="楷体_GB2312" w:hAnsi="宋体" w:eastAsia="楷体_GB2312" w:cs="宋体"/>
                <w:kern w:val="0"/>
                <w:sz w:val="20"/>
              </w:rPr>
              <w:br w:type="textWrapping"/>
            </w:r>
            <w:r>
              <w:rPr>
                <w:rFonts w:hint="eastAsia" w:ascii="楷体_GB2312" w:hAnsi="宋体" w:eastAsia="楷体_GB2312" w:cs="宋体"/>
                <w:kern w:val="0"/>
                <w:sz w:val="20"/>
              </w:rPr>
              <w:t>预算调整率绝对值＞</w:t>
            </w:r>
            <w:r>
              <w:rPr>
                <w:rFonts w:ascii="楷体_GB2312" w:hAnsi="宋体" w:eastAsia="楷体_GB2312" w:cs="宋体"/>
                <w:kern w:val="0"/>
                <w:sz w:val="20"/>
              </w:rPr>
              <w:t>5%</w:t>
            </w:r>
            <w:r>
              <w:rPr>
                <w:rFonts w:hint="eastAsia" w:ascii="楷体_GB2312" w:hAnsi="宋体" w:eastAsia="楷体_GB2312" w:cs="宋体"/>
                <w:kern w:val="0"/>
                <w:sz w:val="20"/>
              </w:rPr>
              <w:t>的，每增加</w:t>
            </w:r>
            <w:r>
              <w:rPr>
                <w:rFonts w:ascii="楷体_GB2312" w:hAnsi="宋体" w:eastAsia="楷体_GB2312" w:cs="宋体"/>
                <w:kern w:val="0"/>
                <w:sz w:val="20"/>
              </w:rPr>
              <w:t>0.1</w:t>
            </w:r>
            <w:r>
              <w:rPr>
                <w:rFonts w:hint="eastAsia" w:ascii="楷体_GB2312" w:hAnsi="宋体" w:eastAsia="楷体_GB2312" w:cs="宋体"/>
                <w:kern w:val="0"/>
                <w:sz w:val="20"/>
              </w:rPr>
              <w:t>个百分点扣</w:t>
            </w:r>
            <w:r>
              <w:rPr>
                <w:rFonts w:ascii="楷体_GB2312" w:hAnsi="宋体" w:eastAsia="楷体_GB2312" w:cs="宋体"/>
                <w:kern w:val="0"/>
                <w:sz w:val="20"/>
              </w:rPr>
              <w:t>0.1</w:t>
            </w:r>
            <w:r>
              <w:rPr>
                <w:rFonts w:hint="eastAsia" w:ascii="楷体_GB2312" w:hAnsi="宋体" w:eastAsia="楷体_GB2312" w:cs="宋体"/>
                <w:kern w:val="0"/>
                <w:sz w:val="20"/>
              </w:rPr>
              <w:t>分，扣完为止。</w:t>
            </w: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预算调整率</w:t>
            </w:r>
            <w:r>
              <w:rPr>
                <w:rFonts w:ascii="楷体_GB2312" w:hAnsi="宋体" w:eastAsia="楷体_GB2312" w:cs="宋体"/>
                <w:kern w:val="0"/>
                <w:sz w:val="20"/>
              </w:rPr>
              <w:t>=</w:t>
            </w:r>
            <w:r>
              <w:rPr>
                <w:rFonts w:hint="eastAsia" w:ascii="楷体_GB2312" w:hAnsi="宋体" w:eastAsia="楷体_GB2312" w:cs="宋体"/>
                <w:kern w:val="0"/>
                <w:sz w:val="20"/>
              </w:rPr>
              <w:t>（预算调整数</w:t>
            </w:r>
            <w:r>
              <w:rPr>
                <w:rFonts w:ascii="楷体_GB2312" w:hAnsi="宋体" w:eastAsia="楷体_GB2312" w:cs="宋体"/>
                <w:kern w:val="0"/>
                <w:sz w:val="20"/>
              </w:rPr>
              <w:t>/</w:t>
            </w:r>
            <w:r>
              <w:rPr>
                <w:rFonts w:hint="eastAsia" w:ascii="楷体_GB2312" w:hAnsi="宋体" w:eastAsia="楷体_GB2312" w:cs="宋体"/>
                <w:kern w:val="0"/>
                <w:sz w:val="20"/>
              </w:rPr>
              <w:t>预算数）×</w:t>
            </w:r>
            <w:r>
              <w:rPr>
                <w:rFonts w:ascii="楷体_GB2312" w:hAnsi="宋体" w:eastAsia="楷体_GB2312" w:cs="宋体"/>
                <w:kern w:val="0"/>
                <w:sz w:val="20"/>
              </w:rPr>
              <w:t>100%</w:t>
            </w:r>
            <w:r>
              <w:rPr>
                <w:rFonts w:hint="eastAsia" w:ascii="楷体_GB2312" w:hAnsi="宋体" w:eastAsia="楷体_GB2312" w:cs="宋体"/>
                <w:kern w:val="0"/>
                <w:sz w:val="20"/>
              </w:rPr>
              <w:t>　</w:t>
            </w:r>
          </w:p>
        </w:tc>
        <w:tc>
          <w:tcPr>
            <w:tcW w:w="437"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　</w:t>
            </w:r>
            <w:r>
              <w:rPr>
                <w:rFonts w:ascii="楷体_GB2312" w:hAnsi="宋体" w:eastAsia="楷体_GB2312" w:cs="宋体"/>
                <w:kern w:val="0"/>
                <w:sz w:val="20"/>
              </w:rPr>
              <w:t>103.45</w:t>
            </w:r>
            <w:r>
              <w:rPr>
                <w:rFonts w:hint="eastAsia" w:ascii="楷体_GB2312" w:hAnsi="宋体" w:eastAsia="楷体_GB2312" w:cs="宋体"/>
                <w:kern w:val="0"/>
                <w:sz w:val="20"/>
              </w:rPr>
              <w:t>万元</w:t>
            </w: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196.39</w:t>
            </w:r>
            <w:r>
              <w:rPr>
                <w:rFonts w:hint="eastAsia" w:ascii="楷体_GB2312" w:hAnsi="宋体" w:eastAsia="楷体_GB2312" w:cs="宋体"/>
                <w:kern w:val="0"/>
                <w:sz w:val="20"/>
              </w:rPr>
              <w:t>万元</w:t>
            </w:r>
          </w:p>
        </w:tc>
        <w:tc>
          <w:tcPr>
            <w:tcW w:w="209" w:type="pct"/>
            <w:tcBorders>
              <w:top w:val="nil"/>
              <w:left w:val="nil"/>
              <w:bottom w:val="single" w:color="auto" w:sz="4" w:space="0"/>
              <w:right w:val="single" w:color="auto" w:sz="4" w:space="0"/>
            </w:tcBorders>
            <w:vAlign w:val="center"/>
          </w:tcPr>
          <w:p>
            <w:pPr>
              <w:widowControl/>
              <w:jc w:val="right"/>
              <w:rPr>
                <w:rFonts w:ascii="楷体_GB2312" w:hAnsi="宋体" w:eastAsia="楷体_GB2312" w:cs="宋体"/>
                <w:kern w:val="0"/>
                <w:sz w:val="20"/>
              </w:rPr>
            </w:pPr>
            <w:r>
              <w:rPr>
                <w:rFonts w:ascii="楷体_GB2312" w:hAnsi="宋体" w:eastAsia="楷体_GB2312" w:cs="宋体"/>
                <w:kern w:val="0"/>
                <w:sz w:val="20"/>
              </w:rPr>
              <w:t>5</w:t>
            </w:r>
          </w:p>
        </w:tc>
        <w:tc>
          <w:tcPr>
            <w:tcW w:w="303" w:type="pct"/>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495" w:type="pct"/>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涉及机构改革，</w:t>
            </w:r>
            <w:r>
              <w:rPr>
                <w:rFonts w:ascii="仿宋_GB2312" w:hAnsi="宋体" w:eastAsia="仿宋_GB2312" w:cs="宋体"/>
                <w:kern w:val="0"/>
                <w:sz w:val="20"/>
              </w:rPr>
              <w:t>2019</w:t>
            </w:r>
            <w:r>
              <w:rPr>
                <w:rFonts w:hint="eastAsia" w:ascii="仿宋_GB2312" w:hAnsi="宋体" w:eastAsia="仿宋_GB2312" w:cs="宋体"/>
                <w:kern w:val="0"/>
                <w:sz w:val="20"/>
              </w:rPr>
              <w:t>年</w:t>
            </w:r>
            <w:r>
              <w:rPr>
                <w:rFonts w:ascii="仿宋_GB2312" w:hAnsi="宋体" w:eastAsia="仿宋_GB2312" w:cs="宋体"/>
                <w:kern w:val="0"/>
                <w:sz w:val="20"/>
              </w:rPr>
              <w:t>6</w:t>
            </w:r>
            <w:r>
              <w:rPr>
                <w:rFonts w:hint="eastAsia" w:ascii="仿宋_GB2312" w:hAnsi="宋体" w:eastAsia="仿宋_GB2312" w:cs="宋体"/>
                <w:kern w:val="0"/>
                <w:sz w:val="20"/>
              </w:rPr>
              <w:t>月将区人社局所属事业单位区社会保险基金管理中心</w:t>
            </w:r>
            <w:r>
              <w:rPr>
                <w:rFonts w:ascii="仿宋_GB2312" w:hAnsi="宋体" w:eastAsia="仿宋_GB2312" w:cs="宋体"/>
                <w:kern w:val="0"/>
                <w:sz w:val="20"/>
              </w:rPr>
              <w:t>10</w:t>
            </w:r>
            <w:r>
              <w:rPr>
                <w:rFonts w:hint="eastAsia" w:ascii="仿宋_GB2312" w:hAnsi="宋体" w:eastAsia="仿宋_GB2312" w:cs="宋体"/>
                <w:kern w:val="0"/>
                <w:sz w:val="20"/>
              </w:rPr>
              <w:t>名事业编制及人员划入本单位</w:t>
            </w:r>
          </w:p>
        </w:tc>
      </w:tr>
      <w:tr>
        <w:tblPrEx>
          <w:tblCellMar>
            <w:top w:w="0" w:type="dxa"/>
            <w:left w:w="108" w:type="dxa"/>
            <w:bottom w:w="0" w:type="dxa"/>
            <w:right w:w="108" w:type="dxa"/>
          </w:tblCellMar>
        </w:tblPrEx>
        <w:trPr>
          <w:trHeight w:val="979" w:hRule="atLeast"/>
        </w:trPr>
        <w:tc>
          <w:tcPr>
            <w:tcW w:w="165" w:type="pct"/>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一级</w:t>
            </w:r>
            <w:r>
              <w:rPr>
                <w:rFonts w:ascii="楷体_GB2312" w:hAnsi="宋体" w:eastAsia="楷体_GB2312" w:cs="宋体"/>
                <w:b/>
                <w:bCs/>
                <w:kern w:val="0"/>
                <w:sz w:val="20"/>
              </w:rPr>
              <w:br w:type="textWrapping"/>
            </w:r>
            <w:r>
              <w:rPr>
                <w:rFonts w:hint="eastAsia" w:ascii="楷体_GB2312" w:hAnsi="宋体" w:eastAsia="楷体_GB2312" w:cs="宋体"/>
                <w:b/>
                <w:bCs/>
                <w:kern w:val="0"/>
                <w:sz w:val="20"/>
              </w:rPr>
              <w:t>指标</w:t>
            </w:r>
          </w:p>
        </w:tc>
        <w:tc>
          <w:tcPr>
            <w:tcW w:w="216"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二级</w:t>
            </w:r>
            <w:r>
              <w:rPr>
                <w:rFonts w:ascii="楷体_GB2312" w:hAnsi="宋体" w:eastAsia="楷体_GB2312" w:cs="宋体"/>
                <w:b/>
                <w:bCs/>
                <w:kern w:val="0"/>
                <w:sz w:val="20"/>
              </w:rPr>
              <w:br w:type="textWrapping"/>
            </w:r>
            <w:r>
              <w:rPr>
                <w:rFonts w:hint="eastAsia" w:ascii="楷体_GB2312" w:hAnsi="宋体" w:eastAsia="楷体_GB2312" w:cs="宋体"/>
                <w:b/>
                <w:bCs/>
                <w:kern w:val="0"/>
                <w:sz w:val="20"/>
              </w:rPr>
              <w:t>指标</w:t>
            </w:r>
          </w:p>
        </w:tc>
        <w:tc>
          <w:tcPr>
            <w:tcW w:w="191"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三级指标</w:t>
            </w:r>
          </w:p>
        </w:tc>
        <w:tc>
          <w:tcPr>
            <w:tcW w:w="129"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分值</w:t>
            </w:r>
          </w:p>
        </w:tc>
        <w:tc>
          <w:tcPr>
            <w:tcW w:w="1164"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指标说明</w:t>
            </w:r>
          </w:p>
        </w:tc>
        <w:tc>
          <w:tcPr>
            <w:tcW w:w="925"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评分标准</w:t>
            </w:r>
          </w:p>
        </w:tc>
        <w:tc>
          <w:tcPr>
            <w:tcW w:w="383"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指标值计算公式和数据获取方式</w:t>
            </w:r>
          </w:p>
        </w:tc>
        <w:tc>
          <w:tcPr>
            <w:tcW w:w="437"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年初目标值</w:t>
            </w:r>
          </w:p>
        </w:tc>
        <w:tc>
          <w:tcPr>
            <w:tcW w:w="383"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实际完成值</w:t>
            </w:r>
          </w:p>
        </w:tc>
        <w:tc>
          <w:tcPr>
            <w:tcW w:w="209"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得分</w:t>
            </w:r>
          </w:p>
        </w:tc>
        <w:tc>
          <w:tcPr>
            <w:tcW w:w="303" w:type="pct"/>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未完成原因分析与改进措施</w:t>
            </w:r>
          </w:p>
        </w:tc>
        <w:tc>
          <w:tcPr>
            <w:tcW w:w="495" w:type="pct"/>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绩效指标分析与建议</w:t>
            </w:r>
          </w:p>
        </w:tc>
      </w:tr>
      <w:tr>
        <w:tblPrEx>
          <w:tblCellMar>
            <w:top w:w="0" w:type="dxa"/>
            <w:left w:w="108" w:type="dxa"/>
            <w:bottom w:w="0" w:type="dxa"/>
            <w:right w:w="108" w:type="dxa"/>
          </w:tblCellMar>
        </w:tblPrEx>
        <w:trPr>
          <w:trHeight w:val="1411" w:hRule="atLeast"/>
        </w:trPr>
        <w:tc>
          <w:tcPr>
            <w:tcW w:w="165" w:type="pct"/>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楷体_GB2312" w:hAnsi="宋体" w:eastAsia="楷体_GB2312" w:cs="宋体"/>
                <w:kern w:val="0"/>
                <w:sz w:val="20"/>
              </w:rPr>
            </w:pPr>
            <w:r>
              <w:rPr>
                <w:rFonts w:hint="eastAsia" w:ascii="楷体_GB2312" w:hAnsi="宋体" w:eastAsia="楷体_GB2312" w:cs="宋体"/>
                <w:kern w:val="0"/>
                <w:sz w:val="20"/>
              </w:rPr>
              <w:t>投入</w:t>
            </w:r>
          </w:p>
        </w:tc>
        <w:tc>
          <w:tcPr>
            <w:tcW w:w="216" w:type="pct"/>
            <w:vMerge w:val="restart"/>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kern w:val="0"/>
                <w:sz w:val="20"/>
              </w:rPr>
            </w:pPr>
            <w:r>
              <w:rPr>
                <w:rFonts w:hint="eastAsia" w:ascii="楷体_GB2312" w:hAnsi="宋体" w:eastAsia="楷体_GB2312" w:cs="宋体"/>
                <w:kern w:val="0"/>
                <w:sz w:val="20"/>
              </w:rPr>
              <w:t>预算执行（</w:t>
            </w:r>
            <w:r>
              <w:rPr>
                <w:rFonts w:ascii="楷体_GB2312" w:hAnsi="宋体" w:eastAsia="楷体_GB2312" w:cs="宋体"/>
                <w:kern w:val="0"/>
                <w:sz w:val="20"/>
              </w:rPr>
              <w:t>25</w:t>
            </w:r>
            <w:r>
              <w:rPr>
                <w:rFonts w:hint="eastAsia" w:ascii="楷体_GB2312" w:hAnsi="宋体" w:eastAsia="楷体_GB2312" w:cs="宋体"/>
                <w:kern w:val="0"/>
                <w:sz w:val="20"/>
              </w:rPr>
              <w:t>分）</w:t>
            </w:r>
          </w:p>
        </w:tc>
        <w:tc>
          <w:tcPr>
            <w:tcW w:w="191"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支出进度率</w:t>
            </w:r>
            <w:r>
              <w:rPr>
                <w:rFonts w:ascii="楷体_GB2312" w:hAnsi="宋体" w:eastAsia="楷体_GB2312" w:cs="宋体"/>
                <w:kern w:val="0"/>
                <w:sz w:val="20"/>
              </w:rPr>
              <w:br w:type="textWrapping"/>
            </w:r>
            <w:r>
              <w:rPr>
                <w:rFonts w:hint="eastAsia" w:ascii="楷体_GB2312" w:hAnsi="宋体" w:eastAsia="楷体_GB2312" w:cs="宋体"/>
                <w:kern w:val="0"/>
                <w:sz w:val="20"/>
              </w:rPr>
              <w:t>（</w:t>
            </w:r>
            <w:r>
              <w:rPr>
                <w:rFonts w:ascii="楷体_GB2312" w:hAnsi="宋体" w:eastAsia="楷体_GB2312" w:cs="宋体"/>
                <w:kern w:val="0"/>
                <w:sz w:val="20"/>
              </w:rPr>
              <w:t>5</w:t>
            </w:r>
            <w:r>
              <w:rPr>
                <w:rFonts w:hint="eastAsia" w:ascii="楷体_GB2312" w:hAnsi="宋体" w:eastAsia="楷体_GB2312" w:cs="宋体"/>
                <w:kern w:val="0"/>
                <w:sz w:val="20"/>
              </w:rPr>
              <w:t>分）</w:t>
            </w:r>
          </w:p>
        </w:tc>
        <w:tc>
          <w:tcPr>
            <w:tcW w:w="129"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kern w:val="0"/>
                <w:sz w:val="20"/>
              </w:rPr>
            </w:pPr>
            <w:r>
              <w:rPr>
                <w:rFonts w:ascii="楷体_GB2312" w:hAnsi="宋体" w:eastAsia="楷体_GB2312" w:cs="宋体"/>
                <w:kern w:val="0"/>
                <w:sz w:val="20"/>
              </w:rPr>
              <w:t>5</w:t>
            </w:r>
          </w:p>
        </w:tc>
        <w:tc>
          <w:tcPr>
            <w:tcW w:w="1164"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支出进度率</w:t>
            </w:r>
            <w:r>
              <w:rPr>
                <w:rFonts w:ascii="楷体_GB2312" w:hAnsi="宋体" w:eastAsia="楷体_GB2312" w:cs="宋体"/>
                <w:kern w:val="0"/>
                <w:sz w:val="20"/>
              </w:rPr>
              <w:t>=</w:t>
            </w:r>
            <w:r>
              <w:rPr>
                <w:rFonts w:hint="eastAsia" w:ascii="楷体_GB2312" w:hAnsi="宋体" w:eastAsia="楷体_GB2312" w:cs="宋体"/>
                <w:kern w:val="0"/>
                <w:sz w:val="20"/>
              </w:rPr>
              <w:t>（实际支出</w:t>
            </w:r>
            <w:r>
              <w:rPr>
                <w:rFonts w:ascii="楷体_GB2312" w:hAnsi="宋体" w:eastAsia="楷体_GB2312" w:cs="宋体"/>
                <w:kern w:val="0"/>
                <w:sz w:val="20"/>
              </w:rPr>
              <w:t>/</w:t>
            </w:r>
            <w:r>
              <w:rPr>
                <w:rFonts w:hint="eastAsia" w:ascii="楷体_GB2312" w:hAnsi="宋体" w:eastAsia="楷体_GB2312" w:cs="宋体"/>
                <w:kern w:val="0"/>
                <w:sz w:val="20"/>
              </w:rPr>
              <w:t>支出预算）×</w:t>
            </w:r>
            <w:r>
              <w:rPr>
                <w:rFonts w:ascii="楷体_GB2312" w:hAnsi="宋体" w:eastAsia="楷体_GB2312" w:cs="宋体"/>
                <w:kern w:val="0"/>
                <w:sz w:val="20"/>
              </w:rPr>
              <w:t>100%</w:t>
            </w:r>
            <w:r>
              <w:rPr>
                <w:rFonts w:hint="eastAsia" w:ascii="楷体_GB2312" w:hAnsi="宋体" w:eastAsia="楷体_GB2312" w:cs="宋体"/>
                <w:kern w:val="0"/>
                <w:sz w:val="20"/>
              </w:rPr>
              <w:t>，用以反映和考核部门（单位）预算执行的及时性和均衡性程度。</w:t>
            </w:r>
            <w:r>
              <w:rPr>
                <w:rFonts w:ascii="楷体_GB2312" w:hAnsi="宋体" w:eastAsia="楷体_GB2312" w:cs="宋体"/>
                <w:kern w:val="0"/>
                <w:sz w:val="20"/>
              </w:rPr>
              <w:br w:type="textWrapping"/>
            </w:r>
            <w:r>
              <w:rPr>
                <w:rFonts w:hint="eastAsia" w:ascii="楷体_GB2312" w:hAnsi="宋体" w:eastAsia="楷体_GB2312" w:cs="宋体"/>
                <w:kern w:val="0"/>
                <w:sz w:val="20"/>
              </w:rPr>
              <w:t>半年支出进度＝部门上半年实际支出</w:t>
            </w:r>
            <w:r>
              <w:rPr>
                <w:rFonts w:ascii="楷体_GB2312" w:hAnsi="宋体" w:eastAsia="楷体_GB2312" w:cs="宋体"/>
                <w:kern w:val="0"/>
                <w:sz w:val="20"/>
              </w:rPr>
              <w:t>/</w:t>
            </w:r>
            <w:r>
              <w:rPr>
                <w:rFonts w:hint="eastAsia" w:ascii="楷体_GB2312" w:hAnsi="宋体" w:eastAsia="楷体_GB2312" w:cs="宋体"/>
                <w:kern w:val="0"/>
                <w:sz w:val="20"/>
              </w:rPr>
              <w:t>（上年结余结转</w:t>
            </w:r>
            <w:r>
              <w:rPr>
                <w:rFonts w:ascii="楷体_GB2312" w:hAnsi="宋体" w:eastAsia="楷体_GB2312" w:cs="宋体"/>
                <w:kern w:val="0"/>
                <w:sz w:val="20"/>
              </w:rPr>
              <w:t>+</w:t>
            </w:r>
            <w:r>
              <w:rPr>
                <w:rFonts w:hint="eastAsia" w:ascii="楷体_GB2312" w:hAnsi="宋体" w:eastAsia="楷体_GB2312" w:cs="宋体"/>
                <w:kern w:val="0"/>
                <w:sz w:val="20"/>
              </w:rPr>
              <w:t>本年部门预算安排</w:t>
            </w:r>
            <w:r>
              <w:rPr>
                <w:rFonts w:ascii="楷体_GB2312" w:hAnsi="宋体" w:eastAsia="楷体_GB2312" w:cs="宋体"/>
                <w:kern w:val="0"/>
                <w:sz w:val="20"/>
              </w:rPr>
              <w:t>+</w:t>
            </w:r>
            <w:r>
              <w:rPr>
                <w:rFonts w:hint="eastAsia" w:ascii="楷体_GB2312" w:hAnsi="宋体" w:eastAsia="楷体_GB2312" w:cs="宋体"/>
                <w:kern w:val="0"/>
                <w:sz w:val="20"/>
              </w:rPr>
              <w:t>上半年执行中追加追减）</w:t>
            </w:r>
            <w:r>
              <w:rPr>
                <w:rFonts w:ascii="楷体_GB2312" w:hAnsi="宋体" w:eastAsia="楷体_GB2312" w:cs="宋体"/>
                <w:kern w:val="0"/>
                <w:sz w:val="20"/>
              </w:rPr>
              <w:t>*100%</w:t>
            </w:r>
            <w:r>
              <w:rPr>
                <w:rFonts w:hint="eastAsia" w:ascii="楷体_GB2312" w:hAnsi="宋体" w:eastAsia="楷体_GB2312" w:cs="宋体"/>
                <w:kern w:val="0"/>
                <w:sz w:val="20"/>
              </w:rPr>
              <w:t>。</w:t>
            </w:r>
            <w:r>
              <w:rPr>
                <w:rFonts w:ascii="楷体_GB2312" w:hAnsi="宋体" w:eastAsia="楷体_GB2312" w:cs="宋体"/>
                <w:kern w:val="0"/>
                <w:sz w:val="20"/>
              </w:rPr>
              <w:br w:type="textWrapping"/>
            </w:r>
            <w:r>
              <w:rPr>
                <w:rFonts w:hint="eastAsia" w:ascii="楷体_GB2312" w:hAnsi="宋体" w:eastAsia="楷体_GB2312" w:cs="宋体"/>
                <w:kern w:val="0"/>
                <w:sz w:val="20"/>
              </w:rPr>
              <w:t>前三季度支出进度＝部门前三季度实际支出</w:t>
            </w:r>
            <w:r>
              <w:rPr>
                <w:rFonts w:ascii="楷体_GB2312" w:hAnsi="宋体" w:eastAsia="楷体_GB2312" w:cs="宋体"/>
                <w:kern w:val="0"/>
                <w:sz w:val="20"/>
              </w:rPr>
              <w:t>/</w:t>
            </w:r>
            <w:r>
              <w:rPr>
                <w:rFonts w:hint="eastAsia" w:ascii="楷体_GB2312" w:hAnsi="宋体" w:eastAsia="楷体_GB2312" w:cs="宋体"/>
                <w:kern w:val="0"/>
                <w:sz w:val="20"/>
              </w:rPr>
              <w:t>（上年结余结转</w:t>
            </w:r>
            <w:r>
              <w:rPr>
                <w:rFonts w:ascii="楷体_GB2312" w:hAnsi="宋体" w:eastAsia="楷体_GB2312" w:cs="宋体"/>
                <w:kern w:val="0"/>
                <w:sz w:val="20"/>
              </w:rPr>
              <w:t>+</w:t>
            </w:r>
            <w:r>
              <w:rPr>
                <w:rFonts w:hint="eastAsia" w:ascii="楷体_GB2312" w:hAnsi="宋体" w:eastAsia="楷体_GB2312" w:cs="宋体"/>
                <w:kern w:val="0"/>
                <w:sz w:val="20"/>
              </w:rPr>
              <w:t>本年部门预算安排</w:t>
            </w:r>
            <w:r>
              <w:rPr>
                <w:rFonts w:ascii="楷体_GB2312" w:hAnsi="宋体" w:eastAsia="楷体_GB2312" w:cs="宋体"/>
                <w:kern w:val="0"/>
                <w:sz w:val="20"/>
              </w:rPr>
              <w:t>+</w:t>
            </w:r>
            <w:r>
              <w:rPr>
                <w:rFonts w:hint="eastAsia" w:ascii="楷体_GB2312" w:hAnsi="宋体" w:eastAsia="楷体_GB2312" w:cs="宋体"/>
                <w:kern w:val="0"/>
                <w:sz w:val="20"/>
              </w:rPr>
              <w:t>前三季度执行中追加追减）</w:t>
            </w:r>
            <w:r>
              <w:rPr>
                <w:rFonts w:ascii="楷体_GB2312" w:hAnsi="宋体" w:eastAsia="楷体_GB2312" w:cs="宋体"/>
                <w:kern w:val="0"/>
                <w:sz w:val="20"/>
              </w:rPr>
              <w:t>*100%</w:t>
            </w:r>
            <w:r>
              <w:rPr>
                <w:rFonts w:hint="eastAsia" w:ascii="楷体_GB2312" w:hAnsi="宋体" w:eastAsia="楷体_GB2312" w:cs="宋体"/>
                <w:kern w:val="0"/>
                <w:sz w:val="20"/>
              </w:rPr>
              <w:t>。</w:t>
            </w:r>
          </w:p>
        </w:tc>
        <w:tc>
          <w:tcPr>
            <w:tcW w:w="925"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半年进度：进度率≥</w:t>
            </w:r>
            <w:r>
              <w:rPr>
                <w:rFonts w:ascii="楷体_GB2312" w:hAnsi="宋体" w:eastAsia="楷体_GB2312" w:cs="宋体"/>
                <w:kern w:val="0"/>
                <w:sz w:val="20"/>
              </w:rPr>
              <w:t>45%</w:t>
            </w:r>
            <w:r>
              <w:rPr>
                <w:rFonts w:hint="eastAsia" w:ascii="楷体_GB2312" w:hAnsi="宋体" w:eastAsia="楷体_GB2312" w:cs="宋体"/>
                <w:kern w:val="0"/>
                <w:sz w:val="20"/>
              </w:rPr>
              <w:t>，得</w:t>
            </w:r>
            <w:r>
              <w:rPr>
                <w:rFonts w:ascii="楷体_GB2312" w:hAnsi="宋体" w:eastAsia="楷体_GB2312" w:cs="宋体"/>
                <w:kern w:val="0"/>
                <w:sz w:val="20"/>
              </w:rPr>
              <w:t>2</w:t>
            </w:r>
            <w:r>
              <w:rPr>
                <w:rFonts w:hint="eastAsia" w:ascii="楷体_GB2312" w:hAnsi="宋体" w:eastAsia="楷体_GB2312" w:cs="宋体"/>
                <w:kern w:val="0"/>
                <w:sz w:val="20"/>
              </w:rPr>
              <w:t>分；进度率在</w:t>
            </w:r>
            <w:r>
              <w:rPr>
                <w:rFonts w:ascii="楷体_GB2312" w:hAnsi="宋体" w:eastAsia="楷体_GB2312" w:cs="宋体"/>
                <w:kern w:val="0"/>
                <w:sz w:val="20"/>
              </w:rPr>
              <w:t>40%</w:t>
            </w:r>
            <w:r>
              <w:rPr>
                <w:rFonts w:hint="eastAsia" w:ascii="楷体_GB2312" w:hAnsi="宋体" w:eastAsia="楷体_GB2312" w:cs="宋体"/>
                <w:kern w:val="0"/>
                <w:sz w:val="20"/>
              </w:rPr>
              <w:t>（含）和</w:t>
            </w:r>
            <w:r>
              <w:rPr>
                <w:rFonts w:ascii="楷体_GB2312" w:hAnsi="宋体" w:eastAsia="楷体_GB2312" w:cs="宋体"/>
                <w:kern w:val="0"/>
                <w:sz w:val="20"/>
              </w:rPr>
              <w:t>45%</w:t>
            </w:r>
            <w:r>
              <w:rPr>
                <w:rFonts w:hint="eastAsia" w:ascii="楷体_GB2312" w:hAnsi="宋体" w:eastAsia="楷体_GB2312" w:cs="宋体"/>
                <w:kern w:val="0"/>
                <w:sz w:val="20"/>
              </w:rPr>
              <w:t>之间，得</w:t>
            </w:r>
            <w:r>
              <w:rPr>
                <w:rFonts w:ascii="楷体_GB2312" w:hAnsi="宋体" w:eastAsia="楷体_GB2312" w:cs="宋体"/>
                <w:kern w:val="0"/>
                <w:sz w:val="20"/>
              </w:rPr>
              <w:t>1</w:t>
            </w:r>
            <w:r>
              <w:rPr>
                <w:rFonts w:hint="eastAsia" w:ascii="楷体_GB2312" w:hAnsi="宋体" w:eastAsia="楷体_GB2312" w:cs="宋体"/>
                <w:kern w:val="0"/>
                <w:sz w:val="20"/>
              </w:rPr>
              <w:t>分；进度率＜</w:t>
            </w:r>
            <w:r>
              <w:rPr>
                <w:rFonts w:ascii="楷体_GB2312" w:hAnsi="宋体" w:eastAsia="楷体_GB2312" w:cs="宋体"/>
                <w:kern w:val="0"/>
                <w:sz w:val="20"/>
              </w:rPr>
              <w:t>40%</w:t>
            </w:r>
            <w:r>
              <w:rPr>
                <w:rFonts w:hint="eastAsia" w:ascii="楷体_GB2312" w:hAnsi="宋体" w:eastAsia="楷体_GB2312" w:cs="宋体"/>
                <w:kern w:val="0"/>
                <w:sz w:val="20"/>
              </w:rPr>
              <w:t>，得</w:t>
            </w:r>
            <w:r>
              <w:rPr>
                <w:rFonts w:ascii="楷体_GB2312" w:hAnsi="宋体" w:eastAsia="楷体_GB2312" w:cs="宋体"/>
                <w:kern w:val="0"/>
                <w:sz w:val="20"/>
              </w:rPr>
              <w:t>0</w:t>
            </w:r>
            <w:r>
              <w:rPr>
                <w:rFonts w:hint="eastAsia" w:ascii="楷体_GB2312" w:hAnsi="宋体" w:eastAsia="楷体_GB2312" w:cs="宋体"/>
                <w:kern w:val="0"/>
                <w:sz w:val="20"/>
              </w:rPr>
              <w:t>分。</w:t>
            </w:r>
            <w:r>
              <w:rPr>
                <w:rFonts w:ascii="楷体_GB2312" w:hAnsi="宋体" w:eastAsia="楷体_GB2312" w:cs="宋体"/>
                <w:kern w:val="0"/>
                <w:sz w:val="20"/>
              </w:rPr>
              <w:br w:type="textWrapping"/>
            </w:r>
            <w:r>
              <w:rPr>
                <w:rFonts w:hint="eastAsia" w:ascii="楷体_GB2312" w:hAnsi="宋体" w:eastAsia="楷体_GB2312" w:cs="宋体"/>
                <w:kern w:val="0"/>
                <w:sz w:val="20"/>
              </w:rPr>
              <w:t>前三季度进度：进度率≥</w:t>
            </w:r>
            <w:r>
              <w:rPr>
                <w:rFonts w:ascii="楷体_GB2312" w:hAnsi="宋体" w:eastAsia="楷体_GB2312" w:cs="宋体"/>
                <w:kern w:val="0"/>
                <w:sz w:val="20"/>
              </w:rPr>
              <w:t>75%</w:t>
            </w:r>
            <w:r>
              <w:rPr>
                <w:rFonts w:hint="eastAsia" w:ascii="楷体_GB2312" w:hAnsi="宋体" w:eastAsia="楷体_GB2312" w:cs="宋体"/>
                <w:kern w:val="0"/>
                <w:sz w:val="20"/>
              </w:rPr>
              <w:t>，得</w:t>
            </w:r>
            <w:r>
              <w:rPr>
                <w:rFonts w:ascii="楷体_GB2312" w:hAnsi="宋体" w:eastAsia="楷体_GB2312" w:cs="宋体"/>
                <w:kern w:val="0"/>
                <w:sz w:val="20"/>
              </w:rPr>
              <w:t>3</w:t>
            </w:r>
            <w:r>
              <w:rPr>
                <w:rFonts w:hint="eastAsia" w:ascii="楷体_GB2312" w:hAnsi="宋体" w:eastAsia="楷体_GB2312" w:cs="宋体"/>
                <w:kern w:val="0"/>
                <w:sz w:val="20"/>
              </w:rPr>
              <w:t>分；进度率在</w:t>
            </w:r>
            <w:r>
              <w:rPr>
                <w:rFonts w:ascii="楷体_GB2312" w:hAnsi="宋体" w:eastAsia="楷体_GB2312" w:cs="宋体"/>
                <w:kern w:val="0"/>
                <w:sz w:val="20"/>
              </w:rPr>
              <w:t>60%</w:t>
            </w:r>
            <w:r>
              <w:rPr>
                <w:rFonts w:hint="eastAsia" w:ascii="楷体_GB2312" w:hAnsi="宋体" w:eastAsia="楷体_GB2312" w:cs="宋体"/>
                <w:kern w:val="0"/>
                <w:sz w:val="20"/>
              </w:rPr>
              <w:t>（含）和</w:t>
            </w:r>
            <w:r>
              <w:rPr>
                <w:rFonts w:ascii="楷体_GB2312" w:hAnsi="宋体" w:eastAsia="楷体_GB2312" w:cs="宋体"/>
                <w:kern w:val="0"/>
                <w:sz w:val="20"/>
              </w:rPr>
              <w:t>75%</w:t>
            </w:r>
            <w:r>
              <w:rPr>
                <w:rFonts w:hint="eastAsia" w:ascii="楷体_GB2312" w:hAnsi="宋体" w:eastAsia="楷体_GB2312" w:cs="宋体"/>
                <w:kern w:val="0"/>
                <w:sz w:val="20"/>
              </w:rPr>
              <w:t>之间，得</w:t>
            </w:r>
            <w:r>
              <w:rPr>
                <w:rFonts w:ascii="楷体_GB2312" w:hAnsi="宋体" w:eastAsia="楷体_GB2312" w:cs="宋体"/>
                <w:kern w:val="0"/>
                <w:sz w:val="20"/>
              </w:rPr>
              <w:t>2</w:t>
            </w:r>
            <w:r>
              <w:rPr>
                <w:rFonts w:hint="eastAsia" w:ascii="楷体_GB2312" w:hAnsi="宋体" w:eastAsia="楷体_GB2312" w:cs="宋体"/>
                <w:kern w:val="0"/>
                <w:sz w:val="20"/>
              </w:rPr>
              <w:t>分；进度率＜</w:t>
            </w:r>
            <w:r>
              <w:rPr>
                <w:rFonts w:ascii="楷体_GB2312" w:hAnsi="宋体" w:eastAsia="楷体_GB2312" w:cs="宋体"/>
                <w:kern w:val="0"/>
                <w:sz w:val="20"/>
              </w:rPr>
              <w:t>60%</w:t>
            </w:r>
            <w:r>
              <w:rPr>
                <w:rFonts w:hint="eastAsia" w:ascii="楷体_GB2312" w:hAnsi="宋体" w:eastAsia="楷体_GB2312" w:cs="宋体"/>
                <w:kern w:val="0"/>
                <w:sz w:val="20"/>
              </w:rPr>
              <w:t>，得</w:t>
            </w:r>
            <w:r>
              <w:rPr>
                <w:rFonts w:ascii="楷体_GB2312" w:hAnsi="宋体" w:eastAsia="楷体_GB2312" w:cs="宋体"/>
                <w:kern w:val="0"/>
                <w:sz w:val="20"/>
              </w:rPr>
              <w:t>0</w:t>
            </w:r>
            <w:r>
              <w:rPr>
                <w:rFonts w:hint="eastAsia" w:ascii="楷体_GB2312" w:hAnsi="宋体" w:eastAsia="楷体_GB2312" w:cs="宋体"/>
                <w:kern w:val="0"/>
                <w:sz w:val="20"/>
              </w:rPr>
              <w:t>分。</w:t>
            </w: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78.23%</w:t>
            </w:r>
            <w:r>
              <w:rPr>
                <w:rFonts w:hint="eastAsia" w:ascii="楷体_GB2312" w:hAnsi="宋体" w:eastAsia="楷体_GB2312" w:cs="宋体"/>
                <w:kern w:val="0"/>
                <w:sz w:val="20"/>
              </w:rPr>
              <w:t>；</w:t>
            </w:r>
            <w:r>
              <w:rPr>
                <w:rFonts w:ascii="楷体_GB2312" w:hAnsi="宋体" w:eastAsia="楷体_GB2312" w:cs="宋体"/>
                <w:kern w:val="0"/>
                <w:sz w:val="20"/>
              </w:rPr>
              <w:t>140.44%</w:t>
            </w:r>
          </w:p>
        </w:tc>
        <w:tc>
          <w:tcPr>
            <w:tcW w:w="437"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103.45</w:t>
            </w:r>
            <w:r>
              <w:rPr>
                <w:rFonts w:hint="eastAsia" w:ascii="楷体_GB2312" w:hAnsi="宋体" w:eastAsia="楷体_GB2312" w:cs="宋体"/>
                <w:kern w:val="0"/>
                <w:sz w:val="20"/>
              </w:rPr>
              <w:t>万元</w:t>
            </w: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80.93</w:t>
            </w:r>
            <w:r>
              <w:rPr>
                <w:rFonts w:hint="eastAsia" w:ascii="楷体_GB2312" w:hAnsi="宋体" w:eastAsia="楷体_GB2312" w:cs="宋体"/>
                <w:kern w:val="0"/>
                <w:sz w:val="20"/>
              </w:rPr>
              <w:t>万元；</w:t>
            </w:r>
            <w:r>
              <w:rPr>
                <w:rFonts w:ascii="楷体_GB2312" w:hAnsi="宋体" w:eastAsia="楷体_GB2312" w:cs="宋体"/>
                <w:kern w:val="0"/>
                <w:sz w:val="20"/>
              </w:rPr>
              <w:t>145.29</w:t>
            </w:r>
            <w:r>
              <w:rPr>
                <w:rFonts w:hint="eastAsia" w:ascii="楷体_GB2312" w:hAnsi="宋体" w:eastAsia="楷体_GB2312" w:cs="宋体"/>
                <w:kern w:val="0"/>
                <w:sz w:val="20"/>
              </w:rPr>
              <w:t>万元</w:t>
            </w:r>
          </w:p>
        </w:tc>
        <w:tc>
          <w:tcPr>
            <w:tcW w:w="209" w:type="pct"/>
            <w:tcBorders>
              <w:top w:val="nil"/>
              <w:left w:val="nil"/>
              <w:bottom w:val="single" w:color="auto" w:sz="4" w:space="0"/>
              <w:right w:val="single" w:color="auto" w:sz="4" w:space="0"/>
            </w:tcBorders>
            <w:vAlign w:val="center"/>
          </w:tcPr>
          <w:p>
            <w:pPr>
              <w:widowControl/>
              <w:jc w:val="right"/>
              <w:rPr>
                <w:rFonts w:ascii="楷体_GB2312" w:hAnsi="宋体" w:eastAsia="楷体_GB2312" w:cs="宋体"/>
                <w:kern w:val="0"/>
                <w:sz w:val="20"/>
              </w:rPr>
            </w:pPr>
            <w:r>
              <w:rPr>
                <w:rFonts w:ascii="楷体_GB2312" w:hAnsi="宋体" w:eastAsia="楷体_GB2312" w:cs="宋体"/>
                <w:kern w:val="0"/>
                <w:sz w:val="20"/>
              </w:rPr>
              <w:t>5</w:t>
            </w:r>
          </w:p>
        </w:tc>
        <w:tc>
          <w:tcPr>
            <w:tcW w:w="303" w:type="pct"/>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495" w:type="pct"/>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r>
      <w:tr>
        <w:tblPrEx>
          <w:tblCellMar>
            <w:top w:w="0" w:type="dxa"/>
            <w:left w:w="108" w:type="dxa"/>
            <w:bottom w:w="0" w:type="dxa"/>
            <w:right w:w="108" w:type="dxa"/>
          </w:tblCellMar>
        </w:tblPrEx>
        <w:trPr>
          <w:trHeight w:val="1530" w:hRule="atLeast"/>
        </w:trPr>
        <w:tc>
          <w:tcPr>
            <w:tcW w:w="165" w:type="pct"/>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kern w:val="0"/>
                <w:sz w:val="20"/>
              </w:rPr>
            </w:pPr>
          </w:p>
        </w:tc>
        <w:tc>
          <w:tcPr>
            <w:tcW w:w="216" w:type="pct"/>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kern w:val="0"/>
                <w:sz w:val="20"/>
              </w:rPr>
            </w:pPr>
          </w:p>
        </w:tc>
        <w:tc>
          <w:tcPr>
            <w:tcW w:w="191"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预算编制准确率（</w:t>
            </w:r>
            <w:r>
              <w:rPr>
                <w:rFonts w:ascii="楷体_GB2312" w:hAnsi="宋体" w:eastAsia="楷体_GB2312" w:cs="宋体"/>
                <w:kern w:val="0"/>
                <w:sz w:val="20"/>
              </w:rPr>
              <w:t>5</w:t>
            </w:r>
            <w:r>
              <w:rPr>
                <w:rFonts w:hint="eastAsia" w:ascii="楷体_GB2312" w:hAnsi="宋体" w:eastAsia="楷体_GB2312" w:cs="宋体"/>
                <w:kern w:val="0"/>
                <w:sz w:val="20"/>
              </w:rPr>
              <w:t>分）</w:t>
            </w:r>
          </w:p>
        </w:tc>
        <w:tc>
          <w:tcPr>
            <w:tcW w:w="129"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kern w:val="0"/>
                <w:sz w:val="20"/>
              </w:rPr>
            </w:pPr>
            <w:r>
              <w:rPr>
                <w:rFonts w:ascii="楷体_GB2312" w:hAnsi="宋体" w:eastAsia="楷体_GB2312" w:cs="宋体"/>
                <w:kern w:val="0"/>
                <w:sz w:val="20"/>
              </w:rPr>
              <w:t>5</w:t>
            </w:r>
          </w:p>
        </w:tc>
        <w:tc>
          <w:tcPr>
            <w:tcW w:w="1164"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部门预算中除财政拨款外的其他收入预算与决算差异率。</w:t>
            </w:r>
            <w:r>
              <w:rPr>
                <w:rFonts w:ascii="楷体_GB2312" w:hAnsi="宋体" w:eastAsia="楷体_GB2312" w:cs="宋体"/>
                <w:kern w:val="0"/>
                <w:sz w:val="20"/>
              </w:rPr>
              <w:br w:type="textWrapping"/>
            </w:r>
            <w:r>
              <w:rPr>
                <w:rFonts w:hint="eastAsia" w:ascii="楷体_GB2312" w:hAnsi="宋体" w:eastAsia="楷体_GB2312" w:cs="宋体"/>
                <w:kern w:val="0"/>
                <w:sz w:val="20"/>
              </w:rPr>
              <w:t>预算编制准确率＝其他收入决算数</w:t>
            </w:r>
            <w:r>
              <w:rPr>
                <w:rFonts w:ascii="楷体_GB2312" w:hAnsi="宋体" w:eastAsia="楷体_GB2312" w:cs="宋体"/>
                <w:kern w:val="0"/>
                <w:sz w:val="20"/>
              </w:rPr>
              <w:t>/</w:t>
            </w:r>
            <w:r>
              <w:rPr>
                <w:rFonts w:hint="eastAsia" w:ascii="楷体_GB2312" w:hAnsi="宋体" w:eastAsia="楷体_GB2312" w:cs="宋体"/>
                <w:kern w:val="0"/>
                <w:sz w:val="20"/>
              </w:rPr>
              <w:t>其他收入预算数×</w:t>
            </w:r>
            <w:r>
              <w:rPr>
                <w:rFonts w:ascii="楷体_GB2312" w:hAnsi="宋体" w:eastAsia="楷体_GB2312" w:cs="宋体"/>
                <w:kern w:val="0"/>
                <w:sz w:val="20"/>
              </w:rPr>
              <w:t>100%-100%</w:t>
            </w:r>
            <w:r>
              <w:rPr>
                <w:rFonts w:hint="eastAsia" w:ascii="楷体_GB2312" w:hAnsi="宋体" w:eastAsia="楷体_GB2312" w:cs="宋体"/>
                <w:kern w:val="0"/>
                <w:sz w:val="20"/>
              </w:rPr>
              <w:t>。</w:t>
            </w:r>
          </w:p>
        </w:tc>
        <w:tc>
          <w:tcPr>
            <w:tcW w:w="925"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预算编制准确率≤</w:t>
            </w:r>
            <w:r>
              <w:rPr>
                <w:rFonts w:ascii="楷体_GB2312" w:hAnsi="宋体" w:eastAsia="楷体_GB2312" w:cs="宋体"/>
                <w:kern w:val="0"/>
                <w:sz w:val="20"/>
              </w:rPr>
              <w:t>20%</w:t>
            </w:r>
            <w:r>
              <w:rPr>
                <w:rFonts w:hint="eastAsia" w:ascii="楷体_GB2312" w:hAnsi="宋体" w:eastAsia="楷体_GB2312" w:cs="宋体"/>
                <w:kern w:val="0"/>
                <w:sz w:val="20"/>
              </w:rPr>
              <w:t>，得</w:t>
            </w:r>
            <w:r>
              <w:rPr>
                <w:rFonts w:ascii="楷体_GB2312" w:hAnsi="宋体" w:eastAsia="楷体_GB2312" w:cs="宋体"/>
                <w:kern w:val="0"/>
                <w:sz w:val="20"/>
              </w:rPr>
              <w:t>5</w:t>
            </w:r>
            <w:r>
              <w:rPr>
                <w:rFonts w:hint="eastAsia" w:ascii="楷体_GB2312" w:hAnsi="宋体" w:eastAsia="楷体_GB2312" w:cs="宋体"/>
                <w:kern w:val="0"/>
                <w:sz w:val="20"/>
              </w:rPr>
              <w:t>分。</w:t>
            </w:r>
            <w:r>
              <w:rPr>
                <w:rFonts w:ascii="楷体_GB2312" w:hAnsi="宋体" w:eastAsia="楷体_GB2312" w:cs="宋体"/>
                <w:kern w:val="0"/>
                <w:sz w:val="20"/>
              </w:rPr>
              <w:br w:type="textWrapping"/>
            </w:r>
            <w:r>
              <w:rPr>
                <w:rFonts w:hint="eastAsia" w:ascii="楷体_GB2312" w:hAnsi="宋体" w:eastAsia="楷体_GB2312" w:cs="宋体"/>
                <w:kern w:val="0"/>
                <w:sz w:val="20"/>
              </w:rPr>
              <w:t>预算编制准确率在</w:t>
            </w:r>
            <w:r>
              <w:rPr>
                <w:rFonts w:ascii="楷体_GB2312" w:hAnsi="宋体" w:eastAsia="楷体_GB2312" w:cs="宋体"/>
                <w:kern w:val="0"/>
                <w:sz w:val="20"/>
              </w:rPr>
              <w:t>20%</w:t>
            </w:r>
            <w:r>
              <w:rPr>
                <w:rFonts w:hint="eastAsia" w:ascii="楷体_GB2312" w:hAnsi="宋体" w:eastAsia="楷体_GB2312" w:cs="宋体"/>
                <w:kern w:val="0"/>
                <w:sz w:val="20"/>
              </w:rPr>
              <w:t>和</w:t>
            </w:r>
            <w:r>
              <w:rPr>
                <w:rFonts w:ascii="楷体_GB2312" w:hAnsi="宋体" w:eastAsia="楷体_GB2312" w:cs="宋体"/>
                <w:kern w:val="0"/>
                <w:sz w:val="20"/>
              </w:rPr>
              <w:t>40%</w:t>
            </w:r>
            <w:r>
              <w:rPr>
                <w:rFonts w:hint="eastAsia" w:ascii="楷体_GB2312" w:hAnsi="宋体" w:eastAsia="楷体_GB2312" w:cs="宋体"/>
                <w:kern w:val="0"/>
                <w:sz w:val="20"/>
              </w:rPr>
              <w:t>（含）之间，得</w:t>
            </w:r>
            <w:r>
              <w:rPr>
                <w:rFonts w:ascii="楷体_GB2312" w:hAnsi="宋体" w:eastAsia="楷体_GB2312" w:cs="宋体"/>
                <w:kern w:val="0"/>
                <w:sz w:val="20"/>
              </w:rPr>
              <w:t>3</w:t>
            </w:r>
            <w:r>
              <w:rPr>
                <w:rFonts w:hint="eastAsia" w:ascii="楷体_GB2312" w:hAnsi="宋体" w:eastAsia="楷体_GB2312" w:cs="宋体"/>
                <w:kern w:val="0"/>
                <w:sz w:val="20"/>
              </w:rPr>
              <w:t>分。</w:t>
            </w:r>
            <w:r>
              <w:rPr>
                <w:rFonts w:ascii="楷体_GB2312" w:hAnsi="宋体" w:eastAsia="楷体_GB2312" w:cs="宋体"/>
                <w:kern w:val="0"/>
                <w:sz w:val="20"/>
              </w:rPr>
              <w:br w:type="textWrapping"/>
            </w:r>
            <w:r>
              <w:rPr>
                <w:rFonts w:hint="eastAsia" w:ascii="楷体_GB2312" w:hAnsi="宋体" w:eastAsia="楷体_GB2312" w:cs="宋体"/>
                <w:kern w:val="0"/>
                <w:sz w:val="20"/>
              </w:rPr>
              <w:t>预算编制准确率＞</w:t>
            </w:r>
            <w:r>
              <w:rPr>
                <w:rFonts w:ascii="楷体_GB2312" w:hAnsi="宋体" w:eastAsia="楷体_GB2312" w:cs="宋体"/>
                <w:kern w:val="0"/>
                <w:sz w:val="20"/>
              </w:rPr>
              <w:t>40%</w:t>
            </w:r>
            <w:r>
              <w:rPr>
                <w:rFonts w:hint="eastAsia" w:ascii="楷体_GB2312" w:hAnsi="宋体" w:eastAsia="楷体_GB2312" w:cs="宋体"/>
                <w:kern w:val="0"/>
                <w:sz w:val="20"/>
              </w:rPr>
              <w:t>，得</w:t>
            </w:r>
            <w:r>
              <w:rPr>
                <w:rFonts w:ascii="楷体_GB2312" w:hAnsi="宋体" w:eastAsia="楷体_GB2312" w:cs="宋体"/>
                <w:kern w:val="0"/>
                <w:sz w:val="20"/>
              </w:rPr>
              <w:t>0</w:t>
            </w:r>
            <w:r>
              <w:rPr>
                <w:rFonts w:hint="eastAsia" w:ascii="楷体_GB2312" w:hAnsi="宋体" w:eastAsia="楷体_GB2312" w:cs="宋体"/>
                <w:kern w:val="0"/>
                <w:sz w:val="20"/>
              </w:rPr>
              <w:t>分。</w:t>
            </w: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　预算编制准确率＝其他收入决算数</w:t>
            </w:r>
            <w:r>
              <w:rPr>
                <w:rFonts w:ascii="楷体_GB2312" w:hAnsi="宋体" w:eastAsia="楷体_GB2312" w:cs="宋体"/>
                <w:kern w:val="0"/>
                <w:sz w:val="20"/>
              </w:rPr>
              <w:t>/</w:t>
            </w:r>
            <w:r>
              <w:rPr>
                <w:rFonts w:hint="eastAsia" w:ascii="楷体_GB2312" w:hAnsi="宋体" w:eastAsia="楷体_GB2312" w:cs="宋体"/>
                <w:kern w:val="0"/>
                <w:sz w:val="20"/>
              </w:rPr>
              <w:t>其他收入预算数×</w:t>
            </w:r>
            <w:r>
              <w:rPr>
                <w:rFonts w:ascii="楷体_GB2312" w:hAnsi="宋体" w:eastAsia="楷体_GB2312" w:cs="宋体"/>
                <w:kern w:val="0"/>
                <w:sz w:val="20"/>
              </w:rPr>
              <w:t>100%-100%</w:t>
            </w:r>
            <w:r>
              <w:rPr>
                <w:rFonts w:hint="eastAsia" w:ascii="楷体_GB2312" w:hAnsi="宋体" w:eastAsia="楷体_GB2312" w:cs="宋体"/>
                <w:kern w:val="0"/>
                <w:sz w:val="20"/>
              </w:rPr>
              <w:t>。</w:t>
            </w:r>
          </w:p>
        </w:tc>
        <w:tc>
          <w:tcPr>
            <w:tcW w:w="437"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　</w:t>
            </w:r>
            <w:r>
              <w:rPr>
                <w:rFonts w:ascii="楷体_GB2312" w:hAnsi="宋体" w:eastAsia="楷体_GB2312" w:cs="宋体"/>
                <w:kern w:val="0"/>
                <w:sz w:val="20"/>
              </w:rPr>
              <w:t>0</w:t>
            </w: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　</w:t>
            </w:r>
            <w:r>
              <w:rPr>
                <w:rFonts w:ascii="楷体_GB2312" w:hAnsi="宋体" w:eastAsia="楷体_GB2312" w:cs="宋体"/>
                <w:kern w:val="0"/>
                <w:sz w:val="20"/>
              </w:rPr>
              <w:t>0</w:t>
            </w:r>
          </w:p>
        </w:tc>
        <w:tc>
          <w:tcPr>
            <w:tcW w:w="209" w:type="pct"/>
            <w:tcBorders>
              <w:top w:val="nil"/>
              <w:left w:val="nil"/>
              <w:bottom w:val="single" w:color="auto" w:sz="4" w:space="0"/>
              <w:right w:val="single" w:color="auto" w:sz="4" w:space="0"/>
            </w:tcBorders>
            <w:vAlign w:val="center"/>
          </w:tcPr>
          <w:p>
            <w:pPr>
              <w:widowControl/>
              <w:jc w:val="right"/>
              <w:rPr>
                <w:rFonts w:ascii="楷体_GB2312" w:hAnsi="宋体" w:eastAsia="楷体_GB2312" w:cs="宋体"/>
                <w:kern w:val="0"/>
                <w:sz w:val="20"/>
              </w:rPr>
            </w:pPr>
            <w:r>
              <w:rPr>
                <w:rFonts w:ascii="楷体_GB2312" w:hAnsi="宋体" w:eastAsia="楷体_GB2312" w:cs="宋体"/>
                <w:kern w:val="0"/>
                <w:sz w:val="20"/>
              </w:rPr>
              <w:t>5</w:t>
            </w:r>
          </w:p>
        </w:tc>
        <w:tc>
          <w:tcPr>
            <w:tcW w:w="303" w:type="pct"/>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495" w:type="pct"/>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r>
      <w:tr>
        <w:tblPrEx>
          <w:tblCellMar>
            <w:top w:w="0" w:type="dxa"/>
            <w:left w:w="108" w:type="dxa"/>
            <w:bottom w:w="0" w:type="dxa"/>
            <w:right w:w="108" w:type="dxa"/>
          </w:tblCellMar>
        </w:tblPrEx>
        <w:trPr>
          <w:trHeight w:val="1782" w:hRule="atLeast"/>
        </w:trPr>
        <w:tc>
          <w:tcPr>
            <w:tcW w:w="165" w:type="pct"/>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楷体_GB2312" w:hAnsi="宋体" w:eastAsia="楷体_GB2312" w:cs="宋体"/>
                <w:kern w:val="0"/>
                <w:sz w:val="20"/>
              </w:rPr>
            </w:pPr>
            <w:r>
              <w:rPr>
                <w:rFonts w:hint="eastAsia" w:ascii="楷体_GB2312" w:hAnsi="宋体" w:eastAsia="楷体_GB2312" w:cs="宋体"/>
                <w:kern w:val="0"/>
                <w:sz w:val="20"/>
              </w:rPr>
              <w:t>过程</w:t>
            </w:r>
          </w:p>
        </w:tc>
        <w:tc>
          <w:tcPr>
            <w:tcW w:w="216" w:type="pct"/>
            <w:vMerge w:val="restart"/>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kern w:val="0"/>
                <w:sz w:val="20"/>
              </w:rPr>
            </w:pPr>
            <w:r>
              <w:rPr>
                <w:rFonts w:hint="eastAsia" w:ascii="楷体_GB2312" w:hAnsi="宋体" w:eastAsia="楷体_GB2312" w:cs="宋体"/>
                <w:kern w:val="0"/>
                <w:sz w:val="20"/>
              </w:rPr>
              <w:t>预算管理（</w:t>
            </w:r>
            <w:r>
              <w:rPr>
                <w:rFonts w:ascii="楷体_GB2312" w:hAnsi="宋体" w:eastAsia="楷体_GB2312" w:cs="宋体"/>
                <w:kern w:val="0"/>
                <w:sz w:val="20"/>
              </w:rPr>
              <w:t>15</w:t>
            </w:r>
            <w:r>
              <w:rPr>
                <w:rFonts w:hint="eastAsia" w:ascii="楷体_GB2312" w:hAnsi="宋体" w:eastAsia="楷体_GB2312" w:cs="宋体"/>
                <w:kern w:val="0"/>
                <w:sz w:val="20"/>
              </w:rPr>
              <w:t>分）</w:t>
            </w:r>
          </w:p>
        </w:tc>
        <w:tc>
          <w:tcPr>
            <w:tcW w:w="191"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“三公经费”控制率</w:t>
            </w:r>
            <w:r>
              <w:rPr>
                <w:rFonts w:ascii="楷体_GB2312" w:hAnsi="宋体" w:eastAsia="楷体_GB2312" w:cs="宋体"/>
                <w:kern w:val="0"/>
                <w:sz w:val="20"/>
              </w:rPr>
              <w:br w:type="textWrapping"/>
            </w:r>
            <w:r>
              <w:rPr>
                <w:rFonts w:hint="eastAsia" w:ascii="楷体_GB2312" w:hAnsi="宋体" w:eastAsia="楷体_GB2312" w:cs="宋体"/>
                <w:kern w:val="0"/>
                <w:sz w:val="20"/>
              </w:rPr>
              <w:t>（</w:t>
            </w:r>
            <w:r>
              <w:rPr>
                <w:rFonts w:ascii="楷体_GB2312" w:hAnsi="宋体" w:eastAsia="楷体_GB2312" w:cs="宋体"/>
                <w:kern w:val="0"/>
                <w:sz w:val="20"/>
              </w:rPr>
              <w:t>5</w:t>
            </w:r>
            <w:r>
              <w:rPr>
                <w:rFonts w:hint="eastAsia" w:ascii="楷体_GB2312" w:hAnsi="宋体" w:eastAsia="楷体_GB2312" w:cs="宋体"/>
                <w:kern w:val="0"/>
                <w:sz w:val="20"/>
              </w:rPr>
              <w:t>分）</w:t>
            </w:r>
          </w:p>
        </w:tc>
        <w:tc>
          <w:tcPr>
            <w:tcW w:w="129"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kern w:val="0"/>
                <w:sz w:val="20"/>
              </w:rPr>
            </w:pPr>
            <w:r>
              <w:rPr>
                <w:rFonts w:ascii="楷体_GB2312" w:hAnsi="宋体" w:eastAsia="楷体_GB2312" w:cs="宋体"/>
                <w:kern w:val="0"/>
                <w:sz w:val="20"/>
              </w:rPr>
              <w:t>5</w:t>
            </w:r>
          </w:p>
        </w:tc>
        <w:tc>
          <w:tcPr>
            <w:tcW w:w="1164"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“三公经费”控制率</w:t>
            </w:r>
            <w:r>
              <w:rPr>
                <w:rFonts w:ascii="楷体_GB2312" w:hAnsi="宋体" w:eastAsia="楷体_GB2312" w:cs="宋体"/>
                <w:kern w:val="0"/>
                <w:sz w:val="20"/>
              </w:rPr>
              <w:t>=</w:t>
            </w:r>
            <w:r>
              <w:rPr>
                <w:rFonts w:hint="eastAsia" w:ascii="楷体_GB2312" w:hAnsi="宋体" w:eastAsia="楷体_GB2312" w:cs="宋体"/>
                <w:kern w:val="0"/>
                <w:sz w:val="20"/>
              </w:rPr>
              <w:t>（“三公经费”实际支出数</w:t>
            </w:r>
            <w:r>
              <w:rPr>
                <w:rFonts w:ascii="楷体_GB2312" w:hAnsi="宋体" w:eastAsia="楷体_GB2312" w:cs="宋体"/>
                <w:kern w:val="0"/>
                <w:sz w:val="20"/>
              </w:rPr>
              <w:t>/</w:t>
            </w:r>
            <w:r>
              <w:rPr>
                <w:rFonts w:hint="eastAsia" w:ascii="楷体_GB2312" w:hAnsi="宋体" w:eastAsia="楷体_GB2312" w:cs="宋体"/>
                <w:kern w:val="0"/>
                <w:sz w:val="20"/>
              </w:rPr>
              <w:t>“三公经费”预算安排数）×</w:t>
            </w:r>
            <w:r>
              <w:rPr>
                <w:rFonts w:ascii="楷体_GB2312" w:hAnsi="宋体" w:eastAsia="楷体_GB2312" w:cs="宋体"/>
                <w:kern w:val="0"/>
                <w:sz w:val="20"/>
              </w:rPr>
              <w:t>100%</w:t>
            </w:r>
            <w:r>
              <w:rPr>
                <w:rFonts w:hint="eastAsia" w:ascii="楷体_GB2312" w:hAnsi="宋体" w:eastAsia="楷体_GB2312" w:cs="宋体"/>
                <w:kern w:val="0"/>
                <w:sz w:val="20"/>
              </w:rPr>
              <w:t>，用以反映和考核部门（单位）对“三公经费”的实际控制程度。</w:t>
            </w:r>
          </w:p>
        </w:tc>
        <w:tc>
          <w:tcPr>
            <w:tcW w:w="925"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三公经费控制率</w:t>
            </w:r>
            <w:r>
              <w:rPr>
                <w:rFonts w:ascii="楷体_GB2312" w:hAnsi="宋体" w:eastAsia="楷体_GB2312" w:cs="宋体"/>
                <w:kern w:val="0"/>
                <w:sz w:val="20"/>
              </w:rPr>
              <w:t xml:space="preserve"> </w:t>
            </w:r>
            <w:r>
              <w:rPr>
                <w:rFonts w:hint="eastAsia" w:ascii="楷体_GB2312" w:hAnsi="宋体" w:eastAsia="楷体_GB2312" w:cs="宋体"/>
                <w:kern w:val="0"/>
                <w:sz w:val="20"/>
              </w:rPr>
              <w:t>≤</w:t>
            </w:r>
            <w:r>
              <w:rPr>
                <w:rFonts w:ascii="楷体_GB2312" w:hAnsi="宋体" w:eastAsia="楷体_GB2312" w:cs="宋体"/>
                <w:kern w:val="0"/>
                <w:sz w:val="20"/>
              </w:rPr>
              <w:t>100%</w:t>
            </w:r>
            <w:r>
              <w:rPr>
                <w:rFonts w:hint="eastAsia" w:ascii="楷体_GB2312" w:hAnsi="宋体" w:eastAsia="楷体_GB2312" w:cs="宋体"/>
                <w:kern w:val="0"/>
                <w:sz w:val="20"/>
              </w:rPr>
              <w:t>，得</w:t>
            </w:r>
            <w:r>
              <w:rPr>
                <w:rFonts w:ascii="楷体_GB2312" w:hAnsi="宋体" w:eastAsia="楷体_GB2312" w:cs="宋体"/>
                <w:kern w:val="0"/>
                <w:sz w:val="20"/>
              </w:rPr>
              <w:t>5</w:t>
            </w:r>
            <w:r>
              <w:rPr>
                <w:rFonts w:hint="eastAsia" w:ascii="楷体_GB2312" w:hAnsi="宋体" w:eastAsia="楷体_GB2312" w:cs="宋体"/>
                <w:kern w:val="0"/>
                <w:sz w:val="20"/>
              </w:rPr>
              <w:t>分，每增加</w:t>
            </w:r>
            <w:r>
              <w:rPr>
                <w:rFonts w:ascii="楷体_GB2312" w:hAnsi="宋体" w:eastAsia="楷体_GB2312" w:cs="宋体"/>
                <w:kern w:val="0"/>
                <w:sz w:val="20"/>
              </w:rPr>
              <w:t>0.1</w:t>
            </w:r>
            <w:r>
              <w:rPr>
                <w:rFonts w:hint="eastAsia" w:ascii="楷体_GB2312" w:hAnsi="宋体" w:eastAsia="楷体_GB2312" w:cs="宋体"/>
                <w:kern w:val="0"/>
                <w:sz w:val="20"/>
              </w:rPr>
              <w:t>个百分点扣</w:t>
            </w:r>
            <w:r>
              <w:rPr>
                <w:rFonts w:ascii="楷体_GB2312" w:hAnsi="宋体" w:eastAsia="楷体_GB2312" w:cs="宋体"/>
                <w:kern w:val="0"/>
                <w:sz w:val="20"/>
              </w:rPr>
              <w:t>0.5</w:t>
            </w:r>
            <w:r>
              <w:rPr>
                <w:rFonts w:hint="eastAsia" w:ascii="楷体_GB2312" w:hAnsi="宋体" w:eastAsia="楷体_GB2312" w:cs="宋体"/>
                <w:kern w:val="0"/>
                <w:sz w:val="20"/>
              </w:rPr>
              <w:t>分，扣完为止。</w:t>
            </w: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　“三公经费”控制率</w:t>
            </w:r>
            <w:r>
              <w:rPr>
                <w:rFonts w:ascii="楷体_GB2312" w:hAnsi="宋体" w:eastAsia="楷体_GB2312" w:cs="宋体"/>
                <w:kern w:val="0"/>
                <w:sz w:val="20"/>
              </w:rPr>
              <w:t>=</w:t>
            </w:r>
            <w:r>
              <w:rPr>
                <w:rFonts w:hint="eastAsia" w:ascii="楷体_GB2312" w:hAnsi="宋体" w:eastAsia="楷体_GB2312" w:cs="宋体"/>
                <w:kern w:val="0"/>
                <w:sz w:val="20"/>
              </w:rPr>
              <w:t>（“三公经费”实际支出数</w:t>
            </w:r>
            <w:r>
              <w:rPr>
                <w:rFonts w:ascii="楷体_GB2312" w:hAnsi="宋体" w:eastAsia="楷体_GB2312" w:cs="宋体"/>
                <w:kern w:val="0"/>
                <w:sz w:val="20"/>
              </w:rPr>
              <w:t>/</w:t>
            </w:r>
            <w:r>
              <w:rPr>
                <w:rFonts w:hint="eastAsia" w:ascii="楷体_GB2312" w:hAnsi="宋体" w:eastAsia="楷体_GB2312" w:cs="宋体"/>
                <w:kern w:val="0"/>
                <w:sz w:val="20"/>
              </w:rPr>
              <w:t>“三公经费”预算安排数）×</w:t>
            </w:r>
            <w:r>
              <w:rPr>
                <w:rFonts w:ascii="楷体_GB2312" w:hAnsi="宋体" w:eastAsia="楷体_GB2312" w:cs="宋体"/>
                <w:kern w:val="0"/>
                <w:sz w:val="20"/>
              </w:rPr>
              <w:t>100%</w:t>
            </w:r>
          </w:p>
        </w:tc>
        <w:tc>
          <w:tcPr>
            <w:tcW w:w="437"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0.68</w:t>
            </w:r>
            <w:r>
              <w:rPr>
                <w:rFonts w:hint="eastAsia" w:ascii="楷体_GB2312" w:hAnsi="宋体" w:eastAsia="楷体_GB2312" w:cs="宋体"/>
                <w:kern w:val="0"/>
                <w:sz w:val="20"/>
              </w:rPr>
              <w:t>万元</w:t>
            </w:r>
          </w:p>
        </w:tc>
        <w:tc>
          <w:tcPr>
            <w:tcW w:w="383" w:type="pct"/>
            <w:tcBorders>
              <w:top w:val="nil"/>
              <w:left w:val="nil"/>
              <w:bottom w:val="single" w:color="auto" w:sz="4" w:space="0"/>
              <w:right w:val="single" w:color="auto" w:sz="4" w:space="0"/>
            </w:tcBorders>
            <w:vAlign w:val="center"/>
          </w:tcPr>
          <w:p>
            <w:pPr>
              <w:widowControl/>
              <w:jc w:val="right"/>
              <w:rPr>
                <w:rFonts w:ascii="楷体_GB2312" w:hAnsi="宋体" w:eastAsia="楷体_GB2312" w:cs="宋体"/>
                <w:kern w:val="0"/>
                <w:sz w:val="20"/>
              </w:rPr>
            </w:pPr>
            <w:r>
              <w:rPr>
                <w:rFonts w:ascii="楷体_GB2312" w:hAnsi="宋体" w:eastAsia="楷体_GB2312" w:cs="宋体"/>
                <w:kern w:val="0"/>
                <w:sz w:val="20"/>
              </w:rPr>
              <w:t>0</w:t>
            </w:r>
          </w:p>
        </w:tc>
        <w:tc>
          <w:tcPr>
            <w:tcW w:w="209"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5</w:t>
            </w:r>
          </w:p>
        </w:tc>
        <w:tc>
          <w:tcPr>
            <w:tcW w:w="303" w:type="pct"/>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495" w:type="pct"/>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r>
      <w:tr>
        <w:tblPrEx>
          <w:tblCellMar>
            <w:top w:w="0" w:type="dxa"/>
            <w:left w:w="108" w:type="dxa"/>
            <w:bottom w:w="0" w:type="dxa"/>
            <w:right w:w="108" w:type="dxa"/>
          </w:tblCellMar>
        </w:tblPrEx>
        <w:trPr>
          <w:trHeight w:val="1782" w:hRule="atLeast"/>
        </w:trPr>
        <w:tc>
          <w:tcPr>
            <w:tcW w:w="165" w:type="pct"/>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kern w:val="0"/>
                <w:sz w:val="20"/>
              </w:rPr>
            </w:pPr>
          </w:p>
        </w:tc>
        <w:tc>
          <w:tcPr>
            <w:tcW w:w="216" w:type="pct"/>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kern w:val="0"/>
                <w:sz w:val="20"/>
              </w:rPr>
            </w:pPr>
          </w:p>
        </w:tc>
        <w:tc>
          <w:tcPr>
            <w:tcW w:w="191"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资产管理规范性</w:t>
            </w:r>
            <w:r>
              <w:rPr>
                <w:rFonts w:ascii="楷体_GB2312" w:hAnsi="宋体" w:eastAsia="楷体_GB2312" w:cs="宋体"/>
                <w:kern w:val="0"/>
                <w:sz w:val="20"/>
              </w:rPr>
              <w:br w:type="textWrapping"/>
            </w:r>
            <w:r>
              <w:rPr>
                <w:rFonts w:hint="eastAsia" w:ascii="楷体_GB2312" w:hAnsi="宋体" w:eastAsia="楷体_GB2312" w:cs="宋体"/>
                <w:kern w:val="0"/>
                <w:sz w:val="20"/>
              </w:rPr>
              <w:t>（</w:t>
            </w:r>
            <w:r>
              <w:rPr>
                <w:rFonts w:ascii="楷体_GB2312" w:hAnsi="宋体" w:eastAsia="楷体_GB2312" w:cs="宋体"/>
                <w:kern w:val="0"/>
                <w:sz w:val="20"/>
              </w:rPr>
              <w:t>5</w:t>
            </w:r>
            <w:r>
              <w:rPr>
                <w:rFonts w:hint="eastAsia" w:ascii="楷体_GB2312" w:hAnsi="宋体" w:eastAsia="楷体_GB2312" w:cs="宋体"/>
                <w:kern w:val="0"/>
                <w:sz w:val="20"/>
              </w:rPr>
              <w:t>分）</w:t>
            </w:r>
          </w:p>
        </w:tc>
        <w:tc>
          <w:tcPr>
            <w:tcW w:w="129"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kern w:val="0"/>
                <w:sz w:val="20"/>
              </w:rPr>
            </w:pPr>
            <w:r>
              <w:rPr>
                <w:rFonts w:ascii="楷体_GB2312" w:hAnsi="宋体" w:eastAsia="楷体_GB2312" w:cs="宋体"/>
                <w:kern w:val="0"/>
                <w:sz w:val="20"/>
              </w:rPr>
              <w:t>5</w:t>
            </w:r>
          </w:p>
        </w:tc>
        <w:tc>
          <w:tcPr>
            <w:tcW w:w="1164"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部门（单位）资产管理是否规范，用以反映和考核部门（单位）资产管理情况。</w:t>
            </w:r>
            <w:r>
              <w:rPr>
                <w:rFonts w:ascii="楷体_GB2312" w:hAnsi="宋体" w:eastAsia="楷体_GB2312" w:cs="宋体"/>
                <w:kern w:val="0"/>
                <w:sz w:val="20"/>
              </w:rPr>
              <w:br w:type="textWrapping"/>
            </w:r>
            <w:r>
              <w:rPr>
                <w:rFonts w:ascii="楷体_GB2312" w:hAnsi="宋体" w:eastAsia="楷体_GB2312" w:cs="宋体"/>
                <w:kern w:val="0"/>
                <w:sz w:val="20"/>
              </w:rPr>
              <w:t>1.</w:t>
            </w:r>
            <w:r>
              <w:rPr>
                <w:rFonts w:hint="eastAsia" w:ascii="楷体_GB2312" w:hAnsi="宋体" w:eastAsia="楷体_GB2312" w:cs="宋体"/>
                <w:kern w:val="0"/>
                <w:sz w:val="20"/>
              </w:rPr>
              <w:t>新增资产配置按预算执行。</w:t>
            </w:r>
            <w:r>
              <w:rPr>
                <w:rFonts w:ascii="楷体_GB2312" w:hAnsi="宋体" w:eastAsia="楷体_GB2312" w:cs="宋体"/>
                <w:kern w:val="0"/>
                <w:sz w:val="20"/>
              </w:rPr>
              <w:br w:type="textWrapping"/>
            </w:r>
            <w:r>
              <w:rPr>
                <w:rFonts w:ascii="楷体_GB2312" w:hAnsi="宋体" w:eastAsia="楷体_GB2312" w:cs="宋体"/>
                <w:kern w:val="0"/>
                <w:sz w:val="20"/>
              </w:rPr>
              <w:t>2.</w:t>
            </w:r>
            <w:r>
              <w:rPr>
                <w:rFonts w:hint="eastAsia" w:ascii="楷体_GB2312" w:hAnsi="宋体" w:eastAsia="楷体_GB2312" w:cs="宋体"/>
                <w:kern w:val="0"/>
                <w:sz w:val="20"/>
              </w:rPr>
              <w:t>资产有偿使用、处置按规定程序审批。</w:t>
            </w:r>
            <w:r>
              <w:rPr>
                <w:rFonts w:ascii="楷体_GB2312" w:hAnsi="宋体" w:eastAsia="楷体_GB2312" w:cs="宋体"/>
                <w:kern w:val="0"/>
                <w:sz w:val="20"/>
              </w:rPr>
              <w:br w:type="textWrapping"/>
            </w:r>
            <w:r>
              <w:rPr>
                <w:rFonts w:ascii="楷体_GB2312" w:hAnsi="宋体" w:eastAsia="楷体_GB2312" w:cs="宋体"/>
                <w:kern w:val="0"/>
                <w:sz w:val="20"/>
              </w:rPr>
              <w:t>3.</w:t>
            </w:r>
            <w:r>
              <w:rPr>
                <w:rFonts w:hint="eastAsia" w:ascii="楷体_GB2312" w:hAnsi="宋体" w:eastAsia="楷体_GB2312" w:cs="宋体"/>
                <w:kern w:val="0"/>
                <w:sz w:val="20"/>
              </w:rPr>
              <w:t>资产收益及时、足额上缴财政。</w:t>
            </w:r>
          </w:p>
        </w:tc>
        <w:tc>
          <w:tcPr>
            <w:tcW w:w="925"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全部符合</w:t>
            </w:r>
            <w:r>
              <w:rPr>
                <w:rFonts w:ascii="楷体_GB2312" w:hAnsi="宋体" w:eastAsia="楷体_GB2312" w:cs="宋体"/>
                <w:kern w:val="0"/>
                <w:sz w:val="20"/>
              </w:rPr>
              <w:t>5</w:t>
            </w:r>
            <w:r>
              <w:rPr>
                <w:rFonts w:hint="eastAsia" w:ascii="楷体_GB2312" w:hAnsi="宋体" w:eastAsia="楷体_GB2312" w:cs="宋体"/>
                <w:kern w:val="0"/>
                <w:sz w:val="20"/>
              </w:rPr>
              <w:t>分，有</w:t>
            </w:r>
            <w:r>
              <w:rPr>
                <w:rFonts w:ascii="楷体_GB2312" w:hAnsi="宋体" w:eastAsia="楷体_GB2312" w:cs="宋体"/>
                <w:kern w:val="0"/>
                <w:sz w:val="20"/>
              </w:rPr>
              <w:t>1</w:t>
            </w:r>
            <w:r>
              <w:rPr>
                <w:rFonts w:hint="eastAsia" w:ascii="楷体_GB2312" w:hAnsi="宋体" w:eastAsia="楷体_GB2312" w:cs="宋体"/>
                <w:kern w:val="0"/>
                <w:sz w:val="20"/>
              </w:rPr>
              <w:t>项不符扣</w:t>
            </w:r>
            <w:r>
              <w:rPr>
                <w:rFonts w:ascii="楷体_GB2312" w:hAnsi="宋体" w:eastAsia="楷体_GB2312" w:cs="宋体"/>
                <w:kern w:val="0"/>
                <w:sz w:val="20"/>
              </w:rPr>
              <w:t>2</w:t>
            </w:r>
            <w:r>
              <w:rPr>
                <w:rFonts w:hint="eastAsia" w:ascii="楷体_GB2312" w:hAnsi="宋体" w:eastAsia="楷体_GB2312" w:cs="宋体"/>
                <w:kern w:val="0"/>
                <w:sz w:val="20"/>
              </w:rPr>
              <w:t>分</w:t>
            </w:r>
            <w:r>
              <w:rPr>
                <w:rFonts w:ascii="楷体_GB2312" w:hAnsi="宋体" w:eastAsia="楷体_GB2312" w:cs="宋体"/>
                <w:kern w:val="0"/>
                <w:sz w:val="20"/>
              </w:rPr>
              <w:t>,</w:t>
            </w:r>
            <w:r>
              <w:rPr>
                <w:rFonts w:hint="eastAsia" w:ascii="楷体_GB2312" w:hAnsi="宋体" w:eastAsia="楷体_GB2312" w:cs="宋体"/>
                <w:kern w:val="0"/>
                <w:sz w:val="20"/>
              </w:rPr>
              <w:t>扣完为止。</w:t>
            </w: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　</w:t>
            </w:r>
            <w:r>
              <w:rPr>
                <w:rFonts w:ascii="楷体_GB2312" w:hAnsi="宋体" w:eastAsia="楷体_GB2312" w:cs="宋体"/>
                <w:kern w:val="0"/>
                <w:sz w:val="20"/>
              </w:rPr>
              <w:t>1.</w:t>
            </w:r>
            <w:r>
              <w:rPr>
                <w:rFonts w:hint="eastAsia" w:ascii="楷体_GB2312" w:hAnsi="宋体" w:eastAsia="楷体_GB2312" w:cs="宋体"/>
                <w:kern w:val="0"/>
                <w:sz w:val="20"/>
              </w:rPr>
              <w:t>新增资产配置按预算执行。</w:t>
            </w:r>
            <w:r>
              <w:rPr>
                <w:rFonts w:ascii="楷体_GB2312" w:hAnsi="宋体" w:eastAsia="楷体_GB2312" w:cs="宋体"/>
                <w:kern w:val="0"/>
                <w:sz w:val="20"/>
              </w:rPr>
              <w:br w:type="textWrapping"/>
            </w:r>
            <w:r>
              <w:rPr>
                <w:rFonts w:ascii="楷体_GB2312" w:hAnsi="宋体" w:eastAsia="楷体_GB2312" w:cs="宋体"/>
                <w:kern w:val="0"/>
                <w:sz w:val="20"/>
              </w:rPr>
              <w:t>2.</w:t>
            </w:r>
            <w:r>
              <w:rPr>
                <w:rFonts w:hint="eastAsia" w:ascii="楷体_GB2312" w:hAnsi="宋体" w:eastAsia="楷体_GB2312" w:cs="宋体"/>
                <w:kern w:val="0"/>
                <w:sz w:val="20"/>
              </w:rPr>
              <w:t>资产有偿使用、处置按规定程序审批。</w:t>
            </w:r>
            <w:r>
              <w:rPr>
                <w:rFonts w:ascii="楷体_GB2312" w:hAnsi="宋体" w:eastAsia="楷体_GB2312" w:cs="宋体"/>
                <w:kern w:val="0"/>
                <w:sz w:val="20"/>
              </w:rPr>
              <w:br w:type="textWrapping"/>
            </w:r>
            <w:r>
              <w:rPr>
                <w:rFonts w:ascii="楷体_GB2312" w:hAnsi="宋体" w:eastAsia="楷体_GB2312" w:cs="宋体"/>
                <w:kern w:val="0"/>
                <w:sz w:val="20"/>
              </w:rPr>
              <w:t>3.</w:t>
            </w:r>
            <w:r>
              <w:rPr>
                <w:rFonts w:hint="eastAsia" w:ascii="楷体_GB2312" w:hAnsi="宋体" w:eastAsia="楷体_GB2312" w:cs="宋体"/>
                <w:kern w:val="0"/>
                <w:sz w:val="20"/>
              </w:rPr>
              <w:t>资产收益及时、足额上缴财政。</w:t>
            </w:r>
          </w:p>
        </w:tc>
        <w:tc>
          <w:tcPr>
            <w:tcW w:w="437"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　</w:t>
            </w: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　</w:t>
            </w:r>
          </w:p>
        </w:tc>
        <w:tc>
          <w:tcPr>
            <w:tcW w:w="209"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5</w:t>
            </w:r>
          </w:p>
        </w:tc>
        <w:tc>
          <w:tcPr>
            <w:tcW w:w="303"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95"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782" w:hRule="atLeast"/>
        </w:trPr>
        <w:tc>
          <w:tcPr>
            <w:tcW w:w="165" w:type="pct"/>
            <w:tcBorders>
              <w:top w:val="nil"/>
              <w:left w:val="nil"/>
              <w:bottom w:val="nil"/>
              <w:right w:val="nil"/>
            </w:tcBorders>
            <w:noWrap/>
            <w:textDirection w:val="tbRlV"/>
            <w:vAlign w:val="center"/>
          </w:tcPr>
          <w:p>
            <w:pPr>
              <w:widowControl/>
              <w:jc w:val="center"/>
              <w:rPr>
                <w:rFonts w:ascii="楷体_GB2312" w:hAnsi="宋体" w:eastAsia="楷体_GB2312" w:cs="宋体"/>
                <w:kern w:val="0"/>
                <w:sz w:val="20"/>
              </w:rPr>
            </w:pPr>
          </w:p>
        </w:tc>
        <w:tc>
          <w:tcPr>
            <w:tcW w:w="216" w:type="pct"/>
            <w:tcBorders>
              <w:top w:val="nil"/>
              <w:left w:val="nil"/>
              <w:bottom w:val="nil"/>
              <w:right w:val="nil"/>
            </w:tcBorders>
            <w:vAlign w:val="center"/>
          </w:tcPr>
          <w:p>
            <w:pPr>
              <w:widowControl/>
              <w:jc w:val="center"/>
              <w:rPr>
                <w:rFonts w:ascii="楷体_GB2312" w:hAnsi="宋体" w:eastAsia="楷体_GB2312" w:cs="宋体"/>
                <w:kern w:val="0"/>
                <w:sz w:val="20"/>
              </w:rPr>
            </w:pPr>
          </w:p>
        </w:tc>
        <w:tc>
          <w:tcPr>
            <w:tcW w:w="191" w:type="pct"/>
            <w:tcBorders>
              <w:top w:val="nil"/>
              <w:left w:val="nil"/>
              <w:bottom w:val="nil"/>
              <w:right w:val="nil"/>
            </w:tcBorders>
            <w:vAlign w:val="center"/>
          </w:tcPr>
          <w:p>
            <w:pPr>
              <w:widowControl/>
              <w:jc w:val="left"/>
              <w:rPr>
                <w:rFonts w:ascii="楷体_GB2312" w:hAnsi="宋体" w:eastAsia="楷体_GB2312" w:cs="宋体"/>
                <w:kern w:val="0"/>
                <w:sz w:val="20"/>
              </w:rPr>
            </w:pPr>
          </w:p>
        </w:tc>
        <w:tc>
          <w:tcPr>
            <w:tcW w:w="129" w:type="pct"/>
            <w:tcBorders>
              <w:top w:val="nil"/>
              <w:left w:val="nil"/>
              <w:bottom w:val="nil"/>
              <w:right w:val="nil"/>
            </w:tcBorders>
            <w:vAlign w:val="center"/>
          </w:tcPr>
          <w:p>
            <w:pPr>
              <w:widowControl/>
              <w:jc w:val="center"/>
              <w:rPr>
                <w:rFonts w:ascii="楷体_GB2312" w:hAnsi="宋体" w:eastAsia="楷体_GB2312" w:cs="宋体"/>
                <w:kern w:val="0"/>
                <w:sz w:val="20"/>
              </w:rPr>
            </w:pPr>
          </w:p>
        </w:tc>
        <w:tc>
          <w:tcPr>
            <w:tcW w:w="1164" w:type="pct"/>
            <w:tcBorders>
              <w:top w:val="nil"/>
              <w:left w:val="nil"/>
              <w:bottom w:val="nil"/>
              <w:right w:val="nil"/>
            </w:tcBorders>
            <w:vAlign w:val="center"/>
          </w:tcPr>
          <w:p>
            <w:pPr>
              <w:widowControl/>
              <w:jc w:val="left"/>
              <w:rPr>
                <w:rFonts w:ascii="楷体_GB2312" w:hAnsi="宋体" w:eastAsia="楷体_GB2312" w:cs="宋体"/>
                <w:kern w:val="0"/>
                <w:sz w:val="20"/>
              </w:rPr>
            </w:pPr>
          </w:p>
        </w:tc>
        <w:tc>
          <w:tcPr>
            <w:tcW w:w="925" w:type="pct"/>
            <w:tcBorders>
              <w:top w:val="nil"/>
              <w:left w:val="nil"/>
              <w:bottom w:val="nil"/>
              <w:right w:val="nil"/>
            </w:tcBorders>
            <w:vAlign w:val="center"/>
          </w:tcPr>
          <w:p>
            <w:pPr>
              <w:widowControl/>
              <w:jc w:val="left"/>
              <w:rPr>
                <w:rFonts w:ascii="楷体_GB2312" w:hAnsi="宋体" w:eastAsia="楷体_GB2312" w:cs="宋体"/>
                <w:kern w:val="0"/>
                <w:sz w:val="20"/>
              </w:rPr>
            </w:pPr>
          </w:p>
        </w:tc>
        <w:tc>
          <w:tcPr>
            <w:tcW w:w="383" w:type="pct"/>
            <w:tcBorders>
              <w:top w:val="nil"/>
              <w:left w:val="nil"/>
              <w:bottom w:val="nil"/>
              <w:right w:val="nil"/>
            </w:tcBorders>
            <w:vAlign w:val="center"/>
          </w:tcPr>
          <w:p>
            <w:pPr>
              <w:widowControl/>
              <w:jc w:val="left"/>
              <w:rPr>
                <w:rFonts w:ascii="楷体_GB2312" w:hAnsi="宋体" w:eastAsia="楷体_GB2312" w:cs="宋体"/>
                <w:kern w:val="0"/>
                <w:sz w:val="20"/>
              </w:rPr>
            </w:pPr>
          </w:p>
        </w:tc>
        <w:tc>
          <w:tcPr>
            <w:tcW w:w="437" w:type="pct"/>
            <w:tcBorders>
              <w:top w:val="nil"/>
              <w:left w:val="nil"/>
              <w:bottom w:val="nil"/>
              <w:right w:val="nil"/>
            </w:tcBorders>
            <w:vAlign w:val="center"/>
          </w:tcPr>
          <w:p>
            <w:pPr>
              <w:widowControl/>
              <w:jc w:val="left"/>
              <w:rPr>
                <w:rFonts w:ascii="楷体_GB2312" w:hAnsi="宋体" w:eastAsia="楷体_GB2312" w:cs="宋体"/>
                <w:kern w:val="0"/>
                <w:sz w:val="20"/>
              </w:rPr>
            </w:pPr>
          </w:p>
        </w:tc>
        <w:tc>
          <w:tcPr>
            <w:tcW w:w="383" w:type="pct"/>
            <w:tcBorders>
              <w:top w:val="nil"/>
              <w:left w:val="nil"/>
              <w:bottom w:val="nil"/>
              <w:right w:val="nil"/>
            </w:tcBorders>
            <w:vAlign w:val="center"/>
          </w:tcPr>
          <w:p>
            <w:pPr>
              <w:widowControl/>
              <w:jc w:val="left"/>
              <w:rPr>
                <w:rFonts w:ascii="楷体_GB2312" w:hAnsi="宋体" w:eastAsia="楷体_GB2312" w:cs="宋体"/>
                <w:kern w:val="0"/>
                <w:sz w:val="20"/>
              </w:rPr>
            </w:pPr>
          </w:p>
        </w:tc>
        <w:tc>
          <w:tcPr>
            <w:tcW w:w="209" w:type="pct"/>
            <w:tcBorders>
              <w:top w:val="nil"/>
              <w:left w:val="nil"/>
              <w:bottom w:val="nil"/>
              <w:right w:val="nil"/>
            </w:tcBorders>
            <w:vAlign w:val="center"/>
          </w:tcPr>
          <w:p>
            <w:pPr>
              <w:widowControl/>
              <w:jc w:val="left"/>
              <w:rPr>
                <w:rFonts w:ascii="楷体_GB2312" w:hAnsi="宋体" w:eastAsia="楷体_GB2312" w:cs="宋体"/>
                <w:kern w:val="0"/>
                <w:sz w:val="20"/>
              </w:rPr>
            </w:pPr>
          </w:p>
        </w:tc>
        <w:tc>
          <w:tcPr>
            <w:tcW w:w="303" w:type="pct"/>
            <w:tcBorders>
              <w:top w:val="nil"/>
              <w:left w:val="nil"/>
              <w:bottom w:val="nil"/>
              <w:right w:val="nil"/>
            </w:tcBorders>
            <w:noWrap/>
            <w:vAlign w:val="center"/>
          </w:tcPr>
          <w:p>
            <w:pPr>
              <w:widowControl/>
              <w:jc w:val="left"/>
              <w:rPr>
                <w:rFonts w:ascii="宋体" w:hAnsi="宋体" w:eastAsia="宋体" w:cs="宋体"/>
                <w:kern w:val="0"/>
                <w:sz w:val="24"/>
                <w:szCs w:val="24"/>
              </w:rPr>
            </w:pPr>
          </w:p>
        </w:tc>
        <w:tc>
          <w:tcPr>
            <w:tcW w:w="495" w:type="pct"/>
            <w:tcBorders>
              <w:top w:val="nil"/>
              <w:left w:val="nil"/>
              <w:bottom w:val="nil"/>
              <w:right w:val="nil"/>
            </w:tcBorders>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795" w:hRule="atLeast"/>
        </w:trPr>
        <w:tc>
          <w:tcPr>
            <w:tcW w:w="16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一级</w:t>
            </w:r>
            <w:r>
              <w:rPr>
                <w:rFonts w:ascii="楷体_GB2312" w:hAnsi="宋体" w:eastAsia="楷体_GB2312" w:cs="宋体"/>
                <w:b/>
                <w:bCs/>
                <w:kern w:val="0"/>
                <w:sz w:val="20"/>
              </w:rPr>
              <w:br w:type="textWrapping"/>
            </w:r>
            <w:r>
              <w:rPr>
                <w:rFonts w:hint="eastAsia" w:ascii="楷体_GB2312" w:hAnsi="宋体" w:eastAsia="楷体_GB2312" w:cs="宋体"/>
                <w:b/>
                <w:bCs/>
                <w:kern w:val="0"/>
                <w:sz w:val="20"/>
              </w:rPr>
              <w:t>指标</w:t>
            </w:r>
          </w:p>
        </w:tc>
        <w:tc>
          <w:tcPr>
            <w:tcW w:w="216" w:type="pct"/>
            <w:tcBorders>
              <w:top w:val="single" w:color="auto" w:sz="4" w:space="0"/>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二级</w:t>
            </w:r>
            <w:r>
              <w:rPr>
                <w:rFonts w:ascii="楷体_GB2312" w:hAnsi="宋体" w:eastAsia="楷体_GB2312" w:cs="宋体"/>
                <w:b/>
                <w:bCs/>
                <w:kern w:val="0"/>
                <w:sz w:val="20"/>
              </w:rPr>
              <w:br w:type="textWrapping"/>
            </w:r>
            <w:r>
              <w:rPr>
                <w:rFonts w:hint="eastAsia" w:ascii="楷体_GB2312" w:hAnsi="宋体" w:eastAsia="楷体_GB2312" w:cs="宋体"/>
                <w:b/>
                <w:bCs/>
                <w:kern w:val="0"/>
                <w:sz w:val="20"/>
              </w:rPr>
              <w:t>指标</w:t>
            </w:r>
          </w:p>
        </w:tc>
        <w:tc>
          <w:tcPr>
            <w:tcW w:w="191" w:type="pct"/>
            <w:tcBorders>
              <w:top w:val="single" w:color="auto" w:sz="4" w:space="0"/>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三级指标</w:t>
            </w:r>
          </w:p>
        </w:tc>
        <w:tc>
          <w:tcPr>
            <w:tcW w:w="129" w:type="pct"/>
            <w:tcBorders>
              <w:top w:val="single" w:color="auto" w:sz="4" w:space="0"/>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分值</w:t>
            </w:r>
          </w:p>
        </w:tc>
        <w:tc>
          <w:tcPr>
            <w:tcW w:w="1164" w:type="pct"/>
            <w:tcBorders>
              <w:top w:val="single" w:color="auto" w:sz="4" w:space="0"/>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指标说明</w:t>
            </w:r>
          </w:p>
        </w:tc>
        <w:tc>
          <w:tcPr>
            <w:tcW w:w="925" w:type="pct"/>
            <w:tcBorders>
              <w:top w:val="single" w:color="auto" w:sz="4" w:space="0"/>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评分标准</w:t>
            </w:r>
          </w:p>
        </w:tc>
        <w:tc>
          <w:tcPr>
            <w:tcW w:w="383" w:type="pct"/>
            <w:tcBorders>
              <w:top w:val="single" w:color="auto" w:sz="4" w:space="0"/>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指标值计算公式和数据获取方式</w:t>
            </w:r>
          </w:p>
        </w:tc>
        <w:tc>
          <w:tcPr>
            <w:tcW w:w="437" w:type="pct"/>
            <w:tcBorders>
              <w:top w:val="single" w:color="auto" w:sz="4" w:space="0"/>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年初目标值</w:t>
            </w:r>
          </w:p>
        </w:tc>
        <w:tc>
          <w:tcPr>
            <w:tcW w:w="383" w:type="pct"/>
            <w:tcBorders>
              <w:top w:val="single" w:color="auto" w:sz="4" w:space="0"/>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实际完成值</w:t>
            </w:r>
          </w:p>
        </w:tc>
        <w:tc>
          <w:tcPr>
            <w:tcW w:w="209" w:type="pct"/>
            <w:tcBorders>
              <w:top w:val="single" w:color="auto" w:sz="4" w:space="0"/>
              <w:left w:val="nil"/>
              <w:bottom w:val="single" w:color="auto" w:sz="4" w:space="0"/>
              <w:right w:val="single" w:color="auto" w:sz="4" w:space="0"/>
            </w:tcBorders>
            <w:vAlign w:val="center"/>
          </w:tcPr>
          <w:p>
            <w:pPr>
              <w:widowControl/>
              <w:jc w:val="center"/>
              <w:rPr>
                <w:rFonts w:ascii="楷体_GB2312" w:hAnsi="宋体" w:eastAsia="楷体_GB2312" w:cs="宋体"/>
                <w:b/>
                <w:bCs/>
                <w:kern w:val="0"/>
                <w:sz w:val="20"/>
              </w:rPr>
            </w:pPr>
            <w:r>
              <w:rPr>
                <w:rFonts w:hint="eastAsia" w:ascii="楷体_GB2312" w:hAnsi="宋体" w:eastAsia="楷体_GB2312" w:cs="宋体"/>
                <w:b/>
                <w:bCs/>
                <w:kern w:val="0"/>
                <w:sz w:val="20"/>
              </w:rPr>
              <w:t>得分</w:t>
            </w:r>
          </w:p>
        </w:tc>
        <w:tc>
          <w:tcPr>
            <w:tcW w:w="303" w:type="pct"/>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未完成原因分析与改进措施</w:t>
            </w:r>
          </w:p>
        </w:tc>
        <w:tc>
          <w:tcPr>
            <w:tcW w:w="495" w:type="pct"/>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绩效指标分析与建议</w:t>
            </w:r>
          </w:p>
        </w:tc>
      </w:tr>
      <w:tr>
        <w:tblPrEx>
          <w:tblCellMar>
            <w:top w:w="0" w:type="dxa"/>
            <w:left w:w="108" w:type="dxa"/>
            <w:bottom w:w="0" w:type="dxa"/>
            <w:right w:w="108" w:type="dxa"/>
          </w:tblCellMar>
        </w:tblPrEx>
        <w:trPr>
          <w:trHeight w:val="1411" w:hRule="atLeast"/>
        </w:trPr>
        <w:tc>
          <w:tcPr>
            <w:tcW w:w="165" w:type="pct"/>
            <w:tcBorders>
              <w:top w:val="nil"/>
              <w:left w:val="single" w:color="auto" w:sz="4" w:space="0"/>
              <w:bottom w:val="single" w:color="auto" w:sz="4" w:space="0"/>
              <w:right w:val="single" w:color="auto" w:sz="4" w:space="0"/>
            </w:tcBorders>
            <w:noWrap/>
            <w:textDirection w:val="tbRlV"/>
            <w:vAlign w:val="center"/>
          </w:tcPr>
          <w:p>
            <w:pPr>
              <w:widowControl/>
              <w:jc w:val="center"/>
              <w:rPr>
                <w:rFonts w:ascii="楷体_GB2312" w:hAnsi="宋体" w:eastAsia="楷体_GB2312" w:cs="宋体"/>
                <w:kern w:val="0"/>
                <w:sz w:val="20"/>
              </w:rPr>
            </w:pPr>
            <w:r>
              <w:rPr>
                <w:rFonts w:hint="eastAsia" w:ascii="楷体_GB2312" w:hAnsi="宋体" w:eastAsia="楷体_GB2312" w:cs="宋体"/>
                <w:kern w:val="0"/>
                <w:sz w:val="20"/>
              </w:rPr>
              <w:t>过程</w:t>
            </w:r>
          </w:p>
        </w:tc>
        <w:tc>
          <w:tcPr>
            <w:tcW w:w="216"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预算管理（</w:t>
            </w:r>
            <w:r>
              <w:rPr>
                <w:rFonts w:ascii="楷体_GB2312" w:hAnsi="宋体" w:eastAsia="楷体_GB2312" w:cs="宋体"/>
                <w:kern w:val="0"/>
                <w:sz w:val="20"/>
              </w:rPr>
              <w:t>15</w:t>
            </w:r>
            <w:r>
              <w:rPr>
                <w:rFonts w:hint="eastAsia" w:ascii="楷体_GB2312" w:hAnsi="宋体" w:eastAsia="楷体_GB2312" w:cs="宋体"/>
                <w:kern w:val="0"/>
                <w:sz w:val="20"/>
              </w:rPr>
              <w:t>分）</w:t>
            </w:r>
          </w:p>
        </w:tc>
        <w:tc>
          <w:tcPr>
            <w:tcW w:w="191"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资金使用合规性</w:t>
            </w:r>
            <w:r>
              <w:rPr>
                <w:rFonts w:ascii="楷体_GB2312" w:hAnsi="宋体" w:eastAsia="楷体_GB2312" w:cs="宋体"/>
                <w:kern w:val="0"/>
                <w:sz w:val="20"/>
              </w:rPr>
              <w:br w:type="textWrapping"/>
            </w:r>
            <w:r>
              <w:rPr>
                <w:rFonts w:hint="eastAsia" w:ascii="楷体_GB2312" w:hAnsi="宋体" w:eastAsia="楷体_GB2312" w:cs="宋体"/>
                <w:kern w:val="0"/>
                <w:sz w:val="20"/>
              </w:rPr>
              <w:t>（</w:t>
            </w:r>
            <w:r>
              <w:rPr>
                <w:rFonts w:ascii="楷体_GB2312" w:hAnsi="宋体" w:eastAsia="楷体_GB2312" w:cs="宋体"/>
                <w:kern w:val="0"/>
                <w:sz w:val="20"/>
              </w:rPr>
              <w:t>5</w:t>
            </w:r>
            <w:r>
              <w:rPr>
                <w:rFonts w:hint="eastAsia" w:ascii="楷体_GB2312" w:hAnsi="宋体" w:eastAsia="楷体_GB2312" w:cs="宋体"/>
                <w:kern w:val="0"/>
                <w:sz w:val="20"/>
              </w:rPr>
              <w:t>分）</w:t>
            </w:r>
          </w:p>
        </w:tc>
        <w:tc>
          <w:tcPr>
            <w:tcW w:w="129"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kern w:val="0"/>
                <w:sz w:val="20"/>
              </w:rPr>
            </w:pPr>
            <w:r>
              <w:rPr>
                <w:rFonts w:ascii="楷体_GB2312" w:hAnsi="宋体" w:eastAsia="楷体_GB2312" w:cs="宋体"/>
                <w:kern w:val="0"/>
                <w:sz w:val="20"/>
              </w:rPr>
              <w:t>5</w:t>
            </w:r>
          </w:p>
        </w:tc>
        <w:tc>
          <w:tcPr>
            <w:tcW w:w="1164"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部门（单位）使用预算资金是否符合相关的预算财务管理制度的规定，用以反映和考核部门（单位）预算资金的规范运行情况。</w:t>
            </w:r>
            <w:r>
              <w:rPr>
                <w:rFonts w:ascii="楷体_GB2312" w:hAnsi="宋体" w:eastAsia="楷体_GB2312" w:cs="宋体"/>
                <w:kern w:val="0"/>
                <w:sz w:val="20"/>
              </w:rPr>
              <w:br w:type="textWrapping"/>
            </w:r>
            <w:r>
              <w:rPr>
                <w:rFonts w:ascii="楷体_GB2312" w:hAnsi="宋体" w:eastAsia="楷体_GB2312" w:cs="宋体"/>
                <w:kern w:val="0"/>
                <w:sz w:val="20"/>
              </w:rPr>
              <w:t>1.</w:t>
            </w:r>
            <w:r>
              <w:rPr>
                <w:rFonts w:hint="eastAsia" w:ascii="楷体_GB2312" w:hAnsi="宋体" w:eastAsia="楷体_GB2312" w:cs="宋体"/>
                <w:kern w:val="0"/>
                <w:sz w:val="20"/>
              </w:rPr>
              <w:t>符合国家财经法规和财务管理制度规定以及有关专项资金管理办法的规定；</w:t>
            </w:r>
            <w:r>
              <w:rPr>
                <w:rFonts w:ascii="楷体_GB2312" w:hAnsi="宋体" w:eastAsia="楷体_GB2312" w:cs="宋体"/>
                <w:kern w:val="0"/>
                <w:sz w:val="20"/>
              </w:rPr>
              <w:br w:type="textWrapping"/>
            </w:r>
            <w:r>
              <w:rPr>
                <w:rFonts w:ascii="楷体_GB2312" w:hAnsi="宋体" w:eastAsia="楷体_GB2312" w:cs="宋体"/>
                <w:kern w:val="0"/>
                <w:sz w:val="20"/>
              </w:rPr>
              <w:t>2.</w:t>
            </w:r>
            <w:r>
              <w:rPr>
                <w:rFonts w:hint="eastAsia" w:ascii="楷体_GB2312" w:hAnsi="宋体" w:eastAsia="楷体_GB2312" w:cs="宋体"/>
                <w:kern w:val="0"/>
                <w:sz w:val="20"/>
              </w:rPr>
              <w:t>资金的拨付有完整的审批程序和手续；</w:t>
            </w:r>
            <w:r>
              <w:rPr>
                <w:rFonts w:ascii="楷体_GB2312" w:hAnsi="宋体" w:eastAsia="楷体_GB2312" w:cs="宋体"/>
                <w:kern w:val="0"/>
                <w:sz w:val="20"/>
              </w:rPr>
              <w:br w:type="textWrapping"/>
            </w:r>
            <w:r>
              <w:rPr>
                <w:rFonts w:ascii="楷体_GB2312" w:hAnsi="宋体" w:eastAsia="楷体_GB2312" w:cs="宋体"/>
                <w:kern w:val="0"/>
                <w:sz w:val="20"/>
              </w:rPr>
              <w:t>3.</w:t>
            </w:r>
            <w:r>
              <w:rPr>
                <w:rFonts w:hint="eastAsia" w:ascii="楷体_GB2312" w:hAnsi="宋体" w:eastAsia="楷体_GB2312" w:cs="宋体"/>
                <w:kern w:val="0"/>
                <w:sz w:val="20"/>
              </w:rPr>
              <w:t>重大项目开支经过评估论证；</w:t>
            </w:r>
            <w:r>
              <w:rPr>
                <w:rFonts w:ascii="楷体_GB2312" w:hAnsi="宋体" w:eastAsia="楷体_GB2312" w:cs="宋体"/>
                <w:kern w:val="0"/>
                <w:sz w:val="20"/>
              </w:rPr>
              <w:br w:type="textWrapping"/>
            </w:r>
            <w:r>
              <w:rPr>
                <w:rFonts w:ascii="楷体_GB2312" w:hAnsi="宋体" w:eastAsia="楷体_GB2312" w:cs="宋体"/>
                <w:kern w:val="0"/>
                <w:sz w:val="20"/>
              </w:rPr>
              <w:t>4.</w:t>
            </w:r>
            <w:r>
              <w:rPr>
                <w:rFonts w:hint="eastAsia" w:ascii="楷体_GB2312" w:hAnsi="宋体" w:eastAsia="楷体_GB2312" w:cs="宋体"/>
                <w:kern w:val="0"/>
                <w:sz w:val="20"/>
              </w:rPr>
              <w:t>符合部门预算批复的用途；</w:t>
            </w:r>
            <w:r>
              <w:rPr>
                <w:rFonts w:ascii="楷体_GB2312" w:hAnsi="宋体" w:eastAsia="楷体_GB2312" w:cs="宋体"/>
                <w:kern w:val="0"/>
                <w:sz w:val="20"/>
              </w:rPr>
              <w:br w:type="textWrapping"/>
            </w:r>
            <w:r>
              <w:rPr>
                <w:rFonts w:ascii="楷体_GB2312" w:hAnsi="宋体" w:eastAsia="楷体_GB2312" w:cs="宋体"/>
                <w:kern w:val="0"/>
                <w:sz w:val="20"/>
              </w:rPr>
              <w:t>5.</w:t>
            </w:r>
            <w:r>
              <w:rPr>
                <w:rFonts w:hint="eastAsia" w:ascii="楷体_GB2312" w:hAnsi="宋体" w:eastAsia="楷体_GB2312" w:cs="宋体"/>
                <w:kern w:val="0"/>
                <w:sz w:val="20"/>
              </w:rPr>
              <w:t>不存在截留、挤占、挪用、虚列支出等情况。</w:t>
            </w:r>
          </w:p>
        </w:tc>
        <w:tc>
          <w:tcPr>
            <w:tcW w:w="925"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全部符合</w:t>
            </w:r>
            <w:r>
              <w:rPr>
                <w:rFonts w:ascii="楷体_GB2312" w:hAnsi="宋体" w:eastAsia="楷体_GB2312" w:cs="宋体"/>
                <w:kern w:val="0"/>
                <w:sz w:val="20"/>
              </w:rPr>
              <w:t>5</w:t>
            </w:r>
            <w:r>
              <w:rPr>
                <w:rFonts w:hint="eastAsia" w:ascii="楷体_GB2312" w:hAnsi="宋体" w:eastAsia="楷体_GB2312" w:cs="宋体"/>
                <w:kern w:val="0"/>
                <w:sz w:val="20"/>
              </w:rPr>
              <w:t>分</w:t>
            </w:r>
            <w:r>
              <w:rPr>
                <w:rFonts w:ascii="楷体_GB2312" w:hAnsi="宋体" w:eastAsia="楷体_GB2312" w:cs="宋体"/>
                <w:kern w:val="0"/>
                <w:sz w:val="20"/>
              </w:rPr>
              <w:t>,</w:t>
            </w:r>
            <w:r>
              <w:rPr>
                <w:rFonts w:hint="eastAsia" w:ascii="楷体_GB2312" w:hAnsi="宋体" w:eastAsia="楷体_GB2312" w:cs="宋体"/>
                <w:kern w:val="0"/>
                <w:sz w:val="20"/>
              </w:rPr>
              <w:t>有</w:t>
            </w:r>
            <w:r>
              <w:rPr>
                <w:rFonts w:ascii="楷体_GB2312" w:hAnsi="宋体" w:eastAsia="楷体_GB2312" w:cs="宋体"/>
                <w:kern w:val="0"/>
                <w:sz w:val="20"/>
              </w:rPr>
              <w:t>1</w:t>
            </w:r>
            <w:r>
              <w:rPr>
                <w:rFonts w:hint="eastAsia" w:ascii="楷体_GB2312" w:hAnsi="宋体" w:eastAsia="楷体_GB2312" w:cs="宋体"/>
                <w:kern w:val="0"/>
                <w:sz w:val="20"/>
              </w:rPr>
              <w:t>项不符扣</w:t>
            </w:r>
            <w:r>
              <w:rPr>
                <w:rFonts w:ascii="楷体_GB2312" w:hAnsi="宋体" w:eastAsia="楷体_GB2312" w:cs="宋体"/>
                <w:kern w:val="0"/>
                <w:sz w:val="20"/>
              </w:rPr>
              <w:t>2</w:t>
            </w:r>
            <w:r>
              <w:rPr>
                <w:rFonts w:hint="eastAsia" w:ascii="楷体_GB2312" w:hAnsi="宋体" w:eastAsia="楷体_GB2312" w:cs="宋体"/>
                <w:kern w:val="0"/>
                <w:sz w:val="20"/>
              </w:rPr>
              <w:t>分。</w:t>
            </w: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　</w:t>
            </w:r>
            <w:r>
              <w:rPr>
                <w:rFonts w:ascii="楷体_GB2312" w:hAnsi="宋体" w:eastAsia="楷体_GB2312" w:cs="宋体"/>
                <w:kern w:val="0"/>
                <w:sz w:val="20"/>
              </w:rPr>
              <w:t>1.</w:t>
            </w:r>
            <w:r>
              <w:rPr>
                <w:rFonts w:hint="eastAsia" w:ascii="楷体_GB2312" w:hAnsi="宋体" w:eastAsia="楷体_GB2312" w:cs="宋体"/>
                <w:kern w:val="0"/>
                <w:sz w:val="20"/>
              </w:rPr>
              <w:t>符合国家财经法规和财务管理制度规定以及有关专项资金管理办法的规定；</w:t>
            </w:r>
            <w:r>
              <w:rPr>
                <w:rFonts w:ascii="楷体_GB2312" w:hAnsi="宋体" w:eastAsia="楷体_GB2312" w:cs="宋体"/>
                <w:kern w:val="0"/>
                <w:sz w:val="20"/>
              </w:rPr>
              <w:br w:type="textWrapping"/>
            </w:r>
            <w:r>
              <w:rPr>
                <w:rFonts w:ascii="楷体_GB2312" w:hAnsi="宋体" w:eastAsia="楷体_GB2312" w:cs="宋体"/>
                <w:kern w:val="0"/>
                <w:sz w:val="20"/>
              </w:rPr>
              <w:t>2.</w:t>
            </w:r>
            <w:r>
              <w:rPr>
                <w:rFonts w:hint="eastAsia" w:ascii="楷体_GB2312" w:hAnsi="宋体" w:eastAsia="楷体_GB2312" w:cs="宋体"/>
                <w:kern w:val="0"/>
                <w:sz w:val="20"/>
              </w:rPr>
              <w:t>资金的拨付有完整的审批程序和手续；</w:t>
            </w:r>
            <w:r>
              <w:rPr>
                <w:rFonts w:ascii="楷体_GB2312" w:hAnsi="宋体" w:eastAsia="楷体_GB2312" w:cs="宋体"/>
                <w:kern w:val="0"/>
                <w:sz w:val="20"/>
              </w:rPr>
              <w:br w:type="textWrapping"/>
            </w:r>
            <w:r>
              <w:rPr>
                <w:rFonts w:ascii="楷体_GB2312" w:hAnsi="宋体" w:eastAsia="楷体_GB2312" w:cs="宋体"/>
                <w:kern w:val="0"/>
                <w:sz w:val="20"/>
              </w:rPr>
              <w:t>3.</w:t>
            </w:r>
            <w:r>
              <w:rPr>
                <w:rFonts w:hint="eastAsia" w:ascii="楷体_GB2312" w:hAnsi="宋体" w:eastAsia="楷体_GB2312" w:cs="宋体"/>
                <w:kern w:val="0"/>
                <w:sz w:val="20"/>
              </w:rPr>
              <w:t>重大项目开支经过评估论证；</w:t>
            </w:r>
            <w:r>
              <w:rPr>
                <w:rFonts w:ascii="楷体_GB2312" w:hAnsi="宋体" w:eastAsia="楷体_GB2312" w:cs="宋体"/>
                <w:kern w:val="0"/>
                <w:sz w:val="20"/>
              </w:rPr>
              <w:br w:type="textWrapping"/>
            </w:r>
            <w:r>
              <w:rPr>
                <w:rFonts w:ascii="楷体_GB2312" w:hAnsi="宋体" w:eastAsia="楷体_GB2312" w:cs="宋体"/>
                <w:kern w:val="0"/>
                <w:sz w:val="20"/>
              </w:rPr>
              <w:t>4.</w:t>
            </w:r>
            <w:r>
              <w:rPr>
                <w:rFonts w:hint="eastAsia" w:ascii="楷体_GB2312" w:hAnsi="宋体" w:eastAsia="楷体_GB2312" w:cs="宋体"/>
                <w:kern w:val="0"/>
                <w:sz w:val="20"/>
              </w:rPr>
              <w:t>符合部门预算批复的用途；</w:t>
            </w:r>
            <w:r>
              <w:rPr>
                <w:rFonts w:ascii="楷体_GB2312" w:hAnsi="宋体" w:eastAsia="楷体_GB2312" w:cs="宋体"/>
                <w:kern w:val="0"/>
                <w:sz w:val="20"/>
              </w:rPr>
              <w:br w:type="textWrapping"/>
            </w:r>
            <w:r>
              <w:rPr>
                <w:rFonts w:ascii="楷体_GB2312" w:hAnsi="宋体" w:eastAsia="楷体_GB2312" w:cs="宋体"/>
                <w:kern w:val="0"/>
                <w:sz w:val="20"/>
              </w:rPr>
              <w:t>5.</w:t>
            </w:r>
            <w:r>
              <w:rPr>
                <w:rFonts w:hint="eastAsia" w:ascii="楷体_GB2312" w:hAnsi="宋体" w:eastAsia="楷体_GB2312" w:cs="宋体"/>
                <w:kern w:val="0"/>
                <w:sz w:val="20"/>
              </w:rPr>
              <w:t>不存在截留、挤占、挪用、虚列支出等情况</w:t>
            </w:r>
          </w:p>
        </w:tc>
        <w:tc>
          <w:tcPr>
            <w:tcW w:w="437"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　</w:t>
            </w: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　</w:t>
            </w:r>
          </w:p>
        </w:tc>
        <w:tc>
          <w:tcPr>
            <w:tcW w:w="209"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5</w:t>
            </w:r>
          </w:p>
        </w:tc>
        <w:tc>
          <w:tcPr>
            <w:tcW w:w="303"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95"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635" w:hRule="atLeast"/>
        </w:trPr>
        <w:tc>
          <w:tcPr>
            <w:tcW w:w="165" w:type="pct"/>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楷体_GB2312" w:hAnsi="宋体" w:eastAsia="楷体_GB2312" w:cs="宋体"/>
                <w:kern w:val="0"/>
                <w:sz w:val="20"/>
              </w:rPr>
            </w:pPr>
            <w:r>
              <w:rPr>
                <w:rFonts w:hint="eastAsia" w:ascii="楷体_GB2312" w:hAnsi="宋体" w:eastAsia="楷体_GB2312" w:cs="宋体"/>
                <w:kern w:val="0"/>
                <w:sz w:val="20"/>
              </w:rPr>
              <w:t>效果</w:t>
            </w:r>
          </w:p>
        </w:tc>
        <w:tc>
          <w:tcPr>
            <w:tcW w:w="216" w:type="pct"/>
            <w:vMerge w:val="restart"/>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kern w:val="0"/>
                <w:sz w:val="20"/>
              </w:rPr>
            </w:pPr>
            <w:r>
              <w:rPr>
                <w:rFonts w:hint="eastAsia" w:ascii="楷体_GB2312" w:hAnsi="宋体" w:eastAsia="楷体_GB2312" w:cs="宋体"/>
                <w:kern w:val="0"/>
                <w:sz w:val="20"/>
              </w:rPr>
              <w:t>履职尽责（</w:t>
            </w:r>
            <w:r>
              <w:rPr>
                <w:rFonts w:ascii="楷体_GB2312" w:hAnsi="宋体" w:eastAsia="楷体_GB2312" w:cs="宋体"/>
                <w:kern w:val="0"/>
                <w:sz w:val="20"/>
              </w:rPr>
              <w:t>60</w:t>
            </w:r>
            <w:r>
              <w:rPr>
                <w:rFonts w:hint="eastAsia" w:ascii="楷体_GB2312" w:hAnsi="宋体" w:eastAsia="楷体_GB2312" w:cs="宋体"/>
                <w:kern w:val="0"/>
                <w:sz w:val="20"/>
              </w:rPr>
              <w:t>分）</w:t>
            </w:r>
          </w:p>
        </w:tc>
        <w:tc>
          <w:tcPr>
            <w:tcW w:w="191"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项目产出</w:t>
            </w:r>
            <w:r>
              <w:rPr>
                <w:rFonts w:ascii="楷体_GB2312" w:hAnsi="宋体" w:eastAsia="楷体_GB2312" w:cs="宋体"/>
                <w:kern w:val="0"/>
                <w:sz w:val="20"/>
              </w:rPr>
              <w:br w:type="textWrapping"/>
            </w:r>
            <w:r>
              <w:rPr>
                <w:rFonts w:hint="eastAsia" w:ascii="楷体_GB2312" w:hAnsi="宋体" w:eastAsia="楷体_GB2312" w:cs="宋体"/>
                <w:kern w:val="0"/>
                <w:sz w:val="20"/>
              </w:rPr>
              <w:t>（</w:t>
            </w:r>
            <w:r>
              <w:rPr>
                <w:rFonts w:ascii="楷体_GB2312" w:hAnsi="宋体" w:eastAsia="楷体_GB2312" w:cs="宋体"/>
                <w:kern w:val="0"/>
                <w:sz w:val="20"/>
              </w:rPr>
              <w:t>40</w:t>
            </w:r>
            <w:r>
              <w:rPr>
                <w:rFonts w:hint="eastAsia" w:ascii="楷体_GB2312" w:hAnsi="宋体" w:eastAsia="楷体_GB2312" w:cs="宋体"/>
                <w:kern w:val="0"/>
                <w:sz w:val="20"/>
              </w:rPr>
              <w:t>分）</w:t>
            </w:r>
          </w:p>
        </w:tc>
        <w:tc>
          <w:tcPr>
            <w:tcW w:w="129"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kern w:val="0"/>
                <w:sz w:val="20"/>
              </w:rPr>
            </w:pPr>
            <w:r>
              <w:rPr>
                <w:rFonts w:ascii="楷体_GB2312" w:hAnsi="宋体" w:eastAsia="楷体_GB2312" w:cs="宋体"/>
                <w:kern w:val="0"/>
                <w:sz w:val="20"/>
              </w:rPr>
              <w:t>40</w:t>
            </w:r>
          </w:p>
        </w:tc>
        <w:tc>
          <w:tcPr>
            <w:tcW w:w="1164"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4</w:t>
            </w:r>
            <w:r>
              <w:rPr>
                <w:rFonts w:hint="eastAsia" w:ascii="楷体_GB2312" w:hAnsi="宋体" w:eastAsia="楷体_GB2312" w:cs="宋体"/>
                <w:kern w:val="0"/>
                <w:sz w:val="20"/>
              </w:rPr>
              <w:t>个项目资金；合疗软件；租赁服务器；光缆；政策宣传资料；慢病病历印制；电台公告；参合台账；软件维护率；印刷品合格率；</w:t>
            </w:r>
          </w:p>
        </w:tc>
        <w:tc>
          <w:tcPr>
            <w:tcW w:w="925" w:type="pct"/>
            <w:vMerge w:val="restart"/>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1.</w:t>
            </w:r>
            <w:r>
              <w:rPr>
                <w:rFonts w:hint="eastAsia" w:ascii="楷体_GB2312" w:hAnsi="宋体" w:eastAsia="楷体_GB2312" w:cs="宋体"/>
                <w:kern w:val="0"/>
                <w:sz w:val="20"/>
              </w:rPr>
              <w:t>若为定性指标，根据“三档”原则分别按照指标分值的</w:t>
            </w:r>
            <w:r>
              <w:rPr>
                <w:rFonts w:ascii="楷体_GB2312" w:hAnsi="宋体" w:eastAsia="楷体_GB2312" w:cs="宋体"/>
                <w:kern w:val="0"/>
                <w:sz w:val="20"/>
              </w:rPr>
              <w:t>100-80%</w:t>
            </w:r>
            <w:r>
              <w:rPr>
                <w:rFonts w:hint="eastAsia" w:ascii="楷体_GB2312" w:hAnsi="宋体" w:eastAsia="楷体_GB2312" w:cs="宋体"/>
                <w:kern w:val="0"/>
                <w:sz w:val="20"/>
              </w:rPr>
              <w:t>（含）、</w:t>
            </w:r>
            <w:r>
              <w:rPr>
                <w:rFonts w:ascii="楷体_GB2312" w:hAnsi="宋体" w:eastAsia="楷体_GB2312" w:cs="宋体"/>
                <w:kern w:val="0"/>
                <w:sz w:val="20"/>
              </w:rPr>
              <w:t>80-50%</w:t>
            </w:r>
            <w:r>
              <w:rPr>
                <w:rFonts w:hint="eastAsia" w:ascii="楷体_GB2312" w:hAnsi="宋体" w:eastAsia="楷体_GB2312" w:cs="宋体"/>
                <w:kern w:val="0"/>
                <w:sz w:val="20"/>
              </w:rPr>
              <w:t>（含）、</w:t>
            </w:r>
            <w:r>
              <w:rPr>
                <w:rFonts w:ascii="楷体_GB2312" w:hAnsi="宋体" w:eastAsia="楷体_GB2312" w:cs="宋体"/>
                <w:kern w:val="0"/>
                <w:sz w:val="20"/>
              </w:rPr>
              <w:t>50-10%</w:t>
            </w:r>
            <w:r>
              <w:rPr>
                <w:rFonts w:hint="eastAsia" w:ascii="楷体_GB2312" w:hAnsi="宋体" w:eastAsia="楷体_GB2312" w:cs="宋体"/>
                <w:kern w:val="0"/>
                <w:sz w:val="20"/>
              </w:rPr>
              <w:t>来记分；</w:t>
            </w:r>
            <w:r>
              <w:rPr>
                <w:rFonts w:ascii="楷体_GB2312" w:hAnsi="宋体" w:eastAsia="楷体_GB2312" w:cs="宋体"/>
                <w:kern w:val="0"/>
                <w:sz w:val="20"/>
              </w:rPr>
              <w:br w:type="textWrapping"/>
            </w:r>
            <w:r>
              <w:rPr>
                <w:rFonts w:ascii="楷体_GB2312" w:hAnsi="宋体" w:eastAsia="楷体_GB2312" w:cs="宋体"/>
                <w:kern w:val="0"/>
                <w:sz w:val="20"/>
              </w:rPr>
              <w:t>2.</w:t>
            </w:r>
            <w:r>
              <w:rPr>
                <w:rFonts w:hint="eastAsia" w:ascii="楷体_GB2312" w:hAnsi="宋体" w:eastAsia="楷体_GB2312" w:cs="宋体"/>
                <w:kern w:val="0"/>
                <w:sz w:val="20"/>
              </w:rPr>
              <w:t>若为定量指标，完成值达到指标值，记满分；未达到指标值，按完成比率计分，正向指标（即指标值为≥</w:t>
            </w:r>
            <w:r>
              <w:rPr>
                <w:rFonts w:ascii="楷体_GB2312" w:hAnsi="宋体" w:eastAsia="楷体_GB2312" w:cs="宋体"/>
                <w:kern w:val="0"/>
                <w:sz w:val="20"/>
              </w:rPr>
              <w:t>*</w:t>
            </w:r>
            <w:r>
              <w:rPr>
                <w:rFonts w:hint="eastAsia" w:ascii="楷体_GB2312" w:hAnsi="宋体" w:eastAsia="楷体_GB2312" w:cs="宋体"/>
                <w:kern w:val="0"/>
                <w:sz w:val="20"/>
              </w:rPr>
              <w:t>）得分＝实际完成值</w:t>
            </w:r>
            <w:r>
              <w:rPr>
                <w:rFonts w:ascii="楷体_GB2312" w:hAnsi="宋体" w:eastAsia="楷体_GB2312" w:cs="宋体"/>
                <w:kern w:val="0"/>
                <w:sz w:val="20"/>
              </w:rPr>
              <w:t>/</w:t>
            </w:r>
            <w:r>
              <w:rPr>
                <w:rFonts w:hint="eastAsia" w:ascii="楷体_GB2312" w:hAnsi="宋体" w:eastAsia="楷体_GB2312" w:cs="宋体"/>
                <w:kern w:val="0"/>
                <w:sz w:val="20"/>
              </w:rPr>
              <w:t>年初目标值</w:t>
            </w:r>
            <w:r>
              <w:rPr>
                <w:rFonts w:ascii="楷体_GB2312" w:hAnsi="宋体" w:eastAsia="楷体_GB2312" w:cs="宋体"/>
                <w:kern w:val="0"/>
                <w:sz w:val="20"/>
              </w:rPr>
              <w:t>*</w:t>
            </w:r>
            <w:r>
              <w:rPr>
                <w:rFonts w:hint="eastAsia" w:ascii="楷体_GB2312" w:hAnsi="宋体" w:eastAsia="楷体_GB2312" w:cs="宋体"/>
                <w:kern w:val="0"/>
                <w:sz w:val="20"/>
              </w:rPr>
              <w:t>该指标分值，反向指标（即指标值为≤</w:t>
            </w:r>
            <w:r>
              <w:rPr>
                <w:rFonts w:ascii="楷体_GB2312" w:hAnsi="宋体" w:eastAsia="楷体_GB2312" w:cs="宋体"/>
                <w:kern w:val="0"/>
                <w:sz w:val="20"/>
              </w:rPr>
              <w:t>*</w:t>
            </w:r>
            <w:r>
              <w:rPr>
                <w:rFonts w:hint="eastAsia" w:ascii="楷体_GB2312" w:hAnsi="宋体" w:eastAsia="楷体_GB2312" w:cs="宋体"/>
                <w:kern w:val="0"/>
                <w:sz w:val="20"/>
              </w:rPr>
              <w:t>）得分＝年初目标值</w:t>
            </w:r>
            <w:r>
              <w:rPr>
                <w:rFonts w:ascii="楷体_GB2312" w:hAnsi="宋体" w:eastAsia="楷体_GB2312" w:cs="宋体"/>
                <w:kern w:val="0"/>
                <w:sz w:val="20"/>
              </w:rPr>
              <w:t>/</w:t>
            </w:r>
            <w:r>
              <w:rPr>
                <w:rFonts w:hint="eastAsia" w:ascii="楷体_GB2312" w:hAnsi="宋体" w:eastAsia="楷体_GB2312" w:cs="宋体"/>
                <w:kern w:val="0"/>
                <w:sz w:val="20"/>
              </w:rPr>
              <w:t>实际完成值</w:t>
            </w:r>
            <w:r>
              <w:rPr>
                <w:rFonts w:ascii="楷体_GB2312" w:hAnsi="宋体" w:eastAsia="楷体_GB2312" w:cs="宋体"/>
                <w:kern w:val="0"/>
                <w:sz w:val="20"/>
              </w:rPr>
              <w:t>*</w:t>
            </w:r>
            <w:r>
              <w:rPr>
                <w:rFonts w:hint="eastAsia" w:ascii="楷体_GB2312" w:hAnsi="宋体" w:eastAsia="楷体_GB2312" w:cs="宋体"/>
                <w:kern w:val="0"/>
                <w:sz w:val="20"/>
              </w:rPr>
              <w:t>该指标分值。</w:t>
            </w: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　预算绩效目标自评表</w:t>
            </w:r>
          </w:p>
        </w:tc>
        <w:tc>
          <w:tcPr>
            <w:tcW w:w="437"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26.8</w:t>
            </w:r>
            <w:r>
              <w:rPr>
                <w:rFonts w:hint="eastAsia" w:ascii="楷体_GB2312" w:hAnsi="宋体" w:eastAsia="楷体_GB2312" w:cs="宋体"/>
                <w:kern w:val="0"/>
                <w:sz w:val="20"/>
              </w:rPr>
              <w:t>万元；</w:t>
            </w:r>
            <w:r>
              <w:rPr>
                <w:rFonts w:ascii="楷体_GB2312" w:hAnsi="宋体" w:eastAsia="楷体_GB2312" w:cs="宋体"/>
                <w:kern w:val="0"/>
                <w:sz w:val="20"/>
              </w:rPr>
              <w:t>1</w:t>
            </w:r>
            <w:r>
              <w:rPr>
                <w:rFonts w:hint="eastAsia" w:ascii="楷体_GB2312" w:hAnsi="宋体" w:eastAsia="楷体_GB2312" w:cs="宋体"/>
                <w:kern w:val="0"/>
                <w:sz w:val="20"/>
              </w:rPr>
              <w:t>套；</w:t>
            </w:r>
            <w:r>
              <w:rPr>
                <w:rFonts w:ascii="楷体_GB2312" w:hAnsi="宋体" w:eastAsia="楷体_GB2312" w:cs="宋体"/>
                <w:kern w:val="0"/>
                <w:sz w:val="20"/>
              </w:rPr>
              <w:t>1</w:t>
            </w:r>
            <w:r>
              <w:rPr>
                <w:rFonts w:hint="eastAsia" w:ascii="楷体_GB2312" w:hAnsi="宋体" w:eastAsia="楷体_GB2312" w:cs="宋体"/>
                <w:kern w:val="0"/>
                <w:sz w:val="20"/>
              </w:rPr>
              <w:t>台；</w:t>
            </w:r>
            <w:r>
              <w:rPr>
                <w:rFonts w:ascii="楷体_GB2312" w:hAnsi="宋体" w:eastAsia="楷体_GB2312" w:cs="宋体"/>
                <w:kern w:val="0"/>
                <w:sz w:val="20"/>
              </w:rPr>
              <w:t>10</w:t>
            </w:r>
            <w:r>
              <w:rPr>
                <w:rFonts w:hint="eastAsia" w:ascii="楷体_GB2312" w:hAnsi="宋体" w:eastAsia="楷体_GB2312" w:cs="宋体"/>
                <w:kern w:val="0"/>
                <w:sz w:val="20"/>
              </w:rPr>
              <w:t>万份；</w:t>
            </w:r>
            <w:r>
              <w:rPr>
                <w:rFonts w:ascii="楷体_GB2312" w:hAnsi="宋体" w:eastAsia="楷体_GB2312" w:cs="宋体"/>
                <w:kern w:val="0"/>
                <w:sz w:val="20"/>
              </w:rPr>
              <w:t>1</w:t>
            </w:r>
            <w:r>
              <w:rPr>
                <w:rFonts w:hint="eastAsia" w:ascii="楷体_GB2312" w:hAnsi="宋体" w:eastAsia="楷体_GB2312" w:cs="宋体"/>
                <w:kern w:val="0"/>
                <w:sz w:val="20"/>
              </w:rPr>
              <w:t>条；</w:t>
            </w:r>
            <w:r>
              <w:rPr>
                <w:rFonts w:ascii="楷体_GB2312" w:hAnsi="宋体" w:eastAsia="楷体_GB2312" w:cs="宋体"/>
                <w:kern w:val="0"/>
                <w:sz w:val="20"/>
              </w:rPr>
              <w:t>2500</w:t>
            </w:r>
            <w:r>
              <w:rPr>
                <w:rFonts w:hint="eastAsia" w:ascii="楷体_GB2312" w:hAnsi="宋体" w:eastAsia="楷体_GB2312" w:cs="宋体"/>
                <w:kern w:val="0"/>
                <w:sz w:val="20"/>
              </w:rPr>
              <w:t>本；</w:t>
            </w:r>
            <w:r>
              <w:rPr>
                <w:rFonts w:ascii="楷体_GB2312" w:hAnsi="宋体" w:eastAsia="楷体_GB2312" w:cs="宋体"/>
                <w:kern w:val="0"/>
                <w:sz w:val="20"/>
              </w:rPr>
              <w:t>20</w:t>
            </w:r>
            <w:r>
              <w:rPr>
                <w:rFonts w:hint="eastAsia" w:ascii="楷体_GB2312" w:hAnsi="宋体" w:eastAsia="楷体_GB2312" w:cs="宋体"/>
                <w:kern w:val="0"/>
                <w:sz w:val="20"/>
              </w:rPr>
              <w:t>天；</w:t>
            </w:r>
            <w:r>
              <w:rPr>
                <w:rFonts w:ascii="楷体_GB2312" w:hAnsi="宋体" w:eastAsia="楷体_GB2312" w:cs="宋体"/>
                <w:kern w:val="0"/>
                <w:sz w:val="20"/>
              </w:rPr>
              <w:t>88</w:t>
            </w:r>
            <w:r>
              <w:rPr>
                <w:rFonts w:hint="eastAsia" w:ascii="楷体_GB2312" w:hAnsi="宋体" w:eastAsia="楷体_GB2312" w:cs="宋体"/>
                <w:kern w:val="0"/>
                <w:sz w:val="20"/>
              </w:rPr>
              <w:t>本；</w:t>
            </w:r>
            <w:r>
              <w:rPr>
                <w:rFonts w:ascii="楷体_GB2312" w:hAnsi="宋体" w:eastAsia="楷体_GB2312" w:cs="宋体"/>
                <w:kern w:val="0"/>
                <w:sz w:val="20"/>
              </w:rPr>
              <w:t>100%</w:t>
            </w:r>
            <w:r>
              <w:rPr>
                <w:rFonts w:hint="eastAsia" w:ascii="楷体_GB2312" w:hAnsi="宋体" w:eastAsia="楷体_GB2312" w:cs="宋体"/>
                <w:kern w:val="0"/>
                <w:sz w:val="20"/>
              </w:rPr>
              <w:t>；</w:t>
            </w:r>
            <w:r>
              <w:rPr>
                <w:rFonts w:ascii="楷体_GB2312" w:hAnsi="宋体" w:eastAsia="楷体_GB2312" w:cs="宋体"/>
                <w:kern w:val="0"/>
                <w:sz w:val="20"/>
              </w:rPr>
              <w:t>100%</w:t>
            </w:r>
            <w:r>
              <w:rPr>
                <w:rFonts w:hint="eastAsia" w:ascii="楷体_GB2312" w:hAnsi="宋体" w:eastAsia="楷体_GB2312" w:cs="宋体"/>
                <w:kern w:val="0"/>
                <w:sz w:val="20"/>
              </w:rPr>
              <w:t>；</w:t>
            </w: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26.8</w:t>
            </w:r>
            <w:r>
              <w:rPr>
                <w:rFonts w:hint="eastAsia" w:ascii="楷体_GB2312" w:hAnsi="宋体" w:eastAsia="楷体_GB2312" w:cs="宋体"/>
                <w:kern w:val="0"/>
                <w:sz w:val="20"/>
              </w:rPr>
              <w:t>万元；</w:t>
            </w:r>
            <w:r>
              <w:rPr>
                <w:rFonts w:ascii="楷体_GB2312" w:hAnsi="宋体" w:eastAsia="楷体_GB2312" w:cs="宋体"/>
                <w:kern w:val="0"/>
                <w:sz w:val="20"/>
              </w:rPr>
              <w:t>1</w:t>
            </w:r>
            <w:r>
              <w:rPr>
                <w:rFonts w:hint="eastAsia" w:ascii="楷体_GB2312" w:hAnsi="宋体" w:eastAsia="楷体_GB2312" w:cs="宋体"/>
                <w:kern w:val="0"/>
                <w:sz w:val="20"/>
              </w:rPr>
              <w:t>套；</w:t>
            </w:r>
            <w:r>
              <w:rPr>
                <w:rFonts w:ascii="楷体_GB2312" w:hAnsi="宋体" w:eastAsia="楷体_GB2312" w:cs="宋体"/>
                <w:kern w:val="0"/>
                <w:sz w:val="20"/>
              </w:rPr>
              <w:t>1</w:t>
            </w:r>
            <w:r>
              <w:rPr>
                <w:rFonts w:hint="eastAsia" w:ascii="楷体_GB2312" w:hAnsi="宋体" w:eastAsia="楷体_GB2312" w:cs="宋体"/>
                <w:kern w:val="0"/>
                <w:sz w:val="20"/>
              </w:rPr>
              <w:t>台；</w:t>
            </w:r>
            <w:r>
              <w:rPr>
                <w:rFonts w:ascii="楷体_GB2312" w:hAnsi="宋体" w:eastAsia="楷体_GB2312" w:cs="宋体"/>
                <w:kern w:val="0"/>
                <w:sz w:val="20"/>
              </w:rPr>
              <w:t>1</w:t>
            </w:r>
            <w:r>
              <w:rPr>
                <w:rFonts w:hint="eastAsia" w:ascii="楷体_GB2312" w:hAnsi="宋体" w:eastAsia="楷体_GB2312" w:cs="宋体"/>
                <w:kern w:val="0"/>
                <w:sz w:val="20"/>
              </w:rPr>
              <w:t>条；</w:t>
            </w:r>
            <w:r>
              <w:rPr>
                <w:rFonts w:ascii="楷体_GB2312" w:hAnsi="宋体" w:eastAsia="楷体_GB2312" w:cs="宋体"/>
                <w:kern w:val="0"/>
                <w:sz w:val="20"/>
              </w:rPr>
              <w:t>10</w:t>
            </w:r>
            <w:r>
              <w:rPr>
                <w:rFonts w:hint="eastAsia" w:ascii="楷体_GB2312" w:hAnsi="宋体" w:eastAsia="楷体_GB2312" w:cs="宋体"/>
                <w:kern w:val="0"/>
                <w:sz w:val="20"/>
              </w:rPr>
              <w:t>万份；</w:t>
            </w:r>
            <w:r>
              <w:rPr>
                <w:rFonts w:ascii="楷体_GB2312" w:hAnsi="宋体" w:eastAsia="楷体_GB2312" w:cs="宋体"/>
                <w:kern w:val="0"/>
                <w:sz w:val="20"/>
              </w:rPr>
              <w:t>2500</w:t>
            </w:r>
            <w:r>
              <w:rPr>
                <w:rFonts w:hint="eastAsia" w:ascii="楷体_GB2312" w:hAnsi="宋体" w:eastAsia="楷体_GB2312" w:cs="宋体"/>
                <w:kern w:val="0"/>
                <w:sz w:val="20"/>
              </w:rPr>
              <w:t>本；</w:t>
            </w:r>
            <w:r>
              <w:rPr>
                <w:rFonts w:ascii="楷体_GB2312" w:hAnsi="宋体" w:eastAsia="楷体_GB2312" w:cs="宋体"/>
                <w:kern w:val="0"/>
                <w:sz w:val="20"/>
              </w:rPr>
              <w:t>20</w:t>
            </w:r>
            <w:r>
              <w:rPr>
                <w:rFonts w:hint="eastAsia" w:ascii="楷体_GB2312" w:hAnsi="宋体" w:eastAsia="楷体_GB2312" w:cs="宋体"/>
                <w:kern w:val="0"/>
                <w:sz w:val="20"/>
              </w:rPr>
              <w:t>天；</w:t>
            </w:r>
            <w:r>
              <w:rPr>
                <w:rFonts w:ascii="楷体_GB2312" w:hAnsi="宋体" w:eastAsia="楷体_GB2312" w:cs="宋体"/>
                <w:kern w:val="0"/>
                <w:sz w:val="20"/>
              </w:rPr>
              <w:t>105</w:t>
            </w:r>
            <w:r>
              <w:rPr>
                <w:rFonts w:hint="eastAsia" w:ascii="楷体_GB2312" w:hAnsi="宋体" w:eastAsia="楷体_GB2312" w:cs="宋体"/>
                <w:kern w:val="0"/>
                <w:sz w:val="20"/>
              </w:rPr>
              <w:t>本；</w:t>
            </w:r>
            <w:r>
              <w:rPr>
                <w:rFonts w:ascii="楷体_GB2312" w:hAnsi="宋体" w:eastAsia="楷体_GB2312" w:cs="宋体"/>
                <w:kern w:val="0"/>
                <w:sz w:val="20"/>
              </w:rPr>
              <w:t>100%</w:t>
            </w:r>
            <w:r>
              <w:rPr>
                <w:rFonts w:hint="eastAsia" w:ascii="楷体_GB2312" w:hAnsi="宋体" w:eastAsia="楷体_GB2312" w:cs="宋体"/>
                <w:kern w:val="0"/>
                <w:sz w:val="20"/>
              </w:rPr>
              <w:t>；</w:t>
            </w:r>
            <w:r>
              <w:rPr>
                <w:rFonts w:ascii="楷体_GB2312" w:hAnsi="宋体" w:eastAsia="楷体_GB2312" w:cs="宋体"/>
                <w:kern w:val="0"/>
                <w:sz w:val="20"/>
              </w:rPr>
              <w:t>100%</w:t>
            </w:r>
            <w:r>
              <w:rPr>
                <w:rFonts w:hint="eastAsia" w:ascii="楷体_GB2312" w:hAnsi="宋体" w:eastAsia="楷体_GB2312" w:cs="宋体"/>
                <w:kern w:val="0"/>
                <w:sz w:val="20"/>
              </w:rPr>
              <w:t>；</w:t>
            </w:r>
          </w:p>
        </w:tc>
        <w:tc>
          <w:tcPr>
            <w:tcW w:w="209"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38</w:t>
            </w:r>
          </w:p>
        </w:tc>
        <w:tc>
          <w:tcPr>
            <w:tcW w:w="303"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95"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635" w:hRule="atLeast"/>
        </w:trPr>
        <w:tc>
          <w:tcPr>
            <w:tcW w:w="165" w:type="pct"/>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kern w:val="0"/>
                <w:sz w:val="20"/>
              </w:rPr>
            </w:pPr>
          </w:p>
        </w:tc>
        <w:tc>
          <w:tcPr>
            <w:tcW w:w="216" w:type="pct"/>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kern w:val="0"/>
                <w:sz w:val="20"/>
              </w:rPr>
            </w:pPr>
          </w:p>
        </w:tc>
        <w:tc>
          <w:tcPr>
            <w:tcW w:w="191"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项目效益</w:t>
            </w:r>
            <w:r>
              <w:rPr>
                <w:rFonts w:ascii="楷体_GB2312" w:hAnsi="宋体" w:eastAsia="楷体_GB2312" w:cs="宋体"/>
                <w:kern w:val="0"/>
                <w:sz w:val="20"/>
              </w:rPr>
              <w:br w:type="textWrapping"/>
            </w:r>
            <w:r>
              <w:rPr>
                <w:rFonts w:hint="eastAsia" w:ascii="楷体_GB2312" w:hAnsi="宋体" w:eastAsia="楷体_GB2312" w:cs="宋体"/>
                <w:kern w:val="0"/>
                <w:sz w:val="20"/>
              </w:rPr>
              <w:t>（</w:t>
            </w:r>
            <w:r>
              <w:rPr>
                <w:rFonts w:ascii="楷体_GB2312" w:hAnsi="宋体" w:eastAsia="楷体_GB2312" w:cs="宋体"/>
                <w:kern w:val="0"/>
                <w:sz w:val="20"/>
              </w:rPr>
              <w:t>20</w:t>
            </w:r>
            <w:r>
              <w:rPr>
                <w:rFonts w:hint="eastAsia" w:ascii="楷体_GB2312" w:hAnsi="宋体" w:eastAsia="楷体_GB2312" w:cs="宋体"/>
                <w:kern w:val="0"/>
                <w:sz w:val="20"/>
              </w:rPr>
              <w:t>分）</w:t>
            </w:r>
          </w:p>
        </w:tc>
        <w:tc>
          <w:tcPr>
            <w:tcW w:w="129" w:type="pct"/>
            <w:tcBorders>
              <w:top w:val="nil"/>
              <w:left w:val="nil"/>
              <w:bottom w:val="single" w:color="auto" w:sz="4" w:space="0"/>
              <w:right w:val="single" w:color="auto" w:sz="4" w:space="0"/>
            </w:tcBorders>
            <w:vAlign w:val="center"/>
          </w:tcPr>
          <w:p>
            <w:pPr>
              <w:widowControl/>
              <w:jc w:val="center"/>
              <w:rPr>
                <w:rFonts w:ascii="楷体_GB2312" w:hAnsi="宋体" w:eastAsia="楷体_GB2312" w:cs="宋体"/>
                <w:kern w:val="0"/>
                <w:sz w:val="20"/>
              </w:rPr>
            </w:pPr>
            <w:r>
              <w:rPr>
                <w:rFonts w:ascii="楷体_GB2312" w:hAnsi="宋体" w:eastAsia="楷体_GB2312" w:cs="宋体"/>
                <w:kern w:val="0"/>
                <w:sz w:val="20"/>
              </w:rPr>
              <w:t>20</w:t>
            </w:r>
          </w:p>
        </w:tc>
        <w:tc>
          <w:tcPr>
            <w:tcW w:w="1164"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参合率；新农合信息化管理率；宣传全区覆盖率；</w:t>
            </w:r>
            <w:r>
              <w:rPr>
                <w:rFonts w:ascii="楷体_GB2312" w:hAnsi="宋体" w:eastAsia="楷体_GB2312" w:cs="宋体"/>
                <w:kern w:val="0"/>
                <w:sz w:val="20"/>
              </w:rPr>
              <w:t xml:space="preserve"> </w:t>
            </w:r>
            <w:r>
              <w:rPr>
                <w:rFonts w:hint="eastAsia" w:ascii="楷体_GB2312" w:hAnsi="宋体" w:eastAsia="楷体_GB2312" w:cs="宋体"/>
                <w:kern w:val="0"/>
                <w:sz w:val="20"/>
              </w:rPr>
              <w:t>合疗工作正常运行率；参合人员满意度</w:t>
            </w:r>
            <w:r>
              <w:rPr>
                <w:rFonts w:ascii="楷体_GB2312" w:hAnsi="宋体" w:eastAsia="楷体_GB2312" w:cs="宋体"/>
                <w:kern w:val="0"/>
                <w:sz w:val="20"/>
              </w:rPr>
              <w:t xml:space="preserve">                           </w:t>
            </w:r>
          </w:p>
        </w:tc>
        <w:tc>
          <w:tcPr>
            <w:tcW w:w="925" w:type="pct"/>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kern w:val="0"/>
                <w:sz w:val="20"/>
              </w:rPr>
            </w:pP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hint="eastAsia" w:ascii="楷体_GB2312" w:hAnsi="宋体" w:eastAsia="楷体_GB2312" w:cs="宋体"/>
                <w:kern w:val="0"/>
                <w:sz w:val="20"/>
              </w:rPr>
              <w:t>　预算绩效目标自评表</w:t>
            </w:r>
          </w:p>
        </w:tc>
        <w:tc>
          <w:tcPr>
            <w:tcW w:w="437"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99.5%</w:t>
            </w:r>
            <w:r>
              <w:rPr>
                <w:rFonts w:hint="eastAsia" w:ascii="楷体_GB2312" w:hAnsi="宋体" w:eastAsia="楷体_GB2312" w:cs="宋体"/>
                <w:kern w:val="0"/>
                <w:sz w:val="20"/>
              </w:rPr>
              <w:t>；</w:t>
            </w:r>
            <w:r>
              <w:rPr>
                <w:rFonts w:ascii="楷体_GB2312" w:hAnsi="宋体" w:eastAsia="楷体_GB2312" w:cs="宋体"/>
                <w:kern w:val="0"/>
                <w:sz w:val="20"/>
              </w:rPr>
              <w:t>100%</w:t>
            </w:r>
            <w:r>
              <w:rPr>
                <w:rFonts w:hint="eastAsia" w:ascii="楷体_GB2312" w:hAnsi="宋体" w:eastAsia="楷体_GB2312" w:cs="宋体"/>
                <w:kern w:val="0"/>
                <w:sz w:val="20"/>
              </w:rPr>
              <w:t>；</w:t>
            </w:r>
            <w:r>
              <w:rPr>
                <w:rFonts w:ascii="楷体_GB2312" w:hAnsi="宋体" w:eastAsia="楷体_GB2312" w:cs="宋体"/>
                <w:kern w:val="0"/>
                <w:sz w:val="20"/>
              </w:rPr>
              <w:t>80</w:t>
            </w:r>
            <w:r>
              <w:rPr>
                <w:rFonts w:hint="eastAsia" w:ascii="楷体_GB2312" w:hAnsi="宋体" w:eastAsia="楷体_GB2312" w:cs="宋体"/>
                <w:kern w:val="0"/>
                <w:sz w:val="20"/>
              </w:rPr>
              <w:t>个行政村；</w:t>
            </w:r>
            <w:r>
              <w:rPr>
                <w:rFonts w:ascii="楷体_GB2312" w:hAnsi="宋体" w:eastAsia="楷体_GB2312" w:cs="宋体"/>
                <w:kern w:val="0"/>
                <w:sz w:val="20"/>
              </w:rPr>
              <w:t>100%</w:t>
            </w:r>
            <w:r>
              <w:rPr>
                <w:rFonts w:hint="eastAsia" w:ascii="楷体_GB2312" w:hAnsi="宋体" w:eastAsia="楷体_GB2312" w:cs="宋体"/>
                <w:kern w:val="0"/>
                <w:sz w:val="20"/>
              </w:rPr>
              <w:t>；≥</w:t>
            </w:r>
            <w:r>
              <w:rPr>
                <w:rFonts w:ascii="楷体_GB2312" w:hAnsi="宋体" w:eastAsia="楷体_GB2312" w:cs="宋体"/>
                <w:kern w:val="0"/>
                <w:sz w:val="20"/>
              </w:rPr>
              <w:t>95%</w:t>
            </w:r>
          </w:p>
        </w:tc>
        <w:tc>
          <w:tcPr>
            <w:tcW w:w="383"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99.81%</w:t>
            </w:r>
            <w:r>
              <w:rPr>
                <w:rFonts w:hint="eastAsia" w:ascii="楷体_GB2312" w:hAnsi="宋体" w:eastAsia="楷体_GB2312" w:cs="宋体"/>
                <w:kern w:val="0"/>
                <w:sz w:val="20"/>
              </w:rPr>
              <w:t>；</w:t>
            </w:r>
            <w:r>
              <w:rPr>
                <w:rFonts w:ascii="楷体_GB2312" w:hAnsi="宋体" w:eastAsia="楷体_GB2312" w:cs="宋体"/>
                <w:kern w:val="0"/>
                <w:sz w:val="20"/>
              </w:rPr>
              <w:t>100%</w:t>
            </w:r>
            <w:r>
              <w:rPr>
                <w:rFonts w:hint="eastAsia" w:ascii="楷体_GB2312" w:hAnsi="宋体" w:eastAsia="楷体_GB2312" w:cs="宋体"/>
                <w:kern w:val="0"/>
                <w:sz w:val="20"/>
              </w:rPr>
              <w:t>；</w:t>
            </w:r>
            <w:r>
              <w:rPr>
                <w:rFonts w:ascii="楷体_GB2312" w:hAnsi="宋体" w:eastAsia="楷体_GB2312" w:cs="宋体"/>
                <w:kern w:val="0"/>
                <w:sz w:val="20"/>
              </w:rPr>
              <w:t>100%</w:t>
            </w:r>
            <w:r>
              <w:rPr>
                <w:rFonts w:hint="eastAsia" w:ascii="楷体_GB2312" w:hAnsi="宋体" w:eastAsia="楷体_GB2312" w:cs="宋体"/>
                <w:kern w:val="0"/>
                <w:sz w:val="20"/>
              </w:rPr>
              <w:t>；</w:t>
            </w:r>
            <w:r>
              <w:rPr>
                <w:rFonts w:ascii="楷体_GB2312" w:hAnsi="宋体" w:eastAsia="楷体_GB2312" w:cs="宋体"/>
                <w:kern w:val="0"/>
                <w:sz w:val="20"/>
              </w:rPr>
              <w:t>100%</w:t>
            </w:r>
            <w:r>
              <w:rPr>
                <w:rFonts w:hint="eastAsia" w:ascii="楷体_GB2312" w:hAnsi="宋体" w:eastAsia="楷体_GB2312" w:cs="宋体"/>
                <w:kern w:val="0"/>
                <w:sz w:val="20"/>
              </w:rPr>
              <w:t>；</w:t>
            </w:r>
            <w:r>
              <w:rPr>
                <w:rFonts w:ascii="楷体_GB2312" w:hAnsi="宋体" w:eastAsia="楷体_GB2312" w:cs="宋体"/>
                <w:kern w:val="0"/>
                <w:sz w:val="20"/>
              </w:rPr>
              <w:t>100%</w:t>
            </w:r>
          </w:p>
        </w:tc>
        <w:tc>
          <w:tcPr>
            <w:tcW w:w="209" w:type="pct"/>
            <w:tcBorders>
              <w:top w:val="nil"/>
              <w:left w:val="nil"/>
              <w:bottom w:val="single" w:color="auto" w:sz="4" w:space="0"/>
              <w:right w:val="single" w:color="auto" w:sz="4" w:space="0"/>
            </w:tcBorders>
            <w:vAlign w:val="center"/>
          </w:tcPr>
          <w:p>
            <w:pPr>
              <w:widowControl/>
              <w:jc w:val="left"/>
              <w:rPr>
                <w:rFonts w:ascii="楷体_GB2312" w:hAnsi="宋体" w:eastAsia="楷体_GB2312" w:cs="宋体"/>
                <w:kern w:val="0"/>
                <w:sz w:val="20"/>
              </w:rPr>
            </w:pPr>
            <w:r>
              <w:rPr>
                <w:rFonts w:ascii="楷体_GB2312" w:hAnsi="宋体" w:eastAsia="楷体_GB2312" w:cs="宋体"/>
                <w:kern w:val="0"/>
                <w:sz w:val="20"/>
              </w:rPr>
              <w:t>19</w:t>
            </w:r>
          </w:p>
        </w:tc>
        <w:tc>
          <w:tcPr>
            <w:tcW w:w="303"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95" w:type="pct"/>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395" w:hRule="atLeast"/>
        </w:trPr>
        <w:tc>
          <w:tcPr>
            <w:tcW w:w="5000" w:type="pct"/>
            <w:gridSpan w:val="1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r>
              <w:rPr>
                <w:rFonts w:hint="eastAsia" w:ascii="宋体" w:hAnsi="宋体" w:eastAsia="宋体" w:cs="宋体"/>
                <w:kern w:val="0"/>
                <w:sz w:val="20"/>
              </w:rPr>
              <w:t>备注：</w:t>
            </w:r>
            <w:r>
              <w:rPr>
                <w:rFonts w:ascii="宋体" w:hAnsi="宋体" w:eastAsia="宋体" w:cs="宋体"/>
                <w:kern w:val="0"/>
                <w:sz w:val="20"/>
              </w:rPr>
              <w:br w:type="textWrapping"/>
            </w:r>
            <w:r>
              <w:rPr>
                <w:rFonts w:ascii="宋体" w:hAnsi="宋体" w:eastAsia="宋体" w:cs="宋体"/>
                <w:kern w:val="0"/>
                <w:sz w:val="20"/>
              </w:rPr>
              <w:t>1.</w:t>
            </w:r>
            <w:r>
              <w:rPr>
                <w:rFonts w:hint="eastAsia" w:ascii="宋体" w:hAnsi="宋体" w:eastAsia="宋体" w:cs="宋体"/>
                <w:kern w:val="0"/>
                <w:sz w:val="20"/>
              </w:rPr>
              <w:t>“项目产出”和“项目效果”直接细化成部门年初绩效目标中的指标，并根据重要程度赋权。</w:t>
            </w:r>
            <w:r>
              <w:rPr>
                <w:rFonts w:ascii="宋体" w:hAnsi="宋体" w:eastAsia="宋体" w:cs="宋体"/>
                <w:kern w:val="0"/>
                <w:sz w:val="20"/>
              </w:rPr>
              <w:br w:type="textWrapping"/>
            </w:r>
            <w:r>
              <w:rPr>
                <w:rFonts w:ascii="宋体" w:hAnsi="宋体" w:eastAsia="宋体" w:cs="宋体"/>
                <w:kern w:val="0"/>
                <w:sz w:val="20"/>
              </w:rPr>
              <w:t>2.</w:t>
            </w:r>
            <w:r>
              <w:rPr>
                <w:rFonts w:hint="eastAsia" w:ascii="宋体" w:hAnsi="宋体" w:eastAsia="宋体" w:cs="宋体"/>
                <w:kern w:val="0"/>
                <w:sz w:val="20"/>
              </w:rPr>
              <w:t>“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widowControl/>
        <w:jc w:val="left"/>
        <w:rPr>
          <w:rFonts w:ascii="仿宋_GB2312" w:hAnsi="仿宋_GB2312" w:eastAsia="仿宋_GB2312" w:cs="仿宋_GB2312"/>
          <w:color w:val="000000"/>
          <w:kern w:val="0"/>
          <w:sz w:val="31"/>
          <w:szCs w:val="31"/>
        </w:rPr>
      </w:pPr>
    </w:p>
    <w:p>
      <w:pPr>
        <w:rPr>
          <w:rFonts w:ascii="黑体" w:hAnsi="黑体" w:eastAsia="黑体"/>
          <w:color w:val="000000"/>
          <w:kern w:val="0"/>
          <w:szCs w:val="32"/>
        </w:rPr>
      </w:pPr>
      <w:bookmarkStart w:id="3" w:name="_1662907696"/>
      <w:bookmarkEnd w:id="3"/>
    </w:p>
    <w:p>
      <w:pPr>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312" w:charSpace="0"/>
        </w:sectPr>
      </w:pPr>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hint="eastAsia" w:ascii="楷体_GB2312" w:hAnsi="宋体" w:eastAsia="楷体_GB2312" w:cs="楷体_GB2312"/>
          <w:b/>
          <w:color w:val="000000"/>
          <w:kern w:val="0"/>
          <w:szCs w:val="32"/>
        </w:rPr>
        <w:t>（一）机关运行经费支出情况说明。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Cs w:val="32"/>
        </w:rPr>
        <w:t>2019</w:t>
      </w:r>
      <w:r>
        <w:rPr>
          <w:rFonts w:hint="eastAsia" w:ascii="仿宋_GB2312" w:hAnsi="仿宋_GB2312" w:eastAsia="仿宋_GB2312" w:cs="仿宋_GB2312"/>
          <w:color w:val="000000"/>
          <w:kern w:val="0"/>
          <w:szCs w:val="32"/>
        </w:rPr>
        <w:t>年度机关运行经费</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4.88</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14.93</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305.94%</w:t>
      </w:r>
      <w:r>
        <w:rPr>
          <w:rFonts w:hint="eastAsia" w:ascii="仿宋_GB2312" w:hAnsi="宋体" w:eastAsia="仿宋_GB2312" w:cs="仿宋_GB2312"/>
          <w:color w:val="000000"/>
          <w:kern w:val="0"/>
          <w:szCs w:val="32"/>
        </w:rPr>
        <w:t>。决算数较预算数增加</w:t>
      </w:r>
      <w:r>
        <w:rPr>
          <w:rFonts w:ascii="仿宋_GB2312" w:hAnsi="宋体" w:eastAsia="仿宋_GB2312" w:cs="仿宋_GB2312"/>
          <w:color w:val="000000"/>
          <w:kern w:val="0"/>
          <w:szCs w:val="32"/>
        </w:rPr>
        <w:t>10.05</w:t>
      </w:r>
      <w:r>
        <w:rPr>
          <w:rFonts w:hint="eastAsia" w:ascii="仿宋_GB2312" w:hAnsi="宋体" w:eastAsia="仿宋_GB2312" w:cs="仿宋_GB2312"/>
          <w:color w:val="000000"/>
          <w:kern w:val="0"/>
          <w:szCs w:val="32"/>
        </w:rPr>
        <w:t>万元，主要原因是</w:t>
      </w:r>
      <w:r>
        <w:rPr>
          <w:rFonts w:hint="eastAsia" w:ascii="仿宋_GB2312" w:hAnsi="宋体" w:eastAsia="仿宋_GB2312" w:cs="仿宋"/>
          <w:bCs/>
          <w:szCs w:val="32"/>
        </w:rPr>
        <w:t>涉及机构改革，</w:t>
      </w:r>
      <w:r>
        <w:rPr>
          <w:rFonts w:ascii="仿宋_GB2312" w:hAnsi="宋体" w:eastAsia="仿宋_GB2312" w:cs="仿宋"/>
          <w:bCs/>
          <w:szCs w:val="32"/>
        </w:rPr>
        <w:t>2019</w:t>
      </w:r>
      <w:r>
        <w:rPr>
          <w:rFonts w:hint="eastAsia" w:ascii="仿宋_GB2312" w:hAnsi="宋体" w:eastAsia="仿宋_GB2312" w:cs="仿宋"/>
          <w:bCs/>
          <w:szCs w:val="32"/>
        </w:rPr>
        <w:t>年</w:t>
      </w:r>
      <w:r>
        <w:rPr>
          <w:rFonts w:ascii="仿宋_GB2312" w:hAnsi="宋体" w:eastAsia="仿宋_GB2312" w:cs="仿宋"/>
          <w:bCs/>
          <w:szCs w:val="32"/>
        </w:rPr>
        <w:t>6</w:t>
      </w:r>
      <w:r>
        <w:rPr>
          <w:rFonts w:hint="eastAsia" w:ascii="仿宋_GB2312" w:hAnsi="宋体" w:eastAsia="仿宋_GB2312" w:cs="仿宋"/>
          <w:bCs/>
          <w:szCs w:val="32"/>
        </w:rPr>
        <w:t>月将区人社局所属事业单位区社会保险基金管理中心</w:t>
      </w:r>
      <w:r>
        <w:rPr>
          <w:rFonts w:ascii="仿宋_GB2312" w:hAnsi="宋体" w:eastAsia="仿宋_GB2312" w:cs="仿宋"/>
          <w:bCs/>
          <w:szCs w:val="32"/>
        </w:rPr>
        <w:t>10</w:t>
      </w:r>
      <w:r>
        <w:rPr>
          <w:rFonts w:hint="eastAsia" w:ascii="仿宋_GB2312" w:hAnsi="宋体" w:eastAsia="仿宋_GB2312" w:cs="仿宋"/>
          <w:bCs/>
          <w:szCs w:val="32"/>
        </w:rPr>
        <w:t>名事业编制及人员划入本单位，划入</w:t>
      </w:r>
      <w:r>
        <w:rPr>
          <w:rFonts w:ascii="仿宋_GB2312" w:hAnsi="宋体" w:eastAsia="仿宋_GB2312" w:cs="仿宋"/>
          <w:bCs/>
          <w:szCs w:val="32"/>
        </w:rPr>
        <w:t>10</w:t>
      </w:r>
      <w:r>
        <w:rPr>
          <w:rFonts w:hint="eastAsia" w:ascii="仿宋_GB2312" w:hAnsi="宋体" w:eastAsia="仿宋_GB2312" w:cs="仿宋"/>
          <w:bCs/>
          <w:szCs w:val="32"/>
        </w:rPr>
        <w:t>人的公车补</w:t>
      </w:r>
      <w:r>
        <w:rPr>
          <w:rFonts w:hint="eastAsia" w:ascii="仿宋_GB2312" w:hAnsi="宋体" w:eastAsia="仿宋_GB2312" w:cs="仿宋_GB2312"/>
          <w:color w:val="000000"/>
          <w:kern w:val="0"/>
          <w:szCs w:val="32"/>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w:t>
      </w:r>
      <w:r>
        <w:rPr>
          <w:rFonts w:ascii="仿宋_GB2312" w:hAnsi="仿宋_GB2312" w:eastAsia="仿宋_GB2312" w:cs="仿宋_GB2312"/>
          <w:szCs w:val="32"/>
        </w:rPr>
        <w:t>2019</w:t>
      </w:r>
      <w:r>
        <w:rPr>
          <w:rFonts w:hint="eastAsia" w:ascii="仿宋_GB2312" w:hAnsi="仿宋_GB2312" w:eastAsia="仿宋_GB2312" w:cs="仿宋_GB2312"/>
          <w:szCs w:val="32"/>
        </w:rPr>
        <w:t>年度无政府采购支出。</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w:t>
      </w:r>
      <w:r>
        <w:rPr>
          <w:rFonts w:ascii="仿宋_GB2312" w:hAnsi="仿宋_GB2312" w:eastAsia="仿宋_GB2312" w:cs="仿宋_GB2312"/>
          <w:szCs w:val="32"/>
        </w:rPr>
        <w:t>2019</w:t>
      </w:r>
      <w:r>
        <w:rPr>
          <w:rFonts w:hint="eastAsia" w:ascii="仿宋_GB2312" w:hAnsi="仿宋_GB2312" w:eastAsia="仿宋_GB2312" w:cs="仿宋_GB2312"/>
          <w:szCs w:val="32"/>
        </w:rPr>
        <w:t>年末，本部门有车辆</w:t>
      </w:r>
      <w:r>
        <w:rPr>
          <w:rFonts w:ascii="仿宋_GB2312" w:hAnsi="仿宋_GB2312" w:eastAsia="仿宋_GB2312" w:cs="仿宋_GB2312"/>
          <w:szCs w:val="32"/>
        </w:rPr>
        <w:t>0</w:t>
      </w:r>
      <w:r>
        <w:rPr>
          <w:rFonts w:hint="eastAsia" w:ascii="仿宋_GB2312" w:hAnsi="仿宋_GB2312" w:eastAsia="仿宋_GB2312" w:cs="仿宋_GB2312"/>
          <w:szCs w:val="32"/>
        </w:rPr>
        <w:t>辆；单价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ascii="仿宋_GB2312" w:hAnsi="仿宋_GB2312" w:eastAsia="仿宋_GB2312" w:cs="仿宋_GB2312"/>
          <w:szCs w:val="32"/>
        </w:rPr>
        <w:t>0</w:t>
      </w:r>
      <w:r>
        <w:rPr>
          <w:rFonts w:hint="eastAsia" w:ascii="仿宋_GB2312" w:hAnsi="仿宋_GB2312" w:eastAsia="仿宋_GB2312" w:cs="仿宋_GB2312"/>
          <w:szCs w:val="32"/>
        </w:rPr>
        <w:t>台（套）；单价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ascii="仿宋_GB2312" w:hAnsi="仿宋_GB2312" w:eastAsia="仿宋_GB2312" w:cs="仿宋_GB2312"/>
          <w:szCs w:val="32"/>
        </w:rPr>
        <w:t>0</w:t>
      </w:r>
      <w:r>
        <w:rPr>
          <w:rFonts w:hint="eastAsia" w:ascii="仿宋_GB2312" w:hAnsi="仿宋_GB2312" w:eastAsia="仿宋_GB2312" w:cs="仿宋_GB2312"/>
          <w:szCs w:val="32"/>
        </w:rPr>
        <w:t>台（套）。</w:t>
      </w:r>
      <w:r>
        <w:rPr>
          <w:rFonts w:ascii="仿宋_GB2312" w:hAnsi="仿宋_GB2312" w:eastAsia="仿宋_GB2312" w:cs="仿宋_GB2312"/>
          <w:szCs w:val="32"/>
        </w:rPr>
        <w:t>2019</w:t>
      </w:r>
      <w:r>
        <w:rPr>
          <w:rFonts w:hint="eastAsia" w:ascii="仿宋_GB2312" w:hAnsi="仿宋_GB2312" w:eastAsia="仿宋_GB2312" w:cs="仿宋_GB2312"/>
          <w:szCs w:val="32"/>
        </w:rPr>
        <w:t>年当年购置车辆</w:t>
      </w:r>
      <w:r>
        <w:rPr>
          <w:rFonts w:ascii="仿宋_GB2312" w:hAnsi="仿宋_GB2312" w:eastAsia="仿宋_GB2312" w:cs="仿宋_GB2312"/>
          <w:szCs w:val="32"/>
        </w:rPr>
        <w:t>0</w:t>
      </w:r>
      <w:r>
        <w:rPr>
          <w:rFonts w:hint="eastAsia" w:ascii="仿宋_GB2312" w:hAnsi="仿宋_GB2312" w:eastAsia="仿宋_GB2312" w:cs="仿宋_GB2312"/>
          <w:szCs w:val="32"/>
        </w:rPr>
        <w:t>辆；购置单价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ascii="仿宋_GB2312" w:hAnsi="仿宋_GB2312" w:eastAsia="仿宋_GB2312" w:cs="仿宋_GB2312"/>
          <w:szCs w:val="32"/>
        </w:rPr>
        <w:t>0</w:t>
      </w:r>
      <w:r>
        <w:rPr>
          <w:rFonts w:hint="eastAsia" w:ascii="仿宋_GB2312" w:hAnsi="仿宋_GB2312" w:eastAsia="仿宋_GB2312" w:cs="仿宋_GB2312"/>
          <w:szCs w:val="32"/>
        </w:rPr>
        <w:t>台（套）；购置单价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ascii="仿宋_GB2312" w:hAnsi="仿宋_GB2312" w:eastAsia="仿宋_GB2312" w:cs="仿宋_GB2312"/>
          <w:szCs w:val="32"/>
        </w:rPr>
        <w:t>0</w:t>
      </w:r>
      <w:r>
        <w:rPr>
          <w:rFonts w:hint="eastAsia" w:ascii="仿宋_GB2312" w:hAnsi="仿宋_GB2312" w:eastAsia="仿宋_GB2312" w:cs="仿宋_GB2312"/>
          <w:szCs w:val="32"/>
        </w:rPr>
        <w:t>台（套）。</w:t>
      </w:r>
    </w:p>
    <w:p>
      <w:pPr>
        <w:numPr>
          <w:ilvl w:val="0"/>
          <w:numId w:val="3"/>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1.</w:t>
      </w:r>
      <w:r>
        <w:rPr>
          <w:rFonts w:hint="eastAsia" w:ascii="仿宋_GB2312" w:hAnsi="仿宋_GB2312" w:eastAsia="仿宋_GB2312" w:cs="仿宋_GB2312"/>
          <w:b/>
          <w:bCs/>
          <w:szCs w:val="32"/>
        </w:rPr>
        <w:t>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2.</w:t>
      </w:r>
      <w:r>
        <w:rPr>
          <w:rFonts w:hint="eastAsia" w:ascii="仿宋_GB2312" w:hAnsi="仿宋_GB2312" w:eastAsia="仿宋_GB2312" w:cs="仿宋_GB2312"/>
          <w:b/>
          <w:bCs/>
          <w:szCs w:val="32"/>
        </w:rPr>
        <w:t>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3.</w:t>
      </w:r>
      <w:r>
        <w:rPr>
          <w:rFonts w:hint="eastAsia" w:ascii="仿宋_GB2312" w:hAnsi="仿宋_GB2312" w:eastAsia="仿宋_GB2312" w:cs="仿宋_GB2312"/>
          <w:b/>
          <w:bCs/>
          <w:szCs w:val="32"/>
        </w:rPr>
        <w:t>“三公”经费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4.</w:t>
      </w:r>
      <w:r>
        <w:rPr>
          <w:rFonts w:hint="eastAsia" w:ascii="仿宋_GB2312" w:hAnsi="仿宋_GB2312" w:eastAsia="仿宋_GB2312" w:cs="仿宋_GB2312"/>
          <w:b/>
          <w:bCs/>
          <w:szCs w:val="32"/>
        </w:rPr>
        <w:t>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ascii="仿宋_GB2312" w:hAnsi="仿宋_GB2312" w:eastAsia="仿宋_GB2312" w:cs="仿宋_GB2312"/>
          <w:b/>
          <w:bCs/>
          <w:szCs w:val="32"/>
        </w:rPr>
        <w:t>5.</w:t>
      </w:r>
      <w:r>
        <w:rPr>
          <w:rFonts w:hint="eastAsia" w:ascii="仿宋_GB2312" w:hAnsi="仿宋_GB2312" w:eastAsia="仿宋_GB2312" w:cs="仿宋_GB2312"/>
          <w:b/>
          <w:bCs/>
          <w:szCs w:val="32"/>
        </w:rPr>
        <w:t>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cs="Times New Roman"/>
      </w:rPr>
    </w:lvl>
  </w:abstractNum>
  <w:abstractNum w:abstractNumId="1">
    <w:nsid w:val="39BEA4A8"/>
    <w:multiLevelType w:val="singleLevel"/>
    <w:tmpl w:val="39BEA4A8"/>
    <w:lvl w:ilvl="0" w:tentative="0">
      <w:start w:val="4"/>
      <w:numFmt w:val="chineseCounting"/>
      <w:suff w:val="space"/>
      <w:lvlText w:val="第%1部分"/>
      <w:lvlJc w:val="left"/>
      <w:rPr>
        <w:rFonts w:hint="eastAsia" w:cs="Times New Roman"/>
      </w:rPr>
    </w:lvl>
  </w:abstractNum>
  <w:abstractNum w:abstractNumId="2">
    <w:nsid w:val="4E290741"/>
    <w:multiLevelType w:val="singleLevel"/>
    <w:tmpl w:val="4E290741"/>
    <w:lvl w:ilvl="0" w:tentative="0">
      <w:start w:val="3"/>
      <w:numFmt w:val="decimal"/>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0E506C4"/>
    <w:rsid w:val="000052C2"/>
    <w:rsid w:val="000250DF"/>
    <w:rsid w:val="00082734"/>
    <w:rsid w:val="000A0FF2"/>
    <w:rsid w:val="000B226D"/>
    <w:rsid w:val="000F0496"/>
    <w:rsid w:val="001040AA"/>
    <w:rsid w:val="00154A29"/>
    <w:rsid w:val="001572A4"/>
    <w:rsid w:val="00197ACF"/>
    <w:rsid w:val="001C3735"/>
    <w:rsid w:val="00202745"/>
    <w:rsid w:val="00223347"/>
    <w:rsid w:val="002368B1"/>
    <w:rsid w:val="002515E1"/>
    <w:rsid w:val="00267F1B"/>
    <w:rsid w:val="0027058E"/>
    <w:rsid w:val="00295FEF"/>
    <w:rsid w:val="002A6903"/>
    <w:rsid w:val="002D0883"/>
    <w:rsid w:val="002D1CFF"/>
    <w:rsid w:val="002D58BF"/>
    <w:rsid w:val="002E1BBE"/>
    <w:rsid w:val="002E79EE"/>
    <w:rsid w:val="003037B6"/>
    <w:rsid w:val="00306A18"/>
    <w:rsid w:val="003254BC"/>
    <w:rsid w:val="003500AE"/>
    <w:rsid w:val="00352953"/>
    <w:rsid w:val="00360D1F"/>
    <w:rsid w:val="00376D0F"/>
    <w:rsid w:val="00380BA8"/>
    <w:rsid w:val="003A1924"/>
    <w:rsid w:val="003A3C00"/>
    <w:rsid w:val="003B5115"/>
    <w:rsid w:val="003D1337"/>
    <w:rsid w:val="003D6C13"/>
    <w:rsid w:val="003E1615"/>
    <w:rsid w:val="003F1F98"/>
    <w:rsid w:val="003F6623"/>
    <w:rsid w:val="003F7F47"/>
    <w:rsid w:val="00446C44"/>
    <w:rsid w:val="00460447"/>
    <w:rsid w:val="00460A76"/>
    <w:rsid w:val="00470928"/>
    <w:rsid w:val="004825DB"/>
    <w:rsid w:val="004D0E36"/>
    <w:rsid w:val="004D2924"/>
    <w:rsid w:val="004E5434"/>
    <w:rsid w:val="00512F52"/>
    <w:rsid w:val="005209C4"/>
    <w:rsid w:val="00530ADA"/>
    <w:rsid w:val="00576307"/>
    <w:rsid w:val="00584A98"/>
    <w:rsid w:val="005B1CD3"/>
    <w:rsid w:val="005E735F"/>
    <w:rsid w:val="00610356"/>
    <w:rsid w:val="006C180F"/>
    <w:rsid w:val="006D048F"/>
    <w:rsid w:val="006D3073"/>
    <w:rsid w:val="00712F89"/>
    <w:rsid w:val="007E71CC"/>
    <w:rsid w:val="00887DD0"/>
    <w:rsid w:val="008B2E5C"/>
    <w:rsid w:val="008B62BC"/>
    <w:rsid w:val="008D55C5"/>
    <w:rsid w:val="008E0576"/>
    <w:rsid w:val="008F62DF"/>
    <w:rsid w:val="00900450"/>
    <w:rsid w:val="0091079C"/>
    <w:rsid w:val="00922499"/>
    <w:rsid w:val="0094397F"/>
    <w:rsid w:val="0095319E"/>
    <w:rsid w:val="009654D7"/>
    <w:rsid w:val="00974440"/>
    <w:rsid w:val="0098365D"/>
    <w:rsid w:val="009A144A"/>
    <w:rsid w:val="009E7D08"/>
    <w:rsid w:val="00A16A7B"/>
    <w:rsid w:val="00A21F37"/>
    <w:rsid w:val="00A2292C"/>
    <w:rsid w:val="00A249C9"/>
    <w:rsid w:val="00A355BC"/>
    <w:rsid w:val="00A4190B"/>
    <w:rsid w:val="00A5393E"/>
    <w:rsid w:val="00A67B9D"/>
    <w:rsid w:val="00A763A5"/>
    <w:rsid w:val="00AD0ACC"/>
    <w:rsid w:val="00B14189"/>
    <w:rsid w:val="00B3173D"/>
    <w:rsid w:val="00B54B48"/>
    <w:rsid w:val="00B74D89"/>
    <w:rsid w:val="00BA3613"/>
    <w:rsid w:val="00BA494F"/>
    <w:rsid w:val="00BA7C6E"/>
    <w:rsid w:val="00BB5015"/>
    <w:rsid w:val="00BC28E3"/>
    <w:rsid w:val="00BD214B"/>
    <w:rsid w:val="00BF7836"/>
    <w:rsid w:val="00C141E1"/>
    <w:rsid w:val="00C755ED"/>
    <w:rsid w:val="00C76F56"/>
    <w:rsid w:val="00C91EC6"/>
    <w:rsid w:val="00CB2B93"/>
    <w:rsid w:val="00CC2F77"/>
    <w:rsid w:val="00CD2882"/>
    <w:rsid w:val="00CE779F"/>
    <w:rsid w:val="00D30388"/>
    <w:rsid w:val="00D35309"/>
    <w:rsid w:val="00D353BE"/>
    <w:rsid w:val="00D474C9"/>
    <w:rsid w:val="00D51F22"/>
    <w:rsid w:val="00D812D5"/>
    <w:rsid w:val="00DA0E66"/>
    <w:rsid w:val="00DA2A47"/>
    <w:rsid w:val="00DE1B18"/>
    <w:rsid w:val="00DF37E2"/>
    <w:rsid w:val="00E00C9C"/>
    <w:rsid w:val="00E213D5"/>
    <w:rsid w:val="00E60497"/>
    <w:rsid w:val="00E76EAC"/>
    <w:rsid w:val="00E8460B"/>
    <w:rsid w:val="00E9675E"/>
    <w:rsid w:val="00EF6062"/>
    <w:rsid w:val="00F53F8C"/>
    <w:rsid w:val="00F64C4F"/>
    <w:rsid w:val="00F65298"/>
    <w:rsid w:val="00F76B27"/>
    <w:rsid w:val="00F76B5E"/>
    <w:rsid w:val="00F84290"/>
    <w:rsid w:val="00F84FBF"/>
    <w:rsid w:val="00F92C32"/>
    <w:rsid w:val="00F94969"/>
    <w:rsid w:val="00FB3DA2"/>
    <w:rsid w:val="00FC1657"/>
    <w:rsid w:val="00FD4490"/>
    <w:rsid w:val="00FE6E25"/>
    <w:rsid w:val="010E3361"/>
    <w:rsid w:val="068B7849"/>
    <w:rsid w:val="086C1E64"/>
    <w:rsid w:val="09F56D6B"/>
    <w:rsid w:val="15916C1F"/>
    <w:rsid w:val="18634A0D"/>
    <w:rsid w:val="1AF22409"/>
    <w:rsid w:val="1D8B0C78"/>
    <w:rsid w:val="20B96E79"/>
    <w:rsid w:val="20E506C4"/>
    <w:rsid w:val="2256467C"/>
    <w:rsid w:val="256264C3"/>
    <w:rsid w:val="2660352B"/>
    <w:rsid w:val="287C13F1"/>
    <w:rsid w:val="28FB2AB2"/>
    <w:rsid w:val="30DF4759"/>
    <w:rsid w:val="350A5D93"/>
    <w:rsid w:val="3669223E"/>
    <w:rsid w:val="366C12FC"/>
    <w:rsid w:val="3BFC6DCC"/>
    <w:rsid w:val="3C7A6DAB"/>
    <w:rsid w:val="3D904069"/>
    <w:rsid w:val="3FCA23EC"/>
    <w:rsid w:val="41942E54"/>
    <w:rsid w:val="424D60E4"/>
    <w:rsid w:val="42FA4769"/>
    <w:rsid w:val="43BC1030"/>
    <w:rsid w:val="47964FBE"/>
    <w:rsid w:val="4A1752A2"/>
    <w:rsid w:val="4B18398F"/>
    <w:rsid w:val="50C46A00"/>
    <w:rsid w:val="52AC7AB3"/>
    <w:rsid w:val="54207C4C"/>
    <w:rsid w:val="544D3043"/>
    <w:rsid w:val="596D661C"/>
    <w:rsid w:val="5F5027A5"/>
    <w:rsid w:val="65706DA4"/>
    <w:rsid w:val="69A157A9"/>
    <w:rsid w:val="6B3B79EC"/>
    <w:rsid w:val="6EAC6681"/>
    <w:rsid w:val="6F094735"/>
    <w:rsid w:val="71840673"/>
    <w:rsid w:val="73431FE5"/>
    <w:rsid w:val="76A53AEA"/>
    <w:rsid w:val="778B0394"/>
    <w:rsid w:val="7B6D5E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name="Hyperlink" w:locked="1"/>
    <w:lsdException w:unhideWhenUsed="0" w:uiPriority="99" w:name="FollowedHyperlink" w:locked="1"/>
    <w:lsdException w:qFormat="1" w:unhideWhenUsed="0" w:uiPriority="99" w:semiHidden="0" w:name="Strong"/>
    <w:lsdException w:qFormat="1" w:unhideWhenUsed="0" w:uiPriority="0" w:semiHidden="0" w:name="Emphasis"/>
    <w:lsdException w:uiPriority="99" w:name="Document Map" w:locked="1"/>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0"/>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uiPriority w:val="99"/>
    <w:rPr>
      <w:rFonts w:ascii="宋体" w:hAnsi="Courier New" w:eastAsia="宋体"/>
      <w:sz w:val="21"/>
    </w:rPr>
  </w:style>
  <w:style w:type="paragraph" w:styleId="3">
    <w:name w:val="footer"/>
    <w:basedOn w:val="1"/>
    <w:link w:val="13"/>
    <w:uiPriority w:val="99"/>
    <w:pPr>
      <w:tabs>
        <w:tab w:val="center" w:pos="4153"/>
        <w:tab w:val="right" w:pos="8306"/>
      </w:tabs>
      <w:snapToGrid w:val="0"/>
      <w:jc w:val="left"/>
    </w:pPr>
    <w:rPr>
      <w:sz w:val="18"/>
    </w:rPr>
  </w:style>
  <w:style w:type="paragraph" w:styleId="4">
    <w:name w:val="header"/>
    <w:basedOn w:val="1"/>
    <w:link w:val="14"/>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4"/>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styleId="10">
    <w:name w:val="FollowedHyperlink"/>
    <w:basedOn w:val="8"/>
    <w:semiHidden/>
    <w:locked/>
    <w:uiPriority w:val="99"/>
    <w:rPr>
      <w:rFonts w:cs="Times New Roman"/>
      <w:color w:val="954F72"/>
      <w:u w:val="single"/>
    </w:rPr>
  </w:style>
  <w:style w:type="character" w:styleId="11">
    <w:name w:val="Hyperlink"/>
    <w:basedOn w:val="8"/>
    <w:semiHidden/>
    <w:locked/>
    <w:uiPriority w:val="99"/>
    <w:rPr>
      <w:rFonts w:cs="Times New Roman"/>
      <w:color w:val="0563C1"/>
      <w:u w:val="single"/>
    </w:rPr>
  </w:style>
  <w:style w:type="character" w:customStyle="1" w:styleId="12">
    <w:name w:val="Plain Text Char"/>
    <w:basedOn w:val="8"/>
    <w:link w:val="2"/>
    <w:semiHidden/>
    <w:locked/>
    <w:uiPriority w:val="99"/>
    <w:rPr>
      <w:rFonts w:ascii="宋体" w:hAnsi="Courier New" w:cs="Courier New"/>
      <w:sz w:val="21"/>
      <w:szCs w:val="21"/>
    </w:rPr>
  </w:style>
  <w:style w:type="character" w:customStyle="1" w:styleId="13">
    <w:name w:val="Footer Char"/>
    <w:basedOn w:val="8"/>
    <w:link w:val="3"/>
    <w:semiHidden/>
    <w:locked/>
    <w:uiPriority w:val="99"/>
    <w:rPr>
      <w:rFonts w:ascii="Calibri" w:hAnsi="Calibri" w:eastAsia="方正仿宋简体" w:cs="Times New Roman"/>
      <w:sz w:val="18"/>
      <w:szCs w:val="18"/>
    </w:rPr>
  </w:style>
  <w:style w:type="character" w:customStyle="1" w:styleId="14">
    <w:name w:val="Header Char"/>
    <w:basedOn w:val="8"/>
    <w:link w:val="4"/>
    <w:semiHidden/>
    <w:locked/>
    <w:uiPriority w:val="99"/>
    <w:rPr>
      <w:rFonts w:ascii="Calibri" w:hAnsi="Calibri" w:eastAsia="方正仿宋简体" w:cs="Times New Roman"/>
      <w:sz w:val="18"/>
      <w:szCs w:val="18"/>
    </w:rPr>
  </w:style>
  <w:style w:type="character" w:customStyle="1" w:styleId="15">
    <w:name w:val="font11"/>
    <w:basedOn w:val="8"/>
    <w:uiPriority w:val="99"/>
    <w:rPr>
      <w:rFonts w:ascii="宋体" w:hAnsi="宋体" w:eastAsia="宋体" w:cs="宋体"/>
      <w:b/>
      <w:color w:val="000000"/>
      <w:sz w:val="32"/>
      <w:szCs w:val="32"/>
      <w:u w:val="none"/>
    </w:rPr>
  </w:style>
  <w:style w:type="character" w:customStyle="1" w:styleId="16">
    <w:name w:val="font91"/>
    <w:basedOn w:val="8"/>
    <w:uiPriority w:val="99"/>
    <w:rPr>
      <w:rFonts w:ascii="宋体" w:hAnsi="宋体" w:eastAsia="宋体" w:cs="宋体"/>
      <w:color w:val="000000"/>
      <w:sz w:val="32"/>
      <w:szCs w:val="32"/>
      <w:u w:val="none"/>
    </w:rPr>
  </w:style>
  <w:style w:type="character" w:customStyle="1" w:styleId="17">
    <w:name w:val="font51"/>
    <w:basedOn w:val="8"/>
    <w:uiPriority w:val="99"/>
    <w:rPr>
      <w:rFonts w:ascii="宋体" w:hAnsi="宋体" w:eastAsia="宋体" w:cs="宋体"/>
      <w:color w:val="000000"/>
      <w:sz w:val="20"/>
      <w:szCs w:val="20"/>
      <w:u w:val="none"/>
    </w:rPr>
  </w:style>
  <w:style w:type="character" w:customStyle="1" w:styleId="18">
    <w:name w:val="font101"/>
    <w:basedOn w:val="8"/>
    <w:uiPriority w:val="99"/>
    <w:rPr>
      <w:rFonts w:ascii="宋体" w:hAnsi="宋体" w:eastAsia="宋体" w:cs="宋体"/>
      <w:color w:val="000000"/>
      <w:sz w:val="20"/>
      <w:szCs w:val="20"/>
      <w:u w:val="none"/>
    </w:rPr>
  </w:style>
  <w:style w:type="character" w:customStyle="1" w:styleId="19">
    <w:name w:val="font21"/>
    <w:basedOn w:val="8"/>
    <w:uiPriority w:val="99"/>
    <w:rPr>
      <w:rFonts w:ascii="宋体" w:hAnsi="宋体" w:eastAsia="宋体" w:cs="宋体"/>
      <w:color w:val="000000"/>
      <w:sz w:val="18"/>
      <w:szCs w:val="18"/>
      <w:u w:val="none"/>
    </w:rPr>
  </w:style>
  <w:style w:type="character" w:customStyle="1" w:styleId="20">
    <w:name w:val="font112"/>
    <w:basedOn w:val="8"/>
    <w:uiPriority w:val="99"/>
    <w:rPr>
      <w:rFonts w:ascii="宋体" w:hAnsi="宋体" w:eastAsia="宋体" w:cs="宋体"/>
      <w:color w:val="000000"/>
      <w:sz w:val="20"/>
      <w:szCs w:val="20"/>
      <w:u w:val="none"/>
    </w:rPr>
  </w:style>
  <w:style w:type="character" w:customStyle="1" w:styleId="21">
    <w:name w:val="font61"/>
    <w:basedOn w:val="8"/>
    <w:uiPriority w:val="99"/>
    <w:rPr>
      <w:rFonts w:ascii="宋体" w:hAnsi="宋体" w:eastAsia="宋体" w:cs="宋体"/>
      <w:color w:val="000000"/>
      <w:sz w:val="24"/>
      <w:szCs w:val="24"/>
      <w:u w:val="none"/>
    </w:rPr>
  </w:style>
  <w:style w:type="paragraph" w:customStyle="1" w:styleId="22">
    <w:name w:val="font5"/>
    <w:basedOn w:val="1"/>
    <w:uiPriority w:val="99"/>
    <w:pPr>
      <w:widowControl/>
      <w:spacing w:before="100" w:beforeAutospacing="1" w:after="100" w:afterAutospacing="1"/>
      <w:jc w:val="left"/>
    </w:pPr>
    <w:rPr>
      <w:rFonts w:ascii="宋体" w:hAnsi="宋体" w:eastAsia="宋体" w:cs="宋体"/>
      <w:color w:val="000000"/>
      <w:kern w:val="0"/>
      <w:sz w:val="20"/>
    </w:rPr>
  </w:style>
  <w:style w:type="paragraph" w:customStyle="1" w:styleId="23">
    <w:name w:val="font6"/>
    <w:basedOn w:val="1"/>
    <w:uiPriority w:val="99"/>
    <w:pPr>
      <w:widowControl/>
      <w:spacing w:before="100" w:beforeAutospacing="1" w:after="100" w:afterAutospacing="1"/>
      <w:jc w:val="left"/>
    </w:pPr>
    <w:rPr>
      <w:rFonts w:ascii="宋体" w:hAnsi="宋体" w:eastAsia="宋体" w:cs="宋体"/>
      <w:color w:val="000000"/>
      <w:kern w:val="0"/>
      <w:szCs w:val="32"/>
    </w:rPr>
  </w:style>
  <w:style w:type="paragraph" w:customStyle="1" w:styleId="24">
    <w:name w:val="font7"/>
    <w:basedOn w:val="1"/>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5">
    <w:name w:val="font8"/>
    <w:basedOn w:val="1"/>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6">
    <w:name w:val="xl66"/>
    <w:basedOn w:val="1"/>
    <w:uiPriority w:val="99"/>
    <w:pPr>
      <w:widowControl/>
      <w:spacing w:before="100" w:beforeAutospacing="1" w:after="100" w:afterAutospacing="1"/>
      <w:jc w:val="left"/>
    </w:pPr>
    <w:rPr>
      <w:rFonts w:ascii="宋体" w:hAnsi="宋体" w:eastAsia="宋体" w:cs="宋体"/>
      <w:color w:val="000000"/>
      <w:kern w:val="0"/>
      <w:sz w:val="20"/>
    </w:rPr>
  </w:style>
  <w:style w:type="paragraph" w:customStyle="1" w:styleId="27">
    <w:name w:val="xl6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rPr>
  </w:style>
  <w:style w:type="paragraph" w:customStyle="1" w:styleId="28">
    <w:name w:val="xl6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rPr>
  </w:style>
  <w:style w:type="paragraph" w:customStyle="1" w:styleId="29">
    <w:name w:val="xl6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rPr>
  </w:style>
  <w:style w:type="paragraph" w:customStyle="1" w:styleId="30">
    <w:name w:val="xl7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31">
    <w:name w:val="xl7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32">
    <w:name w:val="xl7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rPr>
  </w:style>
  <w:style w:type="paragraph" w:customStyle="1" w:styleId="33">
    <w:name w:val="xl7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rPr>
  </w:style>
  <w:style w:type="paragraph" w:customStyle="1" w:styleId="34">
    <w:name w:val="xl7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35">
    <w:name w:val="xl7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rPr>
  </w:style>
  <w:style w:type="paragraph" w:customStyle="1" w:styleId="36">
    <w:name w:val="xl7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rPr>
  </w:style>
  <w:style w:type="paragraph" w:customStyle="1" w:styleId="37">
    <w:name w:val="xl7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38">
    <w:name w:val="xl7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39">
    <w:name w:val="xl7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rPr>
  </w:style>
  <w:style w:type="paragraph" w:customStyle="1" w:styleId="40">
    <w:name w:val="xl8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color w:val="000000"/>
      <w:kern w:val="0"/>
      <w:sz w:val="20"/>
    </w:rPr>
  </w:style>
  <w:style w:type="paragraph" w:customStyle="1" w:styleId="41">
    <w:name w:val="xl81"/>
    <w:basedOn w:val="1"/>
    <w:uiPriority w:val="99"/>
    <w:pPr>
      <w:widowControl/>
      <w:spacing w:before="100" w:beforeAutospacing="1" w:after="100" w:afterAutospacing="1"/>
      <w:jc w:val="left"/>
      <w:textAlignment w:val="bottom"/>
    </w:pPr>
    <w:rPr>
      <w:rFonts w:ascii="宋体" w:hAnsi="宋体" w:eastAsia="宋体" w:cs="宋体"/>
      <w:color w:val="000000"/>
      <w:kern w:val="0"/>
      <w:sz w:val="18"/>
      <w:szCs w:val="18"/>
    </w:rPr>
  </w:style>
  <w:style w:type="paragraph" w:customStyle="1" w:styleId="42">
    <w:name w:val="xl82"/>
    <w:basedOn w:val="1"/>
    <w:uiPriority w:val="99"/>
    <w:pPr>
      <w:widowControl/>
      <w:spacing w:before="100" w:beforeAutospacing="1" w:after="100" w:afterAutospacing="1"/>
      <w:jc w:val="center"/>
    </w:pPr>
    <w:rPr>
      <w:rFonts w:ascii="宋体" w:hAnsi="宋体" w:eastAsia="宋体" w:cs="宋体"/>
      <w:b/>
      <w:bCs/>
      <w:color w:val="000000"/>
      <w:kern w:val="0"/>
      <w:szCs w:val="32"/>
    </w:rPr>
  </w:style>
  <w:style w:type="paragraph" w:customStyle="1" w:styleId="43">
    <w:name w:val="xl83"/>
    <w:basedOn w:val="1"/>
    <w:uiPriority w:val="99"/>
    <w:pPr>
      <w:widowControl/>
      <w:spacing w:before="100" w:beforeAutospacing="1" w:after="100" w:afterAutospacing="1"/>
      <w:jc w:val="center"/>
    </w:pPr>
    <w:rPr>
      <w:rFonts w:ascii="宋体" w:hAnsi="宋体" w:eastAsia="宋体" w:cs="宋体"/>
      <w:color w:val="000000"/>
      <w:kern w:val="0"/>
      <w:szCs w:val="32"/>
    </w:rPr>
  </w:style>
  <w:style w:type="paragraph" w:customStyle="1" w:styleId="44">
    <w:name w:val="xl84"/>
    <w:basedOn w:val="1"/>
    <w:uiPriority w:val="99"/>
    <w:pPr>
      <w:widowControl/>
      <w:pBdr>
        <w:bottom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45">
    <w:name w:val="xl85"/>
    <w:basedOn w:val="1"/>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20"/>
    </w:rPr>
  </w:style>
  <w:style w:type="paragraph" w:customStyle="1" w:styleId="46">
    <w:name w:val="xl86"/>
    <w:basedOn w:val="1"/>
    <w:uiPriority w:val="99"/>
    <w:pPr>
      <w:widowControl/>
      <w:pBdr>
        <w:top w:val="single" w:color="auto" w:sz="4" w:space="0"/>
        <w:bottom w:val="single" w:color="auto" w:sz="4" w:space="0"/>
      </w:pBdr>
      <w:spacing w:before="100" w:beforeAutospacing="1" w:after="100" w:afterAutospacing="1"/>
      <w:jc w:val="center"/>
    </w:pPr>
    <w:rPr>
      <w:rFonts w:ascii="宋体" w:hAnsi="宋体" w:eastAsia="宋体" w:cs="宋体"/>
      <w:color w:val="000000"/>
      <w:kern w:val="0"/>
      <w:sz w:val="20"/>
    </w:rPr>
  </w:style>
  <w:style w:type="paragraph" w:customStyle="1" w:styleId="47">
    <w:name w:val="xl87"/>
    <w:basedOn w:val="1"/>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rPr>
  </w:style>
  <w:style w:type="paragraph" w:customStyle="1" w:styleId="48">
    <w:name w:val="xl88"/>
    <w:basedOn w:val="1"/>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rPr>
  </w:style>
  <w:style w:type="paragraph" w:customStyle="1" w:styleId="49">
    <w:name w:val="xl89"/>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rPr>
  </w:style>
  <w:style w:type="paragraph" w:customStyle="1" w:styleId="50">
    <w:name w:val="xl9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rPr>
  </w:style>
  <w:style w:type="paragraph" w:customStyle="1" w:styleId="51">
    <w:name w:val="xl9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52">
    <w:name w:val="xl92"/>
    <w:basedOn w:val="1"/>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rPr>
  </w:style>
  <w:style w:type="paragraph" w:customStyle="1" w:styleId="53">
    <w:name w:val="xl93"/>
    <w:basedOn w:val="1"/>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54">
    <w:name w:val="xl94"/>
    <w:basedOn w:val="1"/>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rPr>
  </w:style>
  <w:style w:type="paragraph" w:customStyle="1" w:styleId="55">
    <w:name w:val="xl95"/>
    <w:basedOn w:val="1"/>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56">
    <w:name w:val="xl96"/>
    <w:basedOn w:val="1"/>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rPr>
  </w:style>
  <w:style w:type="paragraph" w:customStyle="1" w:styleId="57">
    <w:name w:val="xl97"/>
    <w:basedOn w:val="1"/>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39</Pages>
  <Words>3082</Words>
  <Characters>17570</Characters>
  <Lines>0</Lines>
  <Paragraphs>0</Paragraphs>
  <TotalTime>1153</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丝丝小镇</cp:lastModifiedBy>
  <cp:lastPrinted>2020-10-23T09:45:00Z</cp:lastPrinted>
  <dcterms:modified xsi:type="dcterms:W3CDTF">2020-10-26T06:43:42Z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