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74"/>
        <w:tblOverlap w:val="never"/>
        <w:tblW w:w="127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36"/>
      </w:tblGrid>
      <w:tr w:rsidR="00046E5C">
        <w:trPr>
          <w:trHeight w:val="186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2021年部门综合预算公开报表</w:t>
            </w:r>
          </w:p>
        </w:tc>
      </w:tr>
      <w:tr w:rsidR="00046E5C">
        <w:trPr>
          <w:trHeight w:val="1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Pr="00EB1E54" w:rsidRDefault="00046E5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046E5C">
        <w:trPr>
          <w:trHeight w:val="1287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 w:rsidR="004C1D3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西安市阎良区粮食总公司</w:t>
            </w:r>
          </w:p>
        </w:tc>
      </w:tr>
      <w:tr w:rsidR="00046E5C">
        <w:trPr>
          <w:trHeight w:val="82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 w:rsidR="004C1D3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已审查</w:t>
            </w:r>
          </w:p>
        </w:tc>
      </w:tr>
      <w:tr w:rsidR="00046E5C">
        <w:trPr>
          <w:trHeight w:val="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 w:rsidP="00703A63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 w:rsidR="008F747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已审签</w:t>
            </w:r>
            <w:r w:rsidR="00703A63"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  <w:t xml:space="preserve"> </w:t>
            </w:r>
          </w:p>
        </w:tc>
      </w:tr>
      <w:tr w:rsidR="00046E5C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046E5C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046E5C">
        <w:trPr>
          <w:trHeight w:val="48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</w:p>
        </w:tc>
      </w:tr>
    </w:tbl>
    <w:p w:rsidR="00046E5C" w:rsidRDefault="00C310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520" w:tblpY="120"/>
        <w:tblOverlap w:val="never"/>
        <w:tblW w:w="127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7938"/>
        <w:gridCol w:w="1026"/>
        <w:gridCol w:w="3152"/>
      </w:tblGrid>
      <w:tr w:rsidR="00046E5C">
        <w:trPr>
          <w:trHeight w:val="444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8F7472">
            <w:pPr>
              <w:widowControl/>
              <w:jc w:val="center"/>
              <w:textAlignment w:val="bottom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 w:rsidR="00046E5C">
        <w:trPr>
          <w:trHeight w:val="51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报表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 w:rsidR="00046E5C">
        <w:trPr>
          <w:trHeight w:val="50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2021年部门综合预算收支总表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Pr="002E271E" w:rsidRDefault="002E271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046E5C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2021年部门综合预算收入总表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2021年部门综合预算支出总表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Pr="002E271E" w:rsidRDefault="002E271E" w:rsidP="002E271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2021年部门综合预算财政拨款收支总表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Pr="002E271E" w:rsidRDefault="002E271E" w:rsidP="002E271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Pr="002E271E" w:rsidRDefault="002E271E" w:rsidP="002E271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2021年部门综合预算政府性基金收支表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不涉及</w:t>
            </w: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2021年部门综合预算专项业务经费支出表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2021年部门综合预算财政拨款上年结转资金支出表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不涉及</w:t>
            </w: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2021年部门综合预算政府采购（资产配置、购买服务）预算表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不涉及</w:t>
            </w: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2021年部门专项业务经费重点项目绩效目标表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E271E" w:rsidRDefault="002E271E" w:rsidP="002E271E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否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按部门一级项目公开，无专项业务经费项目的部门，请公开空表并说明。</w:t>
            </w:r>
          </w:p>
        </w:tc>
      </w:tr>
      <w:tr w:rsidR="002E271E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表15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2021年部门整体支出绩效目标表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E271E" w:rsidRDefault="002E271E" w:rsidP="002E271E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2E271E">
        <w:trPr>
          <w:trHeight w:val="7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2021年专项资金整体绩效目标表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E271E" w:rsidRDefault="002E271E" w:rsidP="002E271E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E271E" w:rsidRDefault="002E271E" w:rsidP="002E271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不涉及的部门应公开空表</w:t>
            </w:r>
          </w:p>
        </w:tc>
      </w:tr>
    </w:tbl>
    <w:p w:rsidR="00046E5C" w:rsidRDefault="00046E5C">
      <w:pPr>
        <w:rPr>
          <w:rFonts w:ascii="仿宋_GB2312" w:eastAsia="仿宋_GB2312"/>
          <w:sz w:val="18"/>
          <w:szCs w:val="21"/>
        </w:rPr>
      </w:pPr>
    </w:p>
    <w:p w:rsidR="00046E5C" w:rsidRDefault="00C31034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注：1、封面和目录的格式不得随意改变。2、公开空表一定要在目录说明理由。3、区级各部门涉及公开扶贫项目资金绩效目标表的，请在重点项目绩效目标表中添加公开。</w:t>
      </w: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E41E85" w:rsidRDefault="00E41E8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E41E85" w:rsidRDefault="00E41E8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4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 w:rsidR="00046E5C">
        <w:trPr>
          <w:trHeight w:val="312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</w:t>
            </w:r>
            <w:bookmarkEnd w:id="0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2021年部门综合预算收支总表</w:t>
            </w:r>
          </w:p>
        </w:tc>
      </w:tr>
      <w:tr w:rsidR="00046E5C">
        <w:trPr>
          <w:trHeight w:val="312"/>
        </w:trPr>
        <w:tc>
          <w:tcPr>
            <w:tcW w:w="3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D308E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046E5C">
        <w:trPr>
          <w:trHeight w:val="312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29.69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28.28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26.41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77EC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49.98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F726F4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81"/>
        <w:gridCol w:w="411"/>
        <w:gridCol w:w="269"/>
        <w:gridCol w:w="298"/>
        <w:gridCol w:w="309"/>
        <w:gridCol w:w="258"/>
        <w:gridCol w:w="1144"/>
        <w:gridCol w:w="24"/>
        <w:gridCol w:w="757"/>
        <w:gridCol w:w="24"/>
        <w:gridCol w:w="699"/>
        <w:gridCol w:w="24"/>
        <w:gridCol w:w="771"/>
        <w:gridCol w:w="24"/>
        <w:gridCol w:w="742"/>
        <w:gridCol w:w="24"/>
        <w:gridCol w:w="1032"/>
        <w:gridCol w:w="24"/>
        <w:gridCol w:w="1219"/>
        <w:gridCol w:w="24"/>
        <w:gridCol w:w="829"/>
        <w:gridCol w:w="24"/>
        <w:gridCol w:w="1002"/>
        <w:gridCol w:w="478"/>
        <w:gridCol w:w="24"/>
        <w:gridCol w:w="858"/>
        <w:gridCol w:w="24"/>
      </w:tblGrid>
      <w:tr w:rsidR="00046E5C" w:rsidTr="005E050A">
        <w:trPr>
          <w:gridAfter w:val="1"/>
          <w:wAfter w:w="24" w:type="dxa"/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gridAfter w:val="1"/>
          <w:wAfter w:w="24" w:type="dxa"/>
          <w:trHeight w:val="705"/>
        </w:trPr>
        <w:tc>
          <w:tcPr>
            <w:tcW w:w="1273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2021年部门综合预算收入总表</w:t>
            </w:r>
          </w:p>
        </w:tc>
      </w:tr>
      <w:tr w:rsidR="00CD308E" w:rsidTr="00FD2735">
        <w:trPr>
          <w:trHeight w:val="435"/>
        </w:trPr>
        <w:tc>
          <w:tcPr>
            <w:tcW w:w="4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 w:rsidTr="005E050A">
        <w:trPr>
          <w:gridAfter w:val="1"/>
          <w:wAfter w:w="24" w:type="dxa"/>
          <w:trHeight w:val="360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8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046E5C" w:rsidTr="005E050A">
        <w:trPr>
          <w:trHeight w:val="45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 w:rsidR="00046E5C" w:rsidTr="005E050A">
        <w:trPr>
          <w:trHeight w:val="68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trHeight w:val="1056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2D117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159001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B94A3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西安市阎良区粮食总公司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B94A3F" w:rsidRDefault="00B94A3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B94A3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5E050A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 w:rsidR="00046E5C">
        <w:trPr>
          <w:trHeight w:val="58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705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2021年部门综合预算支出总表</w:t>
            </w:r>
          </w:p>
        </w:tc>
      </w:tr>
      <w:tr w:rsidR="00CD308E" w:rsidTr="000359C7">
        <w:trPr>
          <w:trHeight w:val="435"/>
        </w:trPr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046E5C">
        <w:trPr>
          <w:trHeight w:val="600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:rsidR="00046E5C">
        <w:trPr>
          <w:trHeight w:val="810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505F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159001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505F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西安市阎良区粮食总公司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41ED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41ED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7"/>
        <w:gridCol w:w="477"/>
        <w:gridCol w:w="752"/>
        <w:gridCol w:w="708"/>
        <w:gridCol w:w="1533"/>
        <w:gridCol w:w="304"/>
        <w:gridCol w:w="592"/>
        <w:gridCol w:w="1316"/>
        <w:gridCol w:w="1157"/>
        <w:gridCol w:w="694"/>
        <w:gridCol w:w="173"/>
        <w:gridCol w:w="1880"/>
        <w:gridCol w:w="347"/>
        <w:gridCol w:w="809"/>
        <w:gridCol w:w="71"/>
      </w:tblGrid>
      <w:tr w:rsidR="00046E5C" w:rsidTr="004C1F72">
        <w:trPr>
          <w:trHeight w:val="485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trHeight w:val="450"/>
        </w:trPr>
        <w:tc>
          <w:tcPr>
            <w:tcW w:w="12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2021年部门综合预算财政拨款收支总表</w:t>
            </w:r>
          </w:p>
        </w:tc>
      </w:tr>
      <w:tr w:rsidR="00046E5C" w:rsidTr="004C1F72">
        <w:trPr>
          <w:trHeight w:val="450"/>
        </w:trPr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D308E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046E5C" w:rsidTr="004C1F72">
        <w:trPr>
          <w:trHeight w:val="340"/>
        </w:trPr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 w:rsidR="00046E5C" w:rsidTr="004C1F72">
        <w:trPr>
          <w:trHeight w:val="45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741EDF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DE571E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741EDF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29.69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28.28</w:t>
            </w: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26.41</w:t>
            </w: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DE571E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DE571E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49.98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4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046E5C" w:rsidTr="004C1F72">
        <w:trPr>
          <w:trHeight w:val="216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262A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16"/>
                <w:szCs w:val="16"/>
              </w:rPr>
              <w:t>54.69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206AC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54.69</w:t>
            </w:r>
          </w:p>
        </w:tc>
      </w:tr>
      <w:tr w:rsidR="00046E5C" w:rsidTr="004C1F72">
        <w:trPr>
          <w:gridAfter w:val="1"/>
          <w:wAfter w:w="71" w:type="dxa"/>
          <w:trHeight w:val="60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570"/>
        </w:trPr>
        <w:tc>
          <w:tcPr>
            <w:tcW w:w="12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2021年部门综合预算一般公共预算支出明细表（按支出功能分类科目-不含上年结转）</w:t>
            </w:r>
          </w:p>
        </w:tc>
      </w:tr>
      <w:tr w:rsidR="00CD308E" w:rsidTr="0056476D">
        <w:trPr>
          <w:gridAfter w:val="1"/>
          <w:wAfter w:w="71" w:type="dxa"/>
          <w:trHeight w:val="450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 w:rsidTr="004C1F72">
        <w:trPr>
          <w:gridAfter w:val="1"/>
          <w:wAfter w:w="71" w:type="dxa"/>
          <w:trHeight w:val="44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146D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146D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146D0" w:rsidP="004146D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FC70B9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FC70B9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财政对其他社会保险基金的补助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FC70B9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2082702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FC70B9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FC70B9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2101102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事业单位医疗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49.98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AC7B5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粮油物资事务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49.98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AC7B5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2220106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专项业务活动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E4453" w:rsidTr="004C1F72">
        <w:trPr>
          <w:gridAfter w:val="1"/>
          <w:wAfter w:w="71" w:type="dxa"/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2220150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事业运行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24.98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FC70B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4453" w:rsidRDefault="001E445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EE769B" w:rsidRDefault="00EE769B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EE769B" w:rsidRDefault="00EE769B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tbl>
      <w:tblPr>
        <w:tblW w:w="13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 w:rsidR="00046E5C">
        <w:trPr>
          <w:trHeight w:val="60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570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2021年部门综合预算一般公共预算支出明细表（按支出经济分类科目-不含上年结转）</w:t>
            </w:r>
          </w:p>
        </w:tc>
      </w:tr>
      <w:tr w:rsidR="00CD308E" w:rsidTr="004D2328">
        <w:trPr>
          <w:trHeight w:val="45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45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935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9350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工资福利支出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D36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</w:t>
            </w:r>
            <w:r w:rsidR="007A52F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津贴补贴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D36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</w:t>
            </w:r>
            <w:r w:rsidR="007A52F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奖金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D36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</w:t>
            </w:r>
            <w:r w:rsidR="007A52F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机关事业单位基本养老保险</w:t>
            </w:r>
            <w:r w:rsidR="00ED365C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缴费支出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 xml:space="preserve">职业年金缴费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职工基本医疗保险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其他社会保障缴费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商品和服务支出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9.3</w:t>
            </w:r>
            <w:r w:rsidR="00B17513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手续费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电费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邮电费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0.1</w:t>
            </w:r>
            <w:r w:rsidR="00B17513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取暖费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30211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差旅费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7A52F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劳务费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委托业务费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121036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工会经费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EE769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475D3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</w:t>
            </w:r>
            <w:r w:rsidR="00B17513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158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1036" w:rsidRDefault="0012103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393690" w:rsidRDefault="00393690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5"/>
        <w:gridCol w:w="2111"/>
        <w:gridCol w:w="1821"/>
        <w:gridCol w:w="2444"/>
        <w:gridCol w:w="2501"/>
        <w:gridCol w:w="2008"/>
      </w:tblGrid>
      <w:tr w:rsidR="00046E5C">
        <w:trPr>
          <w:trHeight w:val="60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57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2021年部门综合预算一般公共预算基本支出明细表（按支出功能分类科目-不含上年结转）</w:t>
            </w:r>
          </w:p>
        </w:tc>
      </w:tr>
      <w:tr w:rsidR="00CD308E" w:rsidTr="00CE2822">
        <w:trPr>
          <w:trHeight w:val="45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4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726DF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3726D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3726D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　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3726DF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726DF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行下事业单位养老支出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财政对其他社会保险基金的补助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2082702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2101102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事业单位医疗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49.98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粮油物资事务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49.98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2220106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专项业务活动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</w:tr>
      <w:tr w:rsidR="00211429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2220150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事业运行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24.98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23.57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11429" w:rsidRDefault="0021142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-7"/>
        <w:tblOverlap w:val="never"/>
        <w:tblW w:w="137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  <w:gridCol w:w="984"/>
      </w:tblGrid>
      <w:tr w:rsidR="00046E5C" w:rsidTr="00B410BE">
        <w:trPr>
          <w:gridAfter w:val="1"/>
          <w:wAfter w:w="984" w:type="dxa"/>
          <w:trHeight w:val="6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 w:rsidTr="00B410BE">
        <w:trPr>
          <w:gridAfter w:val="1"/>
          <w:wAfter w:w="984" w:type="dxa"/>
          <w:trHeight w:val="57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2021年部门综合预算一般公共预算基本支出明细表（按支出经济分类科目-不含上年结转）</w:t>
            </w:r>
          </w:p>
        </w:tc>
      </w:tr>
      <w:tr w:rsidR="00CD308E" w:rsidTr="005B5303">
        <w:trPr>
          <w:gridAfter w:val="1"/>
          <w:wAfter w:w="984" w:type="dxa"/>
          <w:trHeight w:val="45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 w:rsidTr="00B410BE">
        <w:trPr>
          <w:gridAfter w:val="1"/>
          <w:wAfter w:w="984" w:type="dxa"/>
          <w:trHeight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410BE" w:rsidTr="00B410BE">
        <w:trPr>
          <w:trHeight w:val="3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54.69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工资福利支出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工资资金津补贴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津贴补贴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工资资金津补贴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奖金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工资资金津补贴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机关事业单位基本养老保险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 xml:space="preserve">职业年金缴费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职工基本医疗保险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其他社会保障缴费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商品和服务支出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9.32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手续费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电费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邮电费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取暖费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30211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差旅费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劳务费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委托业务费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B410BE" w:rsidTr="00B410BE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工会经费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410BE" w:rsidRDefault="00B410BE" w:rsidP="00F31CB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B410BE" w:rsidRDefault="00B410BE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32"/>
        <w:tblOverlap w:val="never"/>
        <w:tblW w:w="13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 w:rsidR="00046E5C">
        <w:trPr>
          <w:trHeight w:val="45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2021年部门综合预算政府性基金收支表（不含上年结转）</w:t>
            </w:r>
          </w:p>
        </w:tc>
      </w:tr>
      <w:tr w:rsidR="00CD308E" w:rsidTr="0039039F">
        <w:trPr>
          <w:trHeight w:val="450"/>
        </w:trPr>
        <w:tc>
          <w:tcPr>
            <w:tcW w:w="51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45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39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42" w:tblpY="26"/>
        <w:tblOverlap w:val="never"/>
        <w:tblW w:w="127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8"/>
        <w:gridCol w:w="2304"/>
        <w:gridCol w:w="2267"/>
        <w:gridCol w:w="6665"/>
      </w:tblGrid>
      <w:tr w:rsidR="00046E5C">
        <w:trPr>
          <w:trHeight w:val="6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570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2021年部门综合预算专项业务经费支出表（不含上年结转）</w:t>
            </w:r>
          </w:p>
        </w:tc>
      </w:tr>
      <w:tr w:rsidR="00CD308E" w:rsidTr="00FE02F7">
        <w:trPr>
          <w:trHeight w:val="450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4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 w:rsidR="00046E5C">
        <w:trPr>
          <w:trHeight w:val="3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A6480" w:rsidP="003A64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159001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A6480" w:rsidP="003A64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信访维稳经费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3A6480" w:rsidP="003A64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Pr="007033CE" w:rsidRDefault="00661560" w:rsidP="0066156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6156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保障系统企业稳定，无上访事件发生；保障粮食企业改制顺利进行；保障改制时成立的“阎良区粮食局职工分流安置资金托管办公室”管理的剩余34名内退人员养老、医疗、生活费的正常发放。临聘人员13人，961.5元/人/月  项目预算资金共计15万元</w:t>
            </w: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3A6480" w:rsidP="003A648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159001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3A648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机关正常运转基本支出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3A6480" w:rsidRDefault="003A6480" w:rsidP="003A648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61560" w:rsidRPr="00661560" w:rsidRDefault="00661560" w:rsidP="0066156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6156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保障单位为保障其机构自身正常运转，完成日常工作任务所发生的支出</w:t>
            </w:r>
          </w:p>
          <w:p w:rsidR="00046E5C" w:rsidRPr="00C726CE" w:rsidRDefault="00661560" w:rsidP="00661560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6156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办公用品5批次，共计2万元；慰问困难职工100人共计8万元，预算合计10万元</w:t>
            </w: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 w:rsidP="003A6480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54" w:tblpY="41"/>
        <w:tblOverlap w:val="never"/>
        <w:tblW w:w="13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 w:rsidR="00046E5C">
        <w:trPr>
          <w:trHeight w:val="21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44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2021年部门综合预算财政拨款上年结转资金支出表</w:t>
            </w:r>
          </w:p>
        </w:tc>
      </w:tr>
      <w:tr w:rsidR="00CD308E" w:rsidTr="006452C1">
        <w:trPr>
          <w:trHeight w:val="408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308E" w:rsidRDefault="00CD308E">
            <w:pPr>
              <w:widowControl/>
              <w:jc w:val="right"/>
              <w:textAlignment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046E5C">
        <w:trPr>
          <w:trHeight w:val="8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9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C31034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pPr w:leftFromText="180" w:rightFromText="180" w:vertAnchor="text" w:horzAnchor="page" w:tblpX="1554" w:tblpY="13"/>
        <w:tblOverlap w:val="never"/>
        <w:tblW w:w="126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 w:rsidR="00046E5C">
        <w:trPr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465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2021年部门综合预算政府采购（资产配置、购买服务）预算表</w:t>
            </w:r>
          </w:p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CD308E" w:rsidTr="007E350B">
        <w:trPr>
          <w:trHeight w:val="525"/>
        </w:trPr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046E5C">
        <w:trPr>
          <w:trHeight w:val="660"/>
        </w:trPr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经济科目编码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046E5C">
        <w:trPr>
          <w:trHeight w:val="3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46E5C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 w:rsidR="00046E5C">
        <w:trPr>
          <w:gridAfter w:val="1"/>
          <w:wAfter w:w="24" w:type="dxa"/>
          <w:trHeight w:val="6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C31034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46E5C">
        <w:trPr>
          <w:gridAfter w:val="1"/>
          <w:wAfter w:w="24" w:type="dxa"/>
          <w:trHeight w:val="570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2021年部门综合预算一般公共预算拨款“三公”经费及会议费、培训费支出预算表</w:t>
            </w:r>
          </w:p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CD308E" w:rsidTr="00697AFC">
        <w:trPr>
          <w:trHeight w:val="450"/>
        </w:trPr>
        <w:tc>
          <w:tcPr>
            <w:tcW w:w="49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编制部门：西安市阎良区粮食总公司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D308E" w:rsidRDefault="00CD308E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 w:rsidR="00046E5C">
        <w:trPr>
          <w:trHeight w:val="34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2020年</w:t>
            </w:r>
          </w:p>
        </w:tc>
        <w:tc>
          <w:tcPr>
            <w:tcW w:w="36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2021年</w:t>
            </w:r>
          </w:p>
        </w:tc>
        <w:tc>
          <w:tcPr>
            <w:tcW w:w="42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 w:rsidR="00046E5C">
        <w:trPr>
          <w:trHeight w:val="34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 w:rsidR="00046E5C">
        <w:trPr>
          <w:trHeight w:val="46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046E5C">
        <w:trPr>
          <w:trHeight w:val="12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046E5C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046E5C">
        <w:trPr>
          <w:trHeight w:val="3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6E5C" w:rsidRDefault="00C3103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 w:rsidR="00046E5C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D32FD6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159001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D32FD6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西安市阎良区粮食总公司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Pr="00D32FD6" w:rsidRDefault="00D32FD6" w:rsidP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</w:t>
            </w:r>
            <w:r w:rsidR="00661A39"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 w:rsidP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-0.15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-0.15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-0.15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661A3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-0.06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046E5C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046E5C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046E5C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46E5C" w:rsidRDefault="00046E5C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</w:tbl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  <w:sectPr w:rsidR="00046E5C">
          <w:pgSz w:w="16838" w:h="11906" w:orient="landscape"/>
          <w:pgMar w:top="2098" w:right="2041" w:bottom="1531" w:left="1531" w:header="851" w:footer="992" w:gutter="0"/>
          <w:cols w:space="425"/>
          <w:docGrid w:type="lines" w:linePitch="312"/>
        </w:sectPr>
      </w:pPr>
    </w:p>
    <w:p w:rsidR="00046E5C" w:rsidRDefault="00C31034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表14</w:t>
      </w:r>
    </w:p>
    <w:p w:rsidR="00046E5C" w:rsidRDefault="00C31034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2021年部门预算专项业务经费绩效目标表</w:t>
      </w:r>
    </w:p>
    <w:p w:rsidR="00046E5C" w:rsidRDefault="00CD308E" w:rsidP="00CD308E">
      <w:pPr>
        <w:spacing w:line="240" w:lineRule="exact"/>
        <w:jc w:val="left"/>
        <w:rPr>
          <w:rFonts w:ascii="黑体" w:eastAsia="黑体" w:hAnsi="仿宋"/>
        </w:rPr>
      </w:pPr>
      <w:r>
        <w:rPr>
          <w:rFonts w:ascii="仿宋_GB2312" w:eastAsia="仿宋_GB2312" w:hAnsi="宋体" w:cs="宋体" w:hint="eastAsia"/>
          <w:color w:val="000000"/>
          <w:sz w:val="16"/>
          <w:szCs w:val="16"/>
        </w:rPr>
        <w:t>编制部门：西安市阎良区粮食总公司</w:t>
      </w:r>
    </w:p>
    <w:tbl>
      <w:tblPr>
        <w:tblW w:w="8879" w:type="dxa"/>
        <w:tblInd w:w="93" w:type="dxa"/>
        <w:tblLayout w:type="fixed"/>
        <w:tblLook w:val="04A0"/>
      </w:tblPr>
      <w:tblGrid>
        <w:gridCol w:w="841"/>
        <w:gridCol w:w="1198"/>
        <w:gridCol w:w="1322"/>
        <w:gridCol w:w="2393"/>
        <w:gridCol w:w="2049"/>
        <w:gridCol w:w="1076"/>
      </w:tblGrid>
      <w:tr w:rsidR="00046E5C" w:rsidTr="00CF094D">
        <w:trPr>
          <w:trHeight w:val="285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2B674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74E">
              <w:rPr>
                <w:rFonts w:ascii="宋体" w:hAnsi="宋体" w:cs="宋体" w:hint="eastAsia"/>
                <w:kern w:val="0"/>
                <w:szCs w:val="21"/>
              </w:rPr>
              <w:t>信访维稳工作经费</w:t>
            </w:r>
          </w:p>
        </w:tc>
      </w:tr>
      <w:tr w:rsidR="00046E5C">
        <w:trPr>
          <w:trHeight w:val="205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2B674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74E">
              <w:rPr>
                <w:rFonts w:ascii="宋体" w:hAnsi="宋体" w:cs="宋体" w:hint="eastAsia"/>
                <w:kern w:val="0"/>
                <w:szCs w:val="21"/>
              </w:rPr>
              <w:t>西安市阎良区粮食总公司</w:t>
            </w:r>
          </w:p>
        </w:tc>
      </w:tr>
      <w:tr w:rsidR="00046E5C">
        <w:trPr>
          <w:trHeight w:val="316"/>
        </w:trPr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资金金额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2B674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046E5C">
        <w:trPr>
          <w:trHeight w:val="261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2B674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046E5C">
        <w:trPr>
          <w:trHeight w:val="317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579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总体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D99" w:rsidRDefault="00C31034" w:rsidP="002B674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目标1：</w:t>
            </w:r>
            <w:r w:rsidR="002B674E" w:rsidRPr="002B674E">
              <w:rPr>
                <w:rFonts w:ascii="宋体" w:hAnsi="宋体" w:cs="宋体" w:hint="eastAsia"/>
                <w:kern w:val="0"/>
                <w:szCs w:val="21"/>
              </w:rPr>
              <w:t>保障系统企业稳定，无上访事件发生；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目标2：</w:t>
            </w:r>
            <w:r w:rsidR="002B674E" w:rsidRPr="002B674E">
              <w:rPr>
                <w:rFonts w:ascii="宋体" w:hAnsi="宋体" w:cs="宋体" w:hint="eastAsia"/>
                <w:kern w:val="0"/>
                <w:szCs w:val="21"/>
              </w:rPr>
              <w:t>保障粮食企业改制顺利进行</w:t>
            </w:r>
            <w:r w:rsidR="000E3D99"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目标3：</w:t>
            </w:r>
            <w:r w:rsidR="002B674E" w:rsidRPr="002B674E">
              <w:rPr>
                <w:rFonts w:ascii="宋体" w:hAnsi="宋体" w:cs="宋体" w:hint="eastAsia"/>
                <w:kern w:val="0"/>
                <w:szCs w:val="21"/>
              </w:rPr>
              <w:t>保障改制时成立的“阎良区粮食局职工分流安置资金托管办公室”管理的剩余34</w:t>
            </w:r>
            <w:r w:rsidR="000E3D99">
              <w:rPr>
                <w:rFonts w:ascii="宋体" w:hAnsi="宋体" w:cs="宋体" w:hint="eastAsia"/>
                <w:kern w:val="0"/>
                <w:szCs w:val="21"/>
              </w:rPr>
              <w:t>名内退人员养老、医疗、生活费的正常发放；</w:t>
            </w:r>
          </w:p>
          <w:p w:rsidR="00046E5C" w:rsidRDefault="000E3D99" w:rsidP="00EE78EE">
            <w:pPr>
              <w:widowControl/>
              <w:spacing w:line="0" w:lineRule="atLeast"/>
              <w:ind w:firstLineChars="100" w:firstLine="20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 w:rsidR="00DF437A"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E3D99">
              <w:rPr>
                <w:rFonts w:ascii="宋体" w:hAnsi="宋体" w:cs="宋体" w:hint="eastAsia"/>
                <w:kern w:val="0"/>
                <w:szCs w:val="21"/>
              </w:rPr>
              <w:t>临聘人员13人，961.5元/人/月  项目预算资金共计15万元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C3103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046E5C">
        <w:trPr>
          <w:trHeight w:val="56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绩效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46E5C" w:rsidTr="00B272C0">
        <w:trPr>
          <w:trHeight w:val="34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272C0">
              <w:rPr>
                <w:rFonts w:ascii="宋体" w:hAnsi="宋体" w:cs="宋体" w:hint="eastAsia"/>
                <w:kern w:val="0"/>
                <w:szCs w:val="21"/>
              </w:rPr>
              <w:t>临聘人员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272C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 w:rsidP="00B272C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B272C0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272C0">
              <w:rPr>
                <w:rFonts w:ascii="宋体" w:hAnsi="宋体" w:cs="宋体" w:hint="eastAsia"/>
                <w:kern w:val="0"/>
                <w:szCs w:val="21"/>
              </w:rPr>
              <w:t>发放准确性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272C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D53940" w:rsidRPr="00D53940">
              <w:rPr>
                <w:rFonts w:ascii="宋体" w:hAnsi="宋体" w:cs="宋体" w:hint="eastAsia"/>
                <w:kern w:val="0"/>
                <w:szCs w:val="21"/>
              </w:rPr>
              <w:t>执行期限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D5394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3940">
              <w:rPr>
                <w:rFonts w:ascii="宋体" w:hAnsi="宋体" w:cs="宋体"/>
                <w:kern w:val="0"/>
                <w:szCs w:val="21"/>
              </w:rPr>
              <w:t>2021.1-2020.12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678EB" w:rsidRPr="00B678EB">
              <w:rPr>
                <w:rFonts w:ascii="宋体" w:hAnsi="宋体" w:cs="宋体" w:hint="eastAsia"/>
                <w:kern w:val="0"/>
                <w:szCs w:val="21"/>
              </w:rPr>
              <w:t>单位成本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678E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B678EB" w:rsidRPr="00B678EB">
              <w:rPr>
                <w:rFonts w:ascii="宋体" w:hAnsi="宋体" w:cs="宋体" w:hint="eastAsia"/>
                <w:kern w:val="0"/>
                <w:szCs w:val="21"/>
              </w:rPr>
              <w:t>人均工资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678E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961.5元/人/月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678EB">
              <w:rPr>
                <w:rFonts w:ascii="宋体" w:hAnsi="宋体" w:cs="宋体" w:hint="eastAsia"/>
                <w:kern w:val="0"/>
                <w:szCs w:val="21"/>
              </w:rPr>
              <w:t>保障机关工作正常运转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Pr="00B678EB" w:rsidRDefault="00B678E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678EB">
              <w:rPr>
                <w:rFonts w:ascii="宋体" w:hAnsi="宋体" w:cs="宋体" w:hint="eastAsia"/>
                <w:kern w:val="0"/>
                <w:szCs w:val="21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678E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678EB"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B678EB" w:rsidRPr="00B678EB">
              <w:rPr>
                <w:rFonts w:ascii="宋体" w:hAnsi="宋体" w:cs="宋体" w:hint="eastAsia"/>
                <w:kern w:val="0"/>
                <w:szCs w:val="21"/>
              </w:rPr>
              <w:t>单位临聘人员满意度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B678E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678EB">
              <w:rPr>
                <w:rFonts w:ascii="宋体" w:hAnsi="宋体" w:cs="宋体" w:hint="eastAsia"/>
                <w:kern w:val="0"/>
                <w:szCs w:val="21"/>
              </w:rPr>
              <w:t>≥90%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46E5C" w:rsidRDefault="00C31034">
      <w:pPr>
        <w:rPr>
          <w:rFonts w:ascii="黑体" w:eastAsia="黑体" w:hAnsi="仿宋"/>
        </w:rPr>
      </w:pPr>
      <w:r>
        <w:rPr>
          <w:rFonts w:ascii="宋体" w:hAnsi="宋体" w:cs="宋体" w:hint="eastAsia"/>
          <w:kern w:val="0"/>
          <w:szCs w:val="21"/>
        </w:rPr>
        <w:lastRenderedPageBreak/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根据需要可往下续表。</w:t>
      </w:r>
    </w:p>
    <w:p w:rsidR="004516C5" w:rsidRDefault="004516C5" w:rsidP="004516C5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2021年部门预算专项业务经费绩效目标表</w:t>
      </w:r>
    </w:p>
    <w:p w:rsidR="004516C5" w:rsidRDefault="00CD308E" w:rsidP="00CD308E">
      <w:pPr>
        <w:spacing w:line="240" w:lineRule="exact"/>
        <w:jc w:val="left"/>
        <w:rPr>
          <w:rFonts w:ascii="黑体" w:eastAsia="黑体" w:hAnsi="仿宋"/>
        </w:rPr>
      </w:pPr>
      <w:r>
        <w:rPr>
          <w:rFonts w:ascii="仿宋_GB2312" w:eastAsia="仿宋_GB2312" w:hAnsi="宋体" w:cs="宋体" w:hint="eastAsia"/>
          <w:color w:val="000000"/>
          <w:sz w:val="16"/>
          <w:szCs w:val="16"/>
        </w:rPr>
        <w:t>编制部门：西安市阎良区粮食总公司</w:t>
      </w:r>
    </w:p>
    <w:tbl>
      <w:tblPr>
        <w:tblW w:w="8879" w:type="dxa"/>
        <w:tblInd w:w="93" w:type="dxa"/>
        <w:tblLayout w:type="fixed"/>
        <w:tblLook w:val="04A0"/>
      </w:tblPr>
      <w:tblGrid>
        <w:gridCol w:w="841"/>
        <w:gridCol w:w="1198"/>
        <w:gridCol w:w="1322"/>
        <w:gridCol w:w="2393"/>
        <w:gridCol w:w="2049"/>
        <w:gridCol w:w="1076"/>
      </w:tblGrid>
      <w:tr w:rsidR="004516C5" w:rsidTr="00F31CBC">
        <w:trPr>
          <w:trHeight w:val="276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CF094D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094D">
              <w:rPr>
                <w:rFonts w:ascii="宋体" w:hAnsi="宋体" w:cs="宋体" w:hint="eastAsia"/>
                <w:kern w:val="0"/>
                <w:szCs w:val="21"/>
              </w:rPr>
              <w:t>机关正常运转基本支出</w:t>
            </w:r>
          </w:p>
        </w:tc>
      </w:tr>
      <w:tr w:rsidR="004516C5" w:rsidTr="00F31CBC">
        <w:trPr>
          <w:trHeight w:val="205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CF094D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74E">
              <w:rPr>
                <w:rFonts w:ascii="宋体" w:hAnsi="宋体" w:cs="宋体" w:hint="eastAsia"/>
                <w:kern w:val="0"/>
                <w:szCs w:val="21"/>
              </w:rPr>
              <w:t>西安市阎良区粮食总公司</w:t>
            </w:r>
          </w:p>
        </w:tc>
      </w:tr>
      <w:tr w:rsidR="004516C5" w:rsidTr="00F31CBC">
        <w:trPr>
          <w:trHeight w:val="316"/>
        </w:trPr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资金金额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786681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4516C5" w:rsidTr="00F31CBC">
        <w:trPr>
          <w:trHeight w:val="261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786681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4516C5" w:rsidTr="00F31CBC">
        <w:trPr>
          <w:trHeight w:val="317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579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总体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681" w:rsidRDefault="004516C5" w:rsidP="0078668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目标1：</w:t>
            </w:r>
            <w:r w:rsidR="00786681" w:rsidRPr="00786681">
              <w:rPr>
                <w:rFonts w:ascii="宋体" w:hAnsi="宋体" w:cs="宋体" w:hint="eastAsia"/>
                <w:kern w:val="0"/>
                <w:szCs w:val="21"/>
              </w:rPr>
              <w:t>保障单位为保障其机构自身正常运转，完成日常工作任务所发生的支出；</w:t>
            </w:r>
          </w:p>
          <w:p w:rsidR="00DF437A" w:rsidRDefault="004516C5" w:rsidP="00DF437A">
            <w:pPr>
              <w:widowControl/>
              <w:spacing w:line="0" w:lineRule="atLeast"/>
              <w:ind w:firstLineChars="100" w:firstLine="20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目标2：</w:t>
            </w:r>
            <w:r w:rsidR="00DF437A" w:rsidRPr="00786681">
              <w:rPr>
                <w:rFonts w:ascii="宋体" w:hAnsi="宋体" w:cs="宋体" w:hint="eastAsia"/>
                <w:kern w:val="0"/>
                <w:szCs w:val="21"/>
              </w:rPr>
              <w:t>办公用品5批次，共计2万元</w:t>
            </w:r>
            <w:r w:rsidR="00DF437A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4516C5" w:rsidRDefault="004516C5" w:rsidP="00DF437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目标3：</w:t>
            </w:r>
            <w:r w:rsidR="00DF437A" w:rsidRPr="00786681">
              <w:rPr>
                <w:rFonts w:ascii="宋体" w:hAnsi="宋体" w:cs="宋体" w:hint="eastAsia"/>
                <w:kern w:val="0"/>
                <w:szCs w:val="21"/>
              </w:rPr>
              <w:t>慰问困难职工100人共计8万元，预算合计10万元</w:t>
            </w:r>
            <w:r w:rsidR="00DF437A">
              <w:rPr>
                <w:rFonts w:ascii="宋体" w:hAnsi="宋体" w:cs="宋体" w:hint="eastAsia"/>
                <w:kern w:val="0"/>
                <w:szCs w:val="21"/>
              </w:rPr>
              <w:br/>
            </w:r>
          </w:p>
        </w:tc>
      </w:tr>
      <w:tr w:rsidR="004516C5" w:rsidTr="00F31CBC">
        <w:trPr>
          <w:trHeight w:val="56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绩效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03A9B">
              <w:rPr>
                <w:rFonts w:ascii="宋体" w:hAnsi="宋体" w:cs="宋体" w:hint="eastAsia"/>
                <w:kern w:val="0"/>
                <w:szCs w:val="21"/>
              </w:rPr>
              <w:t>办公用品购买批次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03A9B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5批次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603A9B">
              <w:rPr>
                <w:rFonts w:ascii="宋体" w:hAnsi="宋体" w:cs="宋体" w:hint="eastAsia"/>
                <w:kern w:val="0"/>
                <w:szCs w:val="21"/>
              </w:rPr>
              <w:t>困难职工数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03A9B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03A9B">
              <w:rPr>
                <w:rFonts w:ascii="宋体" w:hAnsi="宋体" w:cs="宋体" w:hint="eastAsia"/>
                <w:kern w:val="0"/>
                <w:szCs w:val="21"/>
              </w:rPr>
              <w:t>验收合格率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03A9B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603A9B">
              <w:rPr>
                <w:rFonts w:ascii="宋体" w:hAnsi="宋体" w:cs="宋体" w:hint="eastAsia"/>
                <w:kern w:val="0"/>
                <w:szCs w:val="21"/>
              </w:rPr>
              <w:t>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03A9B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03A9B"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03A9B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3940">
              <w:rPr>
                <w:rFonts w:ascii="宋体" w:hAnsi="宋体" w:cs="宋体"/>
                <w:kern w:val="0"/>
                <w:szCs w:val="21"/>
              </w:rPr>
              <w:t>2021.1-2020.12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54346">
              <w:rPr>
                <w:rFonts w:ascii="宋体" w:hAnsi="宋体" w:cs="宋体" w:hint="eastAsia"/>
                <w:kern w:val="0"/>
                <w:szCs w:val="21"/>
              </w:rPr>
              <w:t>项目成本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654346" w:rsidRPr="00654346">
              <w:rPr>
                <w:rFonts w:ascii="宋体" w:hAnsi="宋体" w:cs="宋体" w:hint="eastAsia"/>
                <w:kern w:val="0"/>
                <w:szCs w:val="21"/>
              </w:rPr>
              <w:t>办公用品购置成本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346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指标３：</w:t>
            </w:r>
            <w:r w:rsidRPr="00654346">
              <w:rPr>
                <w:rFonts w:ascii="宋体" w:hAnsi="宋体" w:cs="宋体" w:hint="eastAsia"/>
                <w:kern w:val="0"/>
                <w:szCs w:val="21"/>
              </w:rPr>
              <w:t>慰问困难职工成本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54346">
              <w:rPr>
                <w:rFonts w:ascii="宋体" w:hAnsi="宋体" w:cs="宋体" w:hint="eastAsia"/>
                <w:kern w:val="0"/>
                <w:szCs w:val="21"/>
              </w:rPr>
              <w:t>保障机构正常运转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Pr="00654346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654346" w:rsidRPr="00654346">
              <w:rPr>
                <w:rFonts w:ascii="宋体" w:hAnsi="宋体" w:cs="宋体" w:hint="eastAsia"/>
                <w:kern w:val="0"/>
                <w:szCs w:val="21"/>
              </w:rPr>
              <w:t>有所减轻困难职工的生活压力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54346">
              <w:rPr>
                <w:rFonts w:ascii="宋体" w:hAnsi="宋体" w:cs="宋体" w:hint="eastAsia"/>
                <w:kern w:val="0"/>
                <w:szCs w:val="21"/>
              </w:rPr>
              <w:t>≥95%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54346">
              <w:rPr>
                <w:rFonts w:ascii="宋体" w:hAnsi="宋体" w:cs="宋体" w:hint="eastAsia"/>
                <w:kern w:val="0"/>
                <w:szCs w:val="21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54346"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654346">
              <w:rPr>
                <w:rFonts w:ascii="宋体" w:hAnsi="宋体" w:cs="宋体" w:hint="eastAsia"/>
                <w:kern w:val="0"/>
                <w:szCs w:val="21"/>
              </w:rPr>
              <w:t>员工满意度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654346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54346">
              <w:rPr>
                <w:rFonts w:ascii="宋体" w:hAnsi="宋体" w:cs="宋体" w:hint="eastAsia"/>
                <w:kern w:val="0"/>
                <w:szCs w:val="21"/>
              </w:rPr>
              <w:t>≥98%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16C5" w:rsidTr="00F31CBC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C5" w:rsidRDefault="004516C5" w:rsidP="00F31CB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46E5C" w:rsidRDefault="00C31034">
      <w:pPr>
        <w:widowControl/>
        <w:textAlignment w:val="bottom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 xml:space="preserve">表15 </w:t>
      </w:r>
    </w:p>
    <w:p w:rsidR="00046E5C" w:rsidRDefault="00C31034">
      <w:pPr>
        <w:widowControl/>
        <w:jc w:val="center"/>
        <w:textAlignment w:val="bottom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2021年部门整体支出绩效目标表</w:t>
      </w:r>
    </w:p>
    <w:p w:rsidR="00046E5C" w:rsidRDefault="00CD308E" w:rsidP="00CD308E">
      <w:pPr>
        <w:spacing w:line="240" w:lineRule="exact"/>
        <w:jc w:val="left"/>
        <w:rPr>
          <w:rFonts w:ascii="黑体" w:eastAsia="黑体" w:hAnsi="仿宋"/>
        </w:rPr>
      </w:pPr>
      <w:r>
        <w:rPr>
          <w:rFonts w:ascii="仿宋_GB2312" w:eastAsia="仿宋_GB2312" w:hAnsi="宋体" w:cs="宋体" w:hint="eastAsia"/>
          <w:color w:val="000000"/>
          <w:sz w:val="16"/>
          <w:szCs w:val="16"/>
        </w:rPr>
        <w:t>编制部门：西安市阎良区粮食总公司</w:t>
      </w:r>
    </w:p>
    <w:tbl>
      <w:tblPr>
        <w:tblW w:w="9031" w:type="dxa"/>
        <w:tblInd w:w="93" w:type="dxa"/>
        <w:tblLayout w:type="fixed"/>
        <w:tblLook w:val="04A0"/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 w:rsidR="00046E5C">
        <w:trPr>
          <w:trHeight w:val="332"/>
        </w:trPr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Pr="000E7AD6" w:rsidRDefault="000E7AD6" w:rsidP="000E7A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 w:val="26"/>
                <w:szCs w:val="26"/>
              </w:rPr>
              <w:t>西安市阎良区粮食总公司</w:t>
            </w:r>
          </w:p>
        </w:tc>
      </w:tr>
      <w:tr w:rsidR="00046E5C">
        <w:trPr>
          <w:trHeight w:val="247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预算金额（万元）</w:t>
            </w:r>
          </w:p>
        </w:tc>
      </w:tr>
      <w:tr w:rsidR="00046E5C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其他资金</w:t>
            </w:r>
          </w:p>
        </w:tc>
      </w:tr>
      <w:tr w:rsidR="00972A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7AD6">
              <w:rPr>
                <w:rFonts w:ascii="宋体" w:hAnsi="宋体" w:cs="宋体" w:hint="eastAsia"/>
                <w:kern w:val="0"/>
                <w:szCs w:val="21"/>
              </w:rPr>
              <w:t>保障单位人员工资福利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28.28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33321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28.28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7AD6">
              <w:rPr>
                <w:rFonts w:ascii="宋体" w:hAnsi="宋体" w:cs="宋体" w:hint="eastAsia"/>
                <w:kern w:val="0"/>
                <w:szCs w:val="21"/>
              </w:rPr>
              <w:t>保障单位正常运转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33321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303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7AD6">
              <w:rPr>
                <w:rFonts w:ascii="宋体" w:hAnsi="宋体" w:cs="宋体" w:hint="eastAsia"/>
                <w:kern w:val="0"/>
                <w:szCs w:val="21"/>
              </w:rPr>
              <w:t>信访维稳经费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33321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0E7AD6">
            <w:pPr>
              <w:widowControl/>
              <w:spacing w:line="0" w:lineRule="atLeast"/>
              <w:ind w:firstLineChars="400" w:firstLine="82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7AD6">
              <w:rPr>
                <w:rFonts w:ascii="宋体" w:hAnsi="宋体" w:cs="宋体" w:hint="eastAsia"/>
                <w:kern w:val="0"/>
                <w:szCs w:val="21"/>
              </w:rPr>
              <w:t>机关正常运转基本支出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33321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30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54.69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54.69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 w:rsidP="0033321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104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7CC2" w:rsidRDefault="00972A92" w:rsidP="007B7CC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目标1：</w:t>
            </w:r>
            <w:r w:rsidR="007B7CC2" w:rsidRPr="007B7CC2">
              <w:rPr>
                <w:rFonts w:ascii="宋体" w:hAnsi="宋体" w:cs="宋体" w:hint="eastAsia"/>
                <w:kern w:val="0"/>
                <w:szCs w:val="21"/>
              </w:rPr>
              <w:t>保障西安市阎良区粮食总公司正常运转，系统稳定，无上访事件发生，保障粮食企业改制顺利进行；</w:t>
            </w:r>
          </w:p>
          <w:p w:rsidR="003F37B6" w:rsidRDefault="007B7CC2" w:rsidP="007B7CC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目标2：</w:t>
            </w:r>
            <w:r w:rsidRPr="007B7CC2">
              <w:rPr>
                <w:rFonts w:ascii="宋体" w:hAnsi="宋体" w:cs="宋体" w:hint="eastAsia"/>
                <w:kern w:val="0"/>
                <w:szCs w:val="21"/>
              </w:rPr>
              <w:t>保障“阎良区粮食局职工分流安置资金托管办公室”管理的内退人员养老、医疗，生活费正常发放。</w:t>
            </w:r>
          </w:p>
          <w:p w:rsidR="00972A92" w:rsidRDefault="003F37B6" w:rsidP="00CD3CA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目标3：</w:t>
            </w:r>
            <w:r w:rsidR="007B7CC2" w:rsidRPr="007B7CC2">
              <w:rPr>
                <w:rFonts w:ascii="宋体" w:hAnsi="宋体" w:cs="宋体" w:hint="eastAsia"/>
                <w:kern w:val="0"/>
                <w:szCs w:val="21"/>
              </w:rPr>
              <w:t>完成日常工作任务所发生的正常支出，临聘人员13人，961.5元/人/月,办公用品5批次，共计2万元；慰问困难职工100人共计8万元，项目预算资金共计25万元。</w:t>
            </w:r>
            <w:r w:rsidR="00972A92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972A92">
        <w:trPr>
          <w:trHeight w:val="316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绩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</w:tr>
      <w:tr w:rsidR="00972A92">
        <w:trPr>
          <w:trHeight w:val="33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105DC8" w:rsidRPr="00105DC8">
              <w:rPr>
                <w:rFonts w:ascii="宋体" w:hAnsi="宋体" w:cs="宋体" w:hint="eastAsia"/>
                <w:kern w:val="0"/>
                <w:szCs w:val="21"/>
              </w:rPr>
              <w:t>机构人员；在职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68CC">
              <w:rPr>
                <w:rFonts w:ascii="宋体" w:hAnsi="宋体" w:cs="宋体" w:hint="eastAsia"/>
                <w:kern w:val="0"/>
                <w:szCs w:val="21"/>
              </w:rPr>
              <w:t>合计2人；2人</w:t>
            </w:r>
          </w:p>
        </w:tc>
      </w:tr>
      <w:tr w:rsidR="00972A92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105DC8" w:rsidRPr="00105DC8">
              <w:rPr>
                <w:rFonts w:ascii="宋体" w:hAnsi="宋体" w:cs="宋体" w:hint="eastAsia"/>
                <w:kern w:val="0"/>
                <w:szCs w:val="21"/>
              </w:rPr>
              <w:t>临聘人员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68CC">
              <w:rPr>
                <w:rFonts w:ascii="宋体" w:hAnsi="宋体" w:cs="宋体" w:hint="eastAsia"/>
                <w:kern w:val="0"/>
                <w:szCs w:val="21"/>
              </w:rPr>
              <w:t>13人</w:t>
            </w:r>
          </w:p>
        </w:tc>
      </w:tr>
      <w:tr w:rsidR="00105DC8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DC8" w:rsidRDefault="00105D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DC8" w:rsidRDefault="00105D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DC8" w:rsidRDefault="00105D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DC8" w:rsidRPr="00105DC8" w:rsidRDefault="00105D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指标3：</w:t>
            </w:r>
            <w:r w:rsidRPr="00105DC8">
              <w:rPr>
                <w:rFonts w:ascii="宋体" w:hAnsi="宋体" w:cs="宋体" w:hint="eastAsia"/>
                <w:kern w:val="0"/>
                <w:szCs w:val="21"/>
              </w:rPr>
              <w:t>办公用品购买批次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DC8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68CC">
              <w:rPr>
                <w:rFonts w:ascii="宋体" w:hAnsi="宋体" w:cs="宋体" w:hint="eastAsia"/>
                <w:kern w:val="0"/>
                <w:szCs w:val="21"/>
              </w:rPr>
              <w:t>5批次</w:t>
            </w:r>
          </w:p>
        </w:tc>
      </w:tr>
      <w:tr w:rsidR="00972A92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105D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指标4：</w:t>
            </w:r>
            <w:r w:rsidRPr="00105DC8">
              <w:rPr>
                <w:rFonts w:ascii="宋体" w:hAnsi="宋体" w:cs="宋体" w:hint="eastAsia"/>
                <w:kern w:val="0"/>
                <w:szCs w:val="21"/>
              </w:rPr>
              <w:t>困难职工数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68CC">
              <w:rPr>
                <w:rFonts w:ascii="宋体" w:hAnsi="宋体" w:cs="宋体" w:hint="eastAsia"/>
                <w:kern w:val="0"/>
                <w:szCs w:val="21"/>
              </w:rPr>
              <w:t>100人</w:t>
            </w:r>
          </w:p>
        </w:tc>
      </w:tr>
      <w:tr w:rsidR="00972A92">
        <w:trPr>
          <w:trHeight w:val="26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8468CC" w:rsidRPr="008468CC">
              <w:rPr>
                <w:rFonts w:ascii="宋体" w:hAnsi="宋体" w:cs="宋体" w:hint="eastAsia"/>
                <w:kern w:val="0"/>
                <w:szCs w:val="21"/>
              </w:rPr>
              <w:t>在职人员控制率；三公、公用经费控制率；支出合规率；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100%；100%；100%</w:t>
            </w:r>
          </w:p>
        </w:tc>
      </w:tr>
      <w:tr w:rsidR="00972A92">
        <w:trPr>
          <w:trHeight w:val="26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8468CC" w:rsidRPr="008468CC">
              <w:rPr>
                <w:rFonts w:ascii="宋体" w:hAnsi="宋体" w:cs="宋体" w:hint="eastAsia"/>
                <w:kern w:val="0"/>
                <w:szCs w:val="21"/>
              </w:rPr>
              <w:t>发放准确性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8468CC" w:rsidTr="008468CC">
        <w:trPr>
          <w:trHeight w:val="39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CC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CC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CC" w:rsidRDefault="008468C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CC" w:rsidRDefault="001B393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指标3：</w:t>
            </w:r>
            <w:r w:rsidR="008468CC" w:rsidRPr="008468CC">
              <w:rPr>
                <w:rFonts w:ascii="宋体" w:hAnsi="宋体" w:cs="宋体" w:hint="eastAsia"/>
                <w:kern w:val="0"/>
                <w:szCs w:val="21"/>
              </w:rPr>
              <w:t>验收合格率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CC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972A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Pr="001B3933" w:rsidRDefault="001B393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3933">
              <w:rPr>
                <w:rFonts w:ascii="宋体" w:hAnsi="宋体" w:cs="宋体" w:hint="eastAsia"/>
                <w:kern w:val="0"/>
                <w:szCs w:val="21"/>
              </w:rPr>
              <w:t>指标4：</w:t>
            </w:r>
            <w:r w:rsidR="008468CC" w:rsidRPr="001B3933">
              <w:rPr>
                <w:rFonts w:ascii="宋体" w:hAnsi="宋体" w:cs="宋体" w:hint="eastAsia"/>
                <w:kern w:val="0"/>
                <w:szCs w:val="21"/>
              </w:rPr>
              <w:t>文件执行率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972A92">
        <w:trPr>
          <w:trHeight w:val="31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Pr="001B3933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3933"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E256DF" w:rsidRPr="00E256DF">
              <w:rPr>
                <w:rFonts w:ascii="宋体" w:hAnsi="宋体" w:cs="宋体" w:hint="eastAsia"/>
                <w:kern w:val="0"/>
                <w:szCs w:val="21"/>
              </w:rPr>
              <w:t>预算执行及时率；预算变更及调整的及时性；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972A92">
        <w:trPr>
          <w:trHeight w:val="26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E256DF" w:rsidRPr="00E256DF"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/>
                <w:kern w:val="0"/>
                <w:szCs w:val="21"/>
              </w:rPr>
              <w:t>2021.1-2021.12</w:t>
            </w:r>
          </w:p>
        </w:tc>
      </w:tr>
      <w:tr w:rsidR="00972A92">
        <w:trPr>
          <w:trHeight w:val="288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E256DF" w:rsidRPr="00E256DF">
              <w:rPr>
                <w:rFonts w:ascii="宋体" w:hAnsi="宋体" w:cs="宋体" w:hint="eastAsia"/>
                <w:kern w:val="0"/>
                <w:szCs w:val="21"/>
              </w:rPr>
              <w:t>基本支出：人员经费；日常公用经费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合计：29.69万；28.28万；1.41万</w:t>
            </w:r>
          </w:p>
        </w:tc>
      </w:tr>
      <w:tr w:rsidR="00972A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E256DF" w:rsidRPr="00E256DF">
              <w:rPr>
                <w:rFonts w:ascii="宋体" w:hAnsi="宋体" w:cs="宋体" w:hint="eastAsia"/>
                <w:kern w:val="0"/>
                <w:szCs w:val="21"/>
              </w:rPr>
              <w:t>单位成本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961.5元/人/月</w:t>
            </w:r>
          </w:p>
        </w:tc>
      </w:tr>
      <w:tr w:rsidR="00E256DF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人均工资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961.5元/人/月</w:t>
            </w:r>
          </w:p>
        </w:tc>
      </w:tr>
      <w:tr w:rsidR="00E256DF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项目成本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10万元</w:t>
            </w:r>
          </w:p>
        </w:tc>
      </w:tr>
      <w:tr w:rsidR="00E256DF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P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办公用品购置成本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6DF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E256DF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972A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慰问困难职工成本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E256DF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972A92">
        <w:trPr>
          <w:trHeight w:val="31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预算支出；预算支出执行完成率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4C1D0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D03">
              <w:rPr>
                <w:rFonts w:ascii="宋体" w:hAnsi="宋体" w:cs="宋体" w:hint="eastAsia"/>
                <w:kern w:val="0"/>
                <w:szCs w:val="21"/>
              </w:rPr>
              <w:t>56.20万；≥100%</w:t>
            </w:r>
          </w:p>
        </w:tc>
      </w:tr>
      <w:tr w:rsidR="00972A92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保障单位基本运转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972A92">
        <w:trPr>
          <w:trHeight w:val="26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保障机关购置正常运转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E256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256DF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972A92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20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19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A92">
        <w:trPr>
          <w:trHeight w:val="19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年度计划，区域发展匹配度、一致性、合理性；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4C1D0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D03">
              <w:rPr>
                <w:rFonts w:ascii="宋体" w:hAnsi="宋体" w:cs="宋体" w:hint="eastAsia"/>
                <w:kern w:val="0"/>
                <w:szCs w:val="21"/>
              </w:rPr>
              <w:t>匹配；一致；合理</w:t>
            </w:r>
          </w:p>
        </w:tc>
      </w:tr>
      <w:tr w:rsidR="00972A92">
        <w:trPr>
          <w:trHeight w:val="233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执行年度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4C1D0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D03"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</w:tr>
      <w:tr w:rsidR="00972A92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单位临聘人员满意度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4C1D0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D03">
              <w:rPr>
                <w:rFonts w:ascii="宋体" w:hAnsi="宋体" w:cs="宋体" w:hint="eastAsia"/>
                <w:kern w:val="0"/>
                <w:szCs w:val="21"/>
              </w:rPr>
              <w:t>≥90%</w:t>
            </w:r>
          </w:p>
        </w:tc>
      </w:tr>
      <w:tr w:rsidR="00972A92">
        <w:trPr>
          <w:trHeight w:val="233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972A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  <w:r w:rsidR="004C1D03" w:rsidRPr="004C1D03">
              <w:rPr>
                <w:rFonts w:ascii="宋体" w:hAnsi="宋体" w:cs="宋体" w:hint="eastAsia"/>
                <w:kern w:val="0"/>
                <w:szCs w:val="21"/>
              </w:rPr>
              <w:t>员工满意度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A92" w:rsidRDefault="004C1D0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D03">
              <w:rPr>
                <w:rFonts w:ascii="宋体" w:hAnsi="宋体" w:cs="宋体" w:hint="eastAsia"/>
                <w:kern w:val="0"/>
                <w:szCs w:val="21"/>
              </w:rPr>
              <w:t>≥98%</w:t>
            </w:r>
          </w:p>
        </w:tc>
      </w:tr>
    </w:tbl>
    <w:p w:rsidR="00046E5C" w:rsidRDefault="00C31034">
      <w:pPr>
        <w:ind w:firstLineChars="50" w:firstLine="103"/>
        <w:rPr>
          <w:rFonts w:ascii="黑体" w:eastAsia="黑体" w:hAnsi="仿宋"/>
        </w:rPr>
      </w:pPr>
      <w:r>
        <w:rPr>
          <w:rFonts w:ascii="宋体" w:hAnsi="宋体" w:cs="宋体" w:hint="eastAsia"/>
          <w:kern w:val="0"/>
          <w:szCs w:val="21"/>
        </w:rPr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年度绩效指标可选择填写。2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部门应公开本部门整体预算绩效。</w:t>
      </w: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1416D" w:rsidRDefault="00F1416D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046E5C" w:rsidRDefault="00C31034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表16</w:t>
      </w:r>
    </w:p>
    <w:p w:rsidR="00046E5C" w:rsidRDefault="00C31034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2021年专项资金总体绩效目标表</w:t>
      </w:r>
    </w:p>
    <w:p w:rsidR="00046E5C" w:rsidRDefault="00CD308E" w:rsidP="00CD308E">
      <w:pPr>
        <w:spacing w:line="240" w:lineRule="exact"/>
        <w:jc w:val="left"/>
        <w:rPr>
          <w:rFonts w:ascii="黑体" w:eastAsia="黑体" w:hAnsi="仿宋"/>
        </w:rPr>
      </w:pPr>
      <w:r>
        <w:rPr>
          <w:rFonts w:ascii="仿宋_GB2312" w:eastAsia="仿宋_GB2312" w:hAnsi="宋体" w:cs="宋体" w:hint="eastAsia"/>
          <w:color w:val="000000"/>
          <w:sz w:val="16"/>
          <w:szCs w:val="16"/>
        </w:rPr>
        <w:t>编制部门：西安市阎良区粮食总公司</w:t>
      </w:r>
    </w:p>
    <w:tbl>
      <w:tblPr>
        <w:tblW w:w="9016" w:type="dxa"/>
        <w:tblInd w:w="93" w:type="dxa"/>
        <w:tblLayout w:type="fixed"/>
        <w:tblLook w:val="04A0"/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 w:rsidR="00046E5C">
        <w:trPr>
          <w:trHeight w:val="315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15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15"/>
        </w:trPr>
        <w:tc>
          <w:tcPr>
            <w:tcW w:w="2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资金金额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15"/>
        </w:trPr>
        <w:tc>
          <w:tcPr>
            <w:tcW w:w="2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15"/>
        </w:trPr>
        <w:tc>
          <w:tcPr>
            <w:tcW w:w="2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2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年度目标</w:t>
            </w:r>
          </w:p>
        </w:tc>
      </w:tr>
      <w:tr w:rsidR="00046E5C">
        <w:trPr>
          <w:trHeight w:val="1029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ind w:firstLineChars="50" w:firstLine="10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目标1：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目标2：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目标3：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ind w:firstLineChars="50" w:firstLine="10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目标1：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目标2：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目标3：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……</w:t>
            </w:r>
          </w:p>
        </w:tc>
      </w:tr>
      <w:tr w:rsidR="00046E5C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满意度指标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5C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6E5C" w:rsidRDefault="00C310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E5C" w:rsidRDefault="00046E5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46E5C" w:rsidRDefault="00C31034">
      <w:pPr>
        <w:rPr>
          <w:rFonts w:ascii="宋体" w:hAnsi="宋体" w:cs="宋体"/>
          <w:kern w:val="0"/>
          <w:szCs w:val="21"/>
        </w:rPr>
        <w:sectPr w:rsidR="00046E5C">
          <w:footerReference w:type="even" r:id="rId8"/>
          <w:pgSz w:w="11907" w:h="16840"/>
          <w:pgMar w:top="1588" w:right="1474" w:bottom="1418" w:left="1588" w:header="851" w:footer="1247" w:gutter="0"/>
          <w:cols w:space="720"/>
          <w:docGrid w:type="linesAndChars" w:linePitch="579" w:charSpace="-849"/>
        </w:sectPr>
      </w:pPr>
      <w:r>
        <w:rPr>
          <w:rFonts w:ascii="宋体" w:hAnsi="宋体" w:cs="宋体" w:hint="eastAsia"/>
          <w:kern w:val="0"/>
          <w:szCs w:val="21"/>
        </w:rPr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不涉及专项资金的主管部门，应公开空表并说明。</w:t>
      </w: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046E5C" w:rsidRDefault="00046E5C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sectPr w:rsidR="00046E5C" w:rsidSect="00046E5C">
      <w:pgSz w:w="11906" w:h="16838"/>
      <w:pgMar w:top="2041" w:right="1531" w:bottom="153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81" w:rsidRDefault="00CF7481" w:rsidP="00046E5C">
      <w:r>
        <w:separator/>
      </w:r>
    </w:p>
  </w:endnote>
  <w:endnote w:type="continuationSeparator" w:id="1">
    <w:p w:rsidR="00CF7481" w:rsidRDefault="00CF7481" w:rsidP="0004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6" w:rsidRDefault="00121036">
    <w:pPr>
      <w:pStyle w:val="a3"/>
      <w:tabs>
        <w:tab w:val="left" w:pos="8505"/>
      </w:tabs>
      <w:ind w:right="280" w:firstLineChars="100" w:firstLine="28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1"/>
      </w:rPr>
      <w:t xml:space="preserve">— </w:t>
    </w:r>
    <w:r w:rsidR="00921AE3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921AE3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 w:rsidR="00921AE3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 w:hint="eastAsia"/>
        <w:kern w:val="0"/>
        <w:sz w:val="28"/>
        <w:szCs w:val="21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81" w:rsidRDefault="00CF7481" w:rsidP="00046E5C">
      <w:r>
        <w:separator/>
      </w:r>
    </w:p>
  </w:footnote>
  <w:footnote w:type="continuationSeparator" w:id="1">
    <w:p w:rsidR="00CF7481" w:rsidRDefault="00CF7481" w:rsidP="00046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103B8"/>
    <w:rsid w:val="0002369B"/>
    <w:rsid w:val="000262A6"/>
    <w:rsid w:val="00046E5C"/>
    <w:rsid w:val="0005685B"/>
    <w:rsid w:val="000C7CB3"/>
    <w:rsid w:val="000E3D99"/>
    <w:rsid w:val="000E7AD6"/>
    <w:rsid w:val="00105DC8"/>
    <w:rsid w:val="00121036"/>
    <w:rsid w:val="00121158"/>
    <w:rsid w:val="00135ABE"/>
    <w:rsid w:val="00192A58"/>
    <w:rsid w:val="001B3933"/>
    <w:rsid w:val="001E4453"/>
    <w:rsid w:val="001F1E0F"/>
    <w:rsid w:val="001F6180"/>
    <w:rsid w:val="00206ACC"/>
    <w:rsid w:val="00211429"/>
    <w:rsid w:val="002B674E"/>
    <w:rsid w:val="002D117A"/>
    <w:rsid w:val="002E271E"/>
    <w:rsid w:val="002F3C38"/>
    <w:rsid w:val="003726DF"/>
    <w:rsid w:val="00377EC4"/>
    <w:rsid w:val="00393690"/>
    <w:rsid w:val="003A6480"/>
    <w:rsid w:val="003F37B6"/>
    <w:rsid w:val="004146D0"/>
    <w:rsid w:val="0043510A"/>
    <w:rsid w:val="004516C5"/>
    <w:rsid w:val="004615AB"/>
    <w:rsid w:val="00475D3B"/>
    <w:rsid w:val="00485141"/>
    <w:rsid w:val="0049350A"/>
    <w:rsid w:val="004C1D03"/>
    <w:rsid w:val="004C1D3B"/>
    <w:rsid w:val="004C1F72"/>
    <w:rsid w:val="004D78B0"/>
    <w:rsid w:val="00536DE4"/>
    <w:rsid w:val="00570697"/>
    <w:rsid w:val="005C54EC"/>
    <w:rsid w:val="005D4F54"/>
    <w:rsid w:val="005E050A"/>
    <w:rsid w:val="005F7AB4"/>
    <w:rsid w:val="00603A9B"/>
    <w:rsid w:val="006141D2"/>
    <w:rsid w:val="00654346"/>
    <w:rsid w:val="00661560"/>
    <w:rsid w:val="00661A39"/>
    <w:rsid w:val="006B3CB3"/>
    <w:rsid w:val="007033CE"/>
    <w:rsid w:val="00703A63"/>
    <w:rsid w:val="00741EDF"/>
    <w:rsid w:val="007505FD"/>
    <w:rsid w:val="00781684"/>
    <w:rsid w:val="00786681"/>
    <w:rsid w:val="007A3552"/>
    <w:rsid w:val="007A52F2"/>
    <w:rsid w:val="007B7CC2"/>
    <w:rsid w:val="008468CC"/>
    <w:rsid w:val="008F7472"/>
    <w:rsid w:val="00921AE3"/>
    <w:rsid w:val="0092311C"/>
    <w:rsid w:val="00972A92"/>
    <w:rsid w:val="00995B71"/>
    <w:rsid w:val="009D2FCE"/>
    <w:rsid w:val="00A76213"/>
    <w:rsid w:val="00AC7B57"/>
    <w:rsid w:val="00B17513"/>
    <w:rsid w:val="00B272C0"/>
    <w:rsid w:val="00B410BE"/>
    <w:rsid w:val="00B600D4"/>
    <w:rsid w:val="00B678EB"/>
    <w:rsid w:val="00B94A3F"/>
    <w:rsid w:val="00BA2AE1"/>
    <w:rsid w:val="00C31034"/>
    <w:rsid w:val="00C66E21"/>
    <w:rsid w:val="00C726CE"/>
    <w:rsid w:val="00CB2CE3"/>
    <w:rsid w:val="00CD308E"/>
    <w:rsid w:val="00CD3CAA"/>
    <w:rsid w:val="00CF094D"/>
    <w:rsid w:val="00CF7481"/>
    <w:rsid w:val="00D12B82"/>
    <w:rsid w:val="00D32FD6"/>
    <w:rsid w:val="00D425E0"/>
    <w:rsid w:val="00D53940"/>
    <w:rsid w:val="00D67998"/>
    <w:rsid w:val="00D9619E"/>
    <w:rsid w:val="00DE4F2A"/>
    <w:rsid w:val="00DE571E"/>
    <w:rsid w:val="00DF437A"/>
    <w:rsid w:val="00E256DF"/>
    <w:rsid w:val="00E31BA8"/>
    <w:rsid w:val="00E41E85"/>
    <w:rsid w:val="00E430C0"/>
    <w:rsid w:val="00E76285"/>
    <w:rsid w:val="00EB1E54"/>
    <w:rsid w:val="00ED365C"/>
    <w:rsid w:val="00EE769B"/>
    <w:rsid w:val="00EE78EE"/>
    <w:rsid w:val="00F1416D"/>
    <w:rsid w:val="00F31ACD"/>
    <w:rsid w:val="00F726F4"/>
    <w:rsid w:val="00F732BD"/>
    <w:rsid w:val="00FA0385"/>
    <w:rsid w:val="00FC70B9"/>
    <w:rsid w:val="00FE2A7B"/>
    <w:rsid w:val="03E141C8"/>
    <w:rsid w:val="05F44930"/>
    <w:rsid w:val="0730186A"/>
    <w:rsid w:val="0B851488"/>
    <w:rsid w:val="0F604FE4"/>
    <w:rsid w:val="11D75B7D"/>
    <w:rsid w:val="16183BFC"/>
    <w:rsid w:val="1B7E3C8E"/>
    <w:rsid w:val="1DB11B58"/>
    <w:rsid w:val="210B5593"/>
    <w:rsid w:val="21F33025"/>
    <w:rsid w:val="288606B4"/>
    <w:rsid w:val="2ED20D7B"/>
    <w:rsid w:val="2FD14226"/>
    <w:rsid w:val="36452B7D"/>
    <w:rsid w:val="38E47198"/>
    <w:rsid w:val="39F134C4"/>
    <w:rsid w:val="3EA613A1"/>
    <w:rsid w:val="434F4716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7E33210"/>
    <w:rsid w:val="5A7D042C"/>
    <w:rsid w:val="5B517183"/>
    <w:rsid w:val="6148026E"/>
    <w:rsid w:val="617F6F7E"/>
    <w:rsid w:val="63EF72F1"/>
    <w:rsid w:val="67905ACD"/>
    <w:rsid w:val="69451C0F"/>
    <w:rsid w:val="6BF75E94"/>
    <w:rsid w:val="6EF46816"/>
    <w:rsid w:val="71C103B8"/>
    <w:rsid w:val="74524990"/>
    <w:rsid w:val="75865A97"/>
    <w:rsid w:val="77FD5387"/>
    <w:rsid w:val="79FD0010"/>
    <w:rsid w:val="7AF1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E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4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4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046E5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046E5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46E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739C7D1-5C2E-455A-AAB8-8515C69CC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27</Pages>
  <Words>2087</Words>
  <Characters>11896</Characters>
  <Application>Microsoft Office Word</Application>
  <DocSecurity>0</DocSecurity>
  <Lines>99</Lines>
  <Paragraphs>27</Paragraphs>
  <ScaleCrop>false</ScaleCrop>
  <Company>CHINA</Company>
  <LinksUpToDate>false</LinksUpToDate>
  <CharactersWithSpaces>13956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132</cp:revision>
  <cp:lastPrinted>2021-04-14T09:06:00Z</cp:lastPrinted>
  <dcterms:created xsi:type="dcterms:W3CDTF">2020-02-25T09:45:00Z</dcterms:created>
  <dcterms:modified xsi:type="dcterms:W3CDTF">2021-05-13T02:22:00Z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