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840" w:type="dxa"/>
        <w:tblInd w:w="108" w:type="dxa"/>
        <w:tblLayout w:type="fixed"/>
        <w:tblCellMar>
          <w:top w:w="0" w:type="dxa"/>
          <w:left w:w="108" w:type="dxa"/>
          <w:bottom w:w="0" w:type="dxa"/>
          <w:right w:w="108" w:type="dxa"/>
        </w:tblCellMar>
      </w:tblPr>
      <w:tblGrid>
        <w:gridCol w:w="8840"/>
      </w:tblGrid>
      <w:tr>
        <w:tblPrEx>
          <w:tblCellMar>
            <w:top w:w="0" w:type="dxa"/>
            <w:left w:w="108" w:type="dxa"/>
            <w:bottom w:w="0" w:type="dxa"/>
            <w:right w:w="108" w:type="dxa"/>
          </w:tblCellMar>
        </w:tblPrEx>
        <w:trPr>
          <w:trHeight w:val="1868" w:hRule="exact"/>
        </w:trPr>
        <w:tc>
          <w:tcPr>
            <w:tcW w:w="8840" w:type="dxa"/>
            <w:vAlign w:val="center"/>
          </w:tcPr>
          <w:p>
            <w:pPr>
              <w:snapToGrid w:val="0"/>
              <w:spacing w:before="31" w:beforeLines="10"/>
              <w:jc w:val="center"/>
              <w:rPr>
                <w:rFonts w:hint="eastAsia" w:eastAsia="黑体"/>
                <w:color w:val="000000"/>
              </w:rPr>
            </w:pPr>
          </w:p>
        </w:tc>
      </w:tr>
      <w:tr>
        <w:tblPrEx>
          <w:tblCellMar>
            <w:top w:w="0" w:type="dxa"/>
            <w:left w:w="108" w:type="dxa"/>
            <w:bottom w:w="0" w:type="dxa"/>
            <w:right w:w="108" w:type="dxa"/>
          </w:tblCellMar>
        </w:tblPrEx>
        <w:trPr>
          <w:trHeight w:val="1222" w:hRule="atLeast"/>
        </w:trPr>
        <w:tc>
          <w:tcPr>
            <w:tcW w:w="8840" w:type="dxa"/>
            <w:vAlign w:val="center"/>
          </w:tcPr>
          <w:p>
            <w:pPr>
              <w:snapToGrid w:val="0"/>
              <w:spacing w:line="1360" w:lineRule="exact"/>
              <w:jc w:val="center"/>
              <w:rPr>
                <w:rFonts w:eastAsia="小标宋"/>
                <w:color w:val="FF0000"/>
                <w:w w:val="50"/>
                <w:sz w:val="112"/>
                <w:szCs w:val="112"/>
              </w:rPr>
            </w:pPr>
            <w:r>
              <w:rPr>
                <w:rFonts w:hint="eastAsia" w:ascii="方正小标宋简体" w:hAnsi="方正小标宋简体" w:eastAsia="方正小标宋简体" w:cs="方正小标宋简体"/>
                <w:color w:val="FF0000"/>
                <w:w w:val="50"/>
                <w:sz w:val="112"/>
                <w:szCs w:val="112"/>
              </w:rPr>
              <w:t>西安市阎良区人民政府办公室文件</w:t>
            </w:r>
          </w:p>
        </w:tc>
      </w:tr>
      <w:tr>
        <w:tblPrEx>
          <w:tblCellMar>
            <w:top w:w="0" w:type="dxa"/>
            <w:left w:w="108" w:type="dxa"/>
            <w:bottom w:w="0" w:type="dxa"/>
            <w:right w:w="108" w:type="dxa"/>
          </w:tblCellMar>
        </w:tblPrEx>
        <w:trPr>
          <w:trHeight w:val="773" w:hRule="atLeast"/>
        </w:trPr>
        <w:tc>
          <w:tcPr>
            <w:tcW w:w="8840" w:type="dxa"/>
            <w:vAlign w:val="center"/>
          </w:tcPr>
          <w:p>
            <w:pPr>
              <w:snapToGrid w:val="0"/>
              <w:spacing w:before="31" w:beforeLines="10"/>
              <w:jc w:val="center"/>
              <w:rPr>
                <w:rFonts w:eastAsia="黑体"/>
                <w:color w:val="000000"/>
              </w:rPr>
            </w:pPr>
          </w:p>
        </w:tc>
      </w:tr>
      <w:tr>
        <w:tblPrEx>
          <w:tblCellMar>
            <w:top w:w="0" w:type="dxa"/>
            <w:left w:w="108" w:type="dxa"/>
            <w:bottom w:w="0" w:type="dxa"/>
            <w:right w:w="108" w:type="dxa"/>
          </w:tblCellMar>
        </w:tblPrEx>
        <w:trPr>
          <w:trHeight w:val="616" w:hRule="atLeast"/>
        </w:trPr>
        <w:tc>
          <w:tcPr>
            <w:tcW w:w="8840" w:type="dxa"/>
            <w:tcBorders>
              <w:bottom w:val="single" w:color="FF0000" w:sz="12" w:space="0"/>
            </w:tcBorders>
            <w:vAlign w:val="top"/>
          </w:tcPr>
          <w:p>
            <w:pPr>
              <w:snapToGrid w:val="0"/>
              <w:spacing w:line="578" w:lineRule="exact"/>
              <w:ind w:left="-69" w:leftChars="-33" w:right="-63" w:rightChars="-30"/>
              <w:jc w:val="center"/>
              <w:rPr>
                <w:rFonts w:eastAsia="仿宋_GB2312"/>
                <w:color w:val="000000"/>
                <w:szCs w:val="32"/>
              </w:rPr>
            </w:pPr>
            <w:r>
              <w:rPr>
                <w:rFonts w:eastAsia="仿宋_GB2312"/>
                <w:sz w:val="32"/>
                <w:szCs w:val="32"/>
              </w:rPr>
              <w:t>阎政办</w:t>
            </w:r>
            <w:r>
              <w:rPr>
                <w:rFonts w:hint="eastAsia" w:eastAsia="仿宋_GB2312"/>
                <w:sz w:val="32"/>
                <w:szCs w:val="32"/>
              </w:rPr>
              <w:t>发</w:t>
            </w:r>
            <w:r>
              <w:rPr>
                <w:rFonts w:eastAsia="仿宋_GB2312"/>
                <w:color w:val="000000"/>
                <w:sz w:val="32"/>
                <w:szCs w:val="32"/>
              </w:rPr>
              <w:t>〔20</w:t>
            </w:r>
            <w:r>
              <w:rPr>
                <w:rFonts w:hint="eastAsia" w:eastAsia="仿宋_GB2312"/>
                <w:sz w:val="32"/>
                <w:szCs w:val="32"/>
                <w:lang w:val="en-US" w:eastAsia="zh-CN"/>
              </w:rPr>
              <w:t>21</w:t>
            </w:r>
            <w:r>
              <w:rPr>
                <w:rFonts w:eastAsia="仿宋_GB2312"/>
                <w:color w:val="000000"/>
                <w:sz w:val="32"/>
                <w:szCs w:val="32"/>
              </w:rPr>
              <w:t>〕</w:t>
            </w:r>
            <w:r>
              <w:rPr>
                <w:rFonts w:hint="eastAsia" w:eastAsia="仿宋_GB2312"/>
                <w:color w:val="000000"/>
                <w:sz w:val="32"/>
                <w:szCs w:val="32"/>
                <w:lang w:val="en-US" w:eastAsia="zh-CN"/>
              </w:rPr>
              <w:t>17</w:t>
            </w:r>
            <w:r>
              <w:rPr>
                <w:rFonts w:eastAsia="仿宋_GB2312"/>
                <w:color w:val="000000"/>
                <w:sz w:val="32"/>
                <w:szCs w:val="32"/>
              </w:rPr>
              <w:t>号</w:t>
            </w:r>
          </w:p>
        </w:tc>
      </w:tr>
    </w:tbl>
    <w:p>
      <w:pPr>
        <w:keepNext w:val="0"/>
        <w:keepLines w:val="0"/>
        <w:pageBreakBefore w:val="0"/>
        <w:widowControl/>
        <w:kinsoku/>
        <w:wordWrap/>
        <w:overflowPunct/>
        <w:topLinePunct w:val="0"/>
        <w:autoSpaceDE/>
        <w:autoSpaceDN/>
        <w:bidi w:val="0"/>
        <w:adjustRightInd/>
        <w:snapToGrid/>
        <w:spacing w:line="578" w:lineRule="exact"/>
        <w:ind w:right="361" w:firstLine="420"/>
        <w:jc w:val="center"/>
        <w:textAlignment w:val="auto"/>
        <w:outlineLvl w:val="9"/>
        <w:rPr>
          <w:rFonts w:hint="default" w:ascii="方正小标宋简体" w:hAnsi="方正小标宋简体" w:eastAsia="方正小标宋简体" w:cs="方正小标宋简体"/>
          <w:b w:val="0"/>
          <w:bCs/>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78" w:lineRule="exact"/>
        <w:ind w:right="361"/>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西安市阎良区人民政府</w:t>
      </w:r>
      <w:r>
        <w:rPr>
          <w:rFonts w:hint="eastAsia" w:ascii="方正小标宋简体" w:hAnsi="方正小标宋简体" w:eastAsia="方正小标宋简体" w:cs="方正小标宋简体"/>
          <w:b w:val="0"/>
          <w:bCs/>
          <w:kern w:val="0"/>
          <w:sz w:val="44"/>
          <w:szCs w:val="44"/>
        </w:rPr>
        <w:t>办公室</w:t>
      </w:r>
      <w:r>
        <w:rPr>
          <w:rFonts w:hint="eastAsia" w:ascii="方正小标宋简体" w:hAnsi="方正小标宋简体" w:eastAsia="方正小标宋简体" w:cs="方正小标宋简体"/>
          <w:b w:val="0"/>
          <w:bCs/>
          <w:sz w:val="44"/>
          <w:szCs w:val="44"/>
        </w:rPr>
        <w:t>关于</w:t>
      </w:r>
    </w:p>
    <w:p>
      <w:pPr>
        <w:keepNext w:val="0"/>
        <w:keepLines w:val="0"/>
        <w:pageBreakBefore w:val="0"/>
        <w:widowControl/>
        <w:kinsoku/>
        <w:wordWrap/>
        <w:overflowPunct/>
        <w:topLinePunct w:val="0"/>
        <w:autoSpaceDE/>
        <w:autoSpaceDN/>
        <w:bidi w:val="0"/>
        <w:adjustRightInd/>
        <w:snapToGrid/>
        <w:spacing w:line="578" w:lineRule="exact"/>
        <w:ind w:right="361"/>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调整阎良区语言文字工作委员会成员单位的</w:t>
      </w:r>
    </w:p>
    <w:p>
      <w:pPr>
        <w:keepNext w:val="0"/>
        <w:keepLines w:val="0"/>
        <w:pageBreakBefore w:val="0"/>
        <w:widowControl/>
        <w:kinsoku/>
        <w:wordWrap/>
        <w:overflowPunct/>
        <w:topLinePunct w:val="0"/>
        <w:autoSpaceDE/>
        <w:autoSpaceDN/>
        <w:bidi w:val="0"/>
        <w:adjustRightInd/>
        <w:snapToGrid/>
        <w:spacing w:line="578" w:lineRule="exact"/>
        <w:ind w:right="361"/>
        <w:jc w:val="center"/>
        <w:textAlignment w:val="auto"/>
        <w:outlineLvl w:val="9"/>
        <w:rPr>
          <w:rFonts w:eastAsia="小标宋"/>
          <w:sz w:val="44"/>
        </w:rPr>
      </w:pPr>
      <w:r>
        <w:rPr>
          <w:rFonts w:hint="eastAsia" w:ascii="方正小标宋简体" w:hAnsi="方正小标宋简体" w:eastAsia="方正小标宋简体" w:cs="方正小标宋简体"/>
          <w:b w:val="0"/>
          <w:bCs/>
          <w:sz w:val="44"/>
          <w:szCs w:val="44"/>
        </w:rPr>
        <w:t>通</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知</w:t>
      </w:r>
    </w:p>
    <w:p>
      <w:pPr>
        <w:keepNext w:val="0"/>
        <w:keepLines w:val="0"/>
        <w:pageBreakBefore w:val="0"/>
        <w:kinsoku/>
        <w:wordWrap/>
        <w:overflowPunct/>
        <w:topLinePunct w:val="0"/>
        <w:autoSpaceDE/>
        <w:autoSpaceDN/>
        <w:bidi w:val="0"/>
        <w:adjustRightInd/>
        <w:snapToGrid/>
        <w:spacing w:line="578" w:lineRule="exact"/>
        <w:textAlignment w:val="auto"/>
        <w:rPr>
          <w:rFonts w:hint="eastAsia" w:eastAsia="仿宋_GB2312"/>
          <w:sz w:val="32"/>
          <w:szCs w:val="32"/>
        </w:rPr>
      </w:pPr>
    </w:p>
    <w:p>
      <w:pPr>
        <w:keepNext w:val="0"/>
        <w:keepLines w:val="0"/>
        <w:pageBreakBefore w:val="0"/>
        <w:kinsoku/>
        <w:wordWrap/>
        <w:overflowPunct/>
        <w:topLinePunct w:val="0"/>
        <w:autoSpaceDE/>
        <w:autoSpaceDN/>
        <w:bidi w:val="0"/>
        <w:adjustRightInd/>
        <w:snapToGrid/>
        <w:spacing w:line="578" w:lineRule="exact"/>
        <w:textAlignment w:val="auto"/>
        <w:rPr>
          <w:rFonts w:eastAsia="仿宋_GB2312"/>
          <w:sz w:val="32"/>
          <w:szCs w:val="32"/>
        </w:rPr>
      </w:pPr>
      <w:r>
        <w:rPr>
          <w:rFonts w:hint="eastAsia" w:eastAsia="仿宋_GB2312"/>
          <w:sz w:val="32"/>
          <w:szCs w:val="32"/>
        </w:rPr>
        <w:t>区政府各工作部门、直属事企业单位，各街道办事处</w:t>
      </w:r>
      <w:r>
        <w:rPr>
          <w:rFonts w:eastAsia="仿宋_GB2312"/>
          <w:sz w:val="32"/>
          <w:szCs w:val="32"/>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_GB2312"/>
          <w:sz w:val="32"/>
          <w:szCs w:val="32"/>
          <w:lang w:val="en-US" w:eastAsia="zh-CN"/>
        </w:rPr>
      </w:pPr>
      <w:r>
        <w:rPr>
          <w:rFonts w:hint="eastAsia" w:eastAsia="仿宋_GB2312"/>
          <w:sz w:val="32"/>
          <w:szCs w:val="32"/>
        </w:rPr>
        <w:t>为</w:t>
      </w:r>
      <w:r>
        <w:rPr>
          <w:rFonts w:hint="eastAsia" w:eastAsia="仿宋_GB2312"/>
          <w:sz w:val="32"/>
          <w:szCs w:val="32"/>
          <w:lang w:val="en-US" w:eastAsia="zh-CN"/>
        </w:rPr>
        <w:t>深入贯彻落实习近平总书记关于语言文字工作的重要论述以及党中央、国务院相关决策部署和全国及</w:t>
      </w:r>
      <w:r>
        <w:rPr>
          <w:rFonts w:hint="eastAsia" w:eastAsia="仿宋_GB2312"/>
          <w:sz w:val="32"/>
          <w:szCs w:val="32"/>
        </w:rPr>
        <w:t>省市语言文字工作会议精神，适应新时代语言文字事业发展的形势和要求，进一步加强我区语言文字工作，区政府决定对阎良区语言文字工作委员会</w:t>
      </w:r>
      <w:r>
        <w:rPr>
          <w:rFonts w:hint="eastAsia" w:eastAsia="仿宋_GB2312"/>
          <w:sz w:val="32"/>
          <w:szCs w:val="32"/>
          <w:lang w:val="en-US" w:eastAsia="zh-CN"/>
        </w:rPr>
        <w:t>成员</w:t>
      </w:r>
      <w:r>
        <w:rPr>
          <w:rFonts w:hint="eastAsia" w:eastAsia="仿宋_GB2312"/>
          <w:sz w:val="32"/>
          <w:szCs w:val="32"/>
        </w:rPr>
        <w:t>单位进行调整</w:t>
      </w:r>
      <w:r>
        <w:rPr>
          <w:rFonts w:hint="eastAsia" w:eastAsia="仿宋_GB2312"/>
          <w:sz w:val="32"/>
          <w:szCs w:val="32"/>
          <w:lang w:eastAsia="zh-CN"/>
        </w:rPr>
        <w:t>。</w:t>
      </w:r>
      <w:r>
        <w:rPr>
          <w:rFonts w:hint="eastAsia" w:eastAsia="仿宋_GB2312"/>
          <w:sz w:val="32"/>
          <w:szCs w:val="32"/>
          <w:lang w:val="en-US" w:eastAsia="zh-CN"/>
        </w:rPr>
        <w:t>调整后相关人员组成及成员单位具体如下：</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_GB2312"/>
          <w:sz w:val="32"/>
          <w:szCs w:val="32"/>
          <w:lang w:val="en-US" w:eastAsia="zh-CN"/>
        </w:rPr>
      </w:pPr>
      <w:r>
        <w:rPr>
          <w:rFonts w:hint="eastAsia" w:eastAsia="仿宋_GB2312"/>
          <w:sz w:val="32"/>
          <w:szCs w:val="32"/>
        </w:rPr>
        <w:t xml:space="preserve">主 </w:t>
      </w:r>
      <w:r>
        <w:rPr>
          <w:rFonts w:hint="eastAsia" w:eastAsia="仿宋_GB2312"/>
          <w:sz w:val="32"/>
          <w:szCs w:val="32"/>
          <w:lang w:val="en-US" w:eastAsia="zh-CN"/>
        </w:rPr>
        <w:t xml:space="preserve">  </w:t>
      </w:r>
      <w:r>
        <w:rPr>
          <w:rFonts w:hint="eastAsia" w:eastAsia="仿宋_GB2312"/>
          <w:sz w:val="32"/>
          <w:szCs w:val="32"/>
        </w:rPr>
        <w:t xml:space="preserve"> 任：</w:t>
      </w:r>
      <w:r>
        <w:rPr>
          <w:rFonts w:hint="eastAsia" w:eastAsia="仿宋_GB2312"/>
          <w:sz w:val="32"/>
          <w:szCs w:val="32"/>
          <w:lang w:val="en-US" w:eastAsia="zh-CN"/>
        </w:rPr>
        <w:t>区政府分管教育工作副区长</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_GB2312"/>
          <w:sz w:val="32"/>
          <w:szCs w:val="32"/>
        </w:rPr>
      </w:pPr>
      <w:r>
        <w:rPr>
          <w:rFonts w:hint="eastAsia" w:eastAsia="仿宋_GB2312"/>
          <w:sz w:val="32"/>
          <w:szCs w:val="32"/>
        </w:rPr>
        <w:t>副</w:t>
      </w:r>
      <w:r>
        <w:rPr>
          <w:rFonts w:hint="eastAsia" w:eastAsia="仿宋_GB2312"/>
          <w:sz w:val="32"/>
          <w:szCs w:val="32"/>
          <w:lang w:val="en-US" w:eastAsia="zh-CN"/>
        </w:rPr>
        <w:t xml:space="preserve"> </w:t>
      </w:r>
      <w:r>
        <w:rPr>
          <w:rFonts w:hint="eastAsia" w:eastAsia="仿宋_GB2312"/>
          <w:sz w:val="32"/>
          <w:szCs w:val="32"/>
        </w:rPr>
        <w:t>主</w:t>
      </w:r>
      <w:r>
        <w:rPr>
          <w:rFonts w:hint="eastAsia" w:eastAsia="仿宋_GB2312"/>
          <w:sz w:val="32"/>
          <w:szCs w:val="32"/>
          <w:lang w:val="en-US" w:eastAsia="zh-CN"/>
        </w:rPr>
        <w:t xml:space="preserve"> </w:t>
      </w:r>
      <w:r>
        <w:rPr>
          <w:rFonts w:hint="eastAsia" w:eastAsia="仿宋_GB2312"/>
          <w:sz w:val="32"/>
          <w:szCs w:val="32"/>
        </w:rPr>
        <w:t>任：区政府</w:t>
      </w:r>
      <w:r>
        <w:rPr>
          <w:rFonts w:hint="eastAsia" w:eastAsia="仿宋_GB2312"/>
          <w:sz w:val="32"/>
          <w:szCs w:val="32"/>
          <w:lang w:val="en-US" w:eastAsia="zh-CN"/>
        </w:rPr>
        <w:t>办公室</w:t>
      </w:r>
      <w:r>
        <w:rPr>
          <w:rFonts w:hint="eastAsia" w:eastAsia="仿宋_GB2312"/>
          <w:sz w:val="32"/>
          <w:szCs w:val="32"/>
        </w:rPr>
        <w:t>主任</w:t>
      </w:r>
      <w:r>
        <w:rPr>
          <w:rFonts w:hint="eastAsia" w:eastAsia="仿宋_GB2312"/>
          <w:sz w:val="32"/>
          <w:szCs w:val="32"/>
          <w:lang w:eastAsia="zh-CN"/>
        </w:rPr>
        <w:t>、</w:t>
      </w:r>
      <w:r>
        <w:rPr>
          <w:rFonts w:hint="eastAsia" w:eastAsia="仿宋_GB2312"/>
          <w:sz w:val="32"/>
          <w:szCs w:val="32"/>
        </w:rPr>
        <w:t>区教育局局长</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_GB2312"/>
          <w:sz w:val="32"/>
          <w:szCs w:val="32"/>
          <w:lang w:eastAsia="zh-CN"/>
        </w:rPr>
      </w:pPr>
      <w:r>
        <w:rPr>
          <w:rFonts w:hint="eastAsia" w:eastAsia="仿宋_GB2312"/>
          <w:sz w:val="32"/>
          <w:szCs w:val="32"/>
          <w:lang w:val="en-US" w:eastAsia="zh-CN"/>
        </w:rPr>
        <w:t>成员单位</w:t>
      </w:r>
      <w:r>
        <w:rPr>
          <w:rFonts w:hint="eastAsia" w:eastAsia="仿宋_GB2312"/>
          <w:sz w:val="32"/>
          <w:szCs w:val="32"/>
        </w:rPr>
        <w:t>：区政府办</w:t>
      </w:r>
      <w:r>
        <w:rPr>
          <w:rFonts w:hint="eastAsia" w:eastAsia="仿宋_GB2312"/>
          <w:sz w:val="32"/>
          <w:szCs w:val="32"/>
          <w:lang w:eastAsia="zh-CN"/>
        </w:rPr>
        <w:t>、</w:t>
      </w:r>
      <w:r>
        <w:rPr>
          <w:rFonts w:hint="eastAsia" w:eastAsia="仿宋_GB2312"/>
          <w:sz w:val="32"/>
          <w:szCs w:val="32"/>
        </w:rPr>
        <w:t>区委组织部</w:t>
      </w:r>
      <w:r>
        <w:rPr>
          <w:rFonts w:hint="eastAsia" w:eastAsia="仿宋_GB2312"/>
          <w:sz w:val="32"/>
          <w:szCs w:val="32"/>
          <w:lang w:eastAsia="zh-CN"/>
        </w:rPr>
        <w:t>、</w:t>
      </w:r>
      <w:r>
        <w:rPr>
          <w:rFonts w:hint="eastAsia" w:eastAsia="仿宋_GB2312"/>
          <w:sz w:val="32"/>
          <w:szCs w:val="32"/>
        </w:rPr>
        <w:t>区委宣传部</w:t>
      </w:r>
      <w:r>
        <w:rPr>
          <w:rFonts w:hint="eastAsia" w:eastAsia="仿宋_GB2312"/>
          <w:sz w:val="32"/>
          <w:szCs w:val="32"/>
          <w:lang w:eastAsia="zh-CN"/>
        </w:rPr>
        <w:t>、</w:t>
      </w:r>
      <w:r>
        <w:rPr>
          <w:rFonts w:hint="eastAsia" w:eastAsia="仿宋_GB2312"/>
          <w:sz w:val="32"/>
          <w:szCs w:val="32"/>
        </w:rPr>
        <w:t>区委统战部</w:t>
      </w:r>
      <w:r>
        <w:rPr>
          <w:rFonts w:hint="eastAsia" w:eastAsia="仿宋_GB2312"/>
          <w:sz w:val="32"/>
          <w:szCs w:val="32"/>
          <w:lang w:eastAsia="zh-CN"/>
        </w:rPr>
        <w:t>、</w:t>
      </w:r>
      <w:r>
        <w:rPr>
          <w:rFonts w:hint="eastAsia" w:eastAsia="仿宋_GB2312"/>
          <w:sz w:val="32"/>
          <w:szCs w:val="32"/>
        </w:rPr>
        <w:t>区人武部</w:t>
      </w:r>
      <w:r>
        <w:rPr>
          <w:rFonts w:hint="eastAsia" w:eastAsia="仿宋_GB2312"/>
          <w:sz w:val="32"/>
          <w:szCs w:val="32"/>
          <w:lang w:eastAsia="zh-CN"/>
        </w:rPr>
        <w:t>、</w:t>
      </w:r>
      <w:r>
        <w:rPr>
          <w:rFonts w:hint="eastAsia" w:eastAsia="仿宋_GB2312"/>
          <w:sz w:val="32"/>
          <w:szCs w:val="32"/>
        </w:rPr>
        <w:t>区委网信办</w:t>
      </w:r>
      <w:r>
        <w:rPr>
          <w:rFonts w:hint="eastAsia" w:eastAsia="仿宋_GB2312"/>
          <w:sz w:val="32"/>
          <w:szCs w:val="32"/>
          <w:lang w:eastAsia="zh-CN"/>
        </w:rPr>
        <w:t>、</w:t>
      </w:r>
      <w:r>
        <w:rPr>
          <w:rFonts w:hint="eastAsia" w:eastAsia="仿宋_GB2312"/>
          <w:sz w:val="32"/>
          <w:szCs w:val="32"/>
        </w:rPr>
        <w:t>区教育局</w:t>
      </w:r>
      <w:r>
        <w:rPr>
          <w:rFonts w:hint="eastAsia" w:eastAsia="仿宋_GB2312"/>
          <w:sz w:val="32"/>
          <w:szCs w:val="32"/>
          <w:lang w:eastAsia="zh-CN"/>
        </w:rPr>
        <w:t>、</w:t>
      </w:r>
      <w:r>
        <w:rPr>
          <w:rFonts w:hint="eastAsia" w:eastAsia="仿宋_GB2312"/>
          <w:sz w:val="32"/>
          <w:szCs w:val="32"/>
        </w:rPr>
        <w:t>区民政局</w:t>
      </w:r>
      <w:r>
        <w:rPr>
          <w:rFonts w:hint="eastAsia" w:eastAsia="仿宋_GB2312"/>
          <w:sz w:val="32"/>
          <w:szCs w:val="32"/>
          <w:lang w:eastAsia="zh-CN"/>
        </w:rPr>
        <w:t>、</w:t>
      </w:r>
      <w:r>
        <w:rPr>
          <w:rFonts w:hint="eastAsia" w:eastAsia="仿宋_GB2312"/>
          <w:sz w:val="32"/>
          <w:szCs w:val="32"/>
        </w:rPr>
        <w:t>区司法局</w:t>
      </w:r>
      <w:r>
        <w:rPr>
          <w:rFonts w:hint="eastAsia" w:eastAsia="仿宋_GB2312"/>
          <w:sz w:val="32"/>
          <w:szCs w:val="32"/>
          <w:lang w:eastAsia="zh-CN"/>
        </w:rPr>
        <w:t>、</w:t>
      </w:r>
      <w:r>
        <w:rPr>
          <w:rFonts w:hint="eastAsia" w:eastAsia="仿宋_GB2312"/>
          <w:sz w:val="32"/>
          <w:szCs w:val="32"/>
        </w:rPr>
        <w:t>区财政局</w:t>
      </w:r>
      <w:r>
        <w:rPr>
          <w:rFonts w:hint="eastAsia" w:eastAsia="仿宋_GB2312"/>
          <w:sz w:val="32"/>
          <w:szCs w:val="32"/>
          <w:lang w:eastAsia="zh-CN"/>
        </w:rPr>
        <w:t>、</w:t>
      </w:r>
      <w:r>
        <w:rPr>
          <w:rFonts w:hint="eastAsia" w:eastAsia="仿宋_GB2312"/>
          <w:sz w:val="32"/>
          <w:szCs w:val="32"/>
        </w:rPr>
        <w:t>区人社局</w:t>
      </w:r>
      <w:r>
        <w:rPr>
          <w:rFonts w:hint="eastAsia" w:eastAsia="仿宋_GB2312"/>
          <w:sz w:val="32"/>
          <w:szCs w:val="32"/>
          <w:lang w:eastAsia="zh-CN"/>
        </w:rPr>
        <w:t>、</w:t>
      </w:r>
      <w:r>
        <w:rPr>
          <w:rFonts w:hint="eastAsia" w:eastAsia="仿宋_GB2312"/>
          <w:sz w:val="32"/>
          <w:szCs w:val="32"/>
        </w:rPr>
        <w:t>区</w:t>
      </w:r>
      <w:r>
        <w:rPr>
          <w:rFonts w:hint="eastAsia" w:eastAsia="仿宋_GB2312"/>
          <w:sz w:val="32"/>
          <w:szCs w:val="32"/>
          <w:lang w:val="en-US" w:eastAsia="zh-CN"/>
        </w:rPr>
        <w:t>住</w:t>
      </w:r>
      <w:r>
        <w:rPr>
          <w:rFonts w:hint="eastAsia" w:eastAsia="仿宋_GB2312"/>
          <w:sz w:val="32"/>
          <w:szCs w:val="32"/>
        </w:rPr>
        <w:t>建局</w:t>
      </w:r>
      <w:r>
        <w:rPr>
          <w:rFonts w:hint="eastAsia" w:eastAsia="仿宋_GB2312"/>
          <w:sz w:val="32"/>
          <w:szCs w:val="32"/>
          <w:lang w:eastAsia="zh-CN"/>
        </w:rPr>
        <w:t>、</w:t>
      </w:r>
      <w:r>
        <w:rPr>
          <w:rFonts w:hint="eastAsia" w:eastAsia="仿宋_GB2312"/>
          <w:sz w:val="32"/>
          <w:szCs w:val="32"/>
        </w:rPr>
        <w:t>区城管局</w:t>
      </w:r>
      <w:r>
        <w:rPr>
          <w:rFonts w:hint="eastAsia" w:eastAsia="仿宋_GB2312"/>
          <w:sz w:val="32"/>
          <w:szCs w:val="32"/>
          <w:lang w:eastAsia="zh-CN"/>
        </w:rPr>
        <w:t>、</w:t>
      </w:r>
      <w:r>
        <w:rPr>
          <w:rFonts w:hint="eastAsia" w:eastAsia="仿宋_GB2312"/>
          <w:sz w:val="32"/>
          <w:szCs w:val="32"/>
        </w:rPr>
        <w:t>区交通局</w:t>
      </w:r>
      <w:r>
        <w:rPr>
          <w:rFonts w:hint="eastAsia" w:eastAsia="仿宋_GB2312"/>
          <w:sz w:val="32"/>
          <w:szCs w:val="32"/>
          <w:lang w:eastAsia="zh-CN"/>
        </w:rPr>
        <w:t>、</w:t>
      </w:r>
      <w:r>
        <w:rPr>
          <w:rFonts w:hint="eastAsia" w:eastAsia="仿宋_GB2312"/>
          <w:sz w:val="32"/>
          <w:szCs w:val="32"/>
        </w:rPr>
        <w:t>区农业农村局</w:t>
      </w:r>
      <w:r>
        <w:rPr>
          <w:rFonts w:hint="eastAsia" w:eastAsia="仿宋_GB2312"/>
          <w:sz w:val="32"/>
          <w:szCs w:val="32"/>
          <w:lang w:eastAsia="zh-CN"/>
        </w:rPr>
        <w:t>、</w:t>
      </w:r>
      <w:r>
        <w:rPr>
          <w:rFonts w:hint="eastAsia" w:eastAsia="仿宋_GB2312"/>
          <w:sz w:val="32"/>
          <w:szCs w:val="32"/>
        </w:rPr>
        <w:t>区卫生健康局</w:t>
      </w:r>
      <w:r>
        <w:rPr>
          <w:rFonts w:hint="eastAsia" w:eastAsia="仿宋_GB2312"/>
          <w:sz w:val="32"/>
          <w:szCs w:val="32"/>
          <w:lang w:eastAsia="zh-CN"/>
        </w:rPr>
        <w:t>、</w:t>
      </w:r>
      <w:r>
        <w:rPr>
          <w:rFonts w:hint="eastAsia" w:eastAsia="仿宋_GB2312"/>
          <w:sz w:val="32"/>
          <w:szCs w:val="32"/>
        </w:rPr>
        <w:t>区文化旅游局</w:t>
      </w:r>
      <w:r>
        <w:rPr>
          <w:rFonts w:hint="eastAsia" w:eastAsia="仿宋_GB2312"/>
          <w:sz w:val="32"/>
          <w:szCs w:val="32"/>
          <w:lang w:eastAsia="zh-CN"/>
        </w:rPr>
        <w:t>、</w:t>
      </w:r>
      <w:r>
        <w:rPr>
          <w:rFonts w:hint="eastAsia" w:eastAsia="仿宋_GB2312"/>
          <w:sz w:val="32"/>
          <w:szCs w:val="32"/>
        </w:rPr>
        <w:t>区市场监管局</w:t>
      </w:r>
      <w:r>
        <w:rPr>
          <w:rFonts w:hint="eastAsia" w:eastAsia="仿宋_GB2312"/>
          <w:sz w:val="32"/>
          <w:szCs w:val="32"/>
          <w:lang w:eastAsia="zh-CN"/>
        </w:rPr>
        <w:t>、</w:t>
      </w:r>
      <w:r>
        <w:rPr>
          <w:rFonts w:hint="eastAsia" w:eastAsia="仿宋_GB2312"/>
          <w:sz w:val="32"/>
          <w:szCs w:val="32"/>
        </w:rPr>
        <w:t>区投资</w:t>
      </w:r>
      <w:r>
        <w:rPr>
          <w:rFonts w:hint="eastAsia" w:eastAsia="仿宋_GB2312"/>
          <w:sz w:val="32"/>
          <w:szCs w:val="32"/>
          <w:lang w:val="en-US" w:eastAsia="zh-CN"/>
        </w:rPr>
        <w:t>商务</w:t>
      </w:r>
      <w:r>
        <w:rPr>
          <w:rFonts w:hint="eastAsia" w:eastAsia="仿宋_GB2312"/>
          <w:sz w:val="32"/>
          <w:szCs w:val="32"/>
        </w:rPr>
        <w:t>局</w:t>
      </w:r>
      <w:r>
        <w:rPr>
          <w:rFonts w:hint="eastAsia" w:eastAsia="仿宋_GB2312"/>
          <w:sz w:val="32"/>
          <w:szCs w:val="32"/>
          <w:lang w:eastAsia="zh-CN"/>
        </w:rPr>
        <w:t>、</w:t>
      </w:r>
      <w:r>
        <w:rPr>
          <w:rFonts w:hint="eastAsia" w:eastAsia="仿宋_GB2312"/>
          <w:sz w:val="32"/>
          <w:szCs w:val="32"/>
        </w:rPr>
        <w:t>区科工局</w:t>
      </w:r>
      <w:r>
        <w:rPr>
          <w:rFonts w:hint="eastAsia" w:eastAsia="仿宋_GB2312"/>
          <w:sz w:val="32"/>
          <w:szCs w:val="32"/>
          <w:lang w:eastAsia="zh-CN"/>
        </w:rPr>
        <w:t>、</w:t>
      </w:r>
      <w:r>
        <w:rPr>
          <w:rFonts w:hint="eastAsia" w:eastAsia="仿宋_GB2312"/>
          <w:sz w:val="32"/>
          <w:szCs w:val="32"/>
        </w:rPr>
        <w:t>区行政审批局</w:t>
      </w:r>
      <w:r>
        <w:rPr>
          <w:rFonts w:hint="eastAsia" w:eastAsia="仿宋_GB2312"/>
          <w:sz w:val="32"/>
          <w:szCs w:val="32"/>
          <w:lang w:eastAsia="zh-CN"/>
        </w:rPr>
        <w:t>、</w:t>
      </w:r>
      <w:r>
        <w:rPr>
          <w:rFonts w:hint="eastAsia" w:eastAsia="仿宋_GB2312"/>
          <w:sz w:val="32"/>
          <w:szCs w:val="32"/>
        </w:rPr>
        <w:t>公安分局</w:t>
      </w:r>
      <w:r>
        <w:rPr>
          <w:rFonts w:hint="eastAsia" w:eastAsia="仿宋_GB2312"/>
          <w:sz w:val="32"/>
          <w:szCs w:val="32"/>
          <w:lang w:eastAsia="zh-CN"/>
        </w:rPr>
        <w:t>、</w:t>
      </w:r>
      <w:r>
        <w:rPr>
          <w:rFonts w:hint="eastAsia" w:eastAsia="仿宋_GB2312"/>
          <w:sz w:val="32"/>
          <w:szCs w:val="32"/>
        </w:rPr>
        <w:t>区总工会</w:t>
      </w:r>
      <w:r>
        <w:rPr>
          <w:rFonts w:hint="eastAsia" w:eastAsia="仿宋_GB2312"/>
          <w:sz w:val="32"/>
          <w:szCs w:val="32"/>
          <w:lang w:eastAsia="zh-CN"/>
        </w:rPr>
        <w:t>、</w:t>
      </w:r>
      <w:r>
        <w:rPr>
          <w:rFonts w:hint="eastAsia" w:eastAsia="仿宋_GB2312"/>
          <w:sz w:val="32"/>
          <w:szCs w:val="32"/>
        </w:rPr>
        <w:t>团区委</w:t>
      </w:r>
      <w:r>
        <w:rPr>
          <w:rFonts w:hint="eastAsia" w:eastAsia="仿宋_GB2312"/>
          <w:sz w:val="32"/>
          <w:szCs w:val="32"/>
          <w:lang w:eastAsia="zh-CN"/>
        </w:rPr>
        <w:t>、</w:t>
      </w:r>
      <w:r>
        <w:rPr>
          <w:rFonts w:hint="eastAsia" w:eastAsia="仿宋_GB2312"/>
          <w:sz w:val="32"/>
          <w:szCs w:val="32"/>
        </w:rPr>
        <w:t>区妇联</w:t>
      </w:r>
      <w:r>
        <w:rPr>
          <w:rFonts w:hint="eastAsia" w:eastAsia="仿宋_GB2312"/>
          <w:sz w:val="32"/>
          <w:szCs w:val="32"/>
          <w:lang w:eastAsia="zh-CN"/>
        </w:rPr>
        <w:t>、</w:t>
      </w:r>
      <w:r>
        <w:rPr>
          <w:rFonts w:hint="eastAsia" w:eastAsia="仿宋_GB2312"/>
          <w:sz w:val="32"/>
          <w:szCs w:val="32"/>
        </w:rPr>
        <w:t>区残联</w:t>
      </w:r>
      <w:r>
        <w:rPr>
          <w:rFonts w:hint="eastAsia" w:eastAsia="仿宋_GB2312"/>
          <w:sz w:val="32"/>
          <w:szCs w:val="32"/>
          <w:lang w:eastAsia="zh-CN"/>
        </w:rPr>
        <w:t>、</w:t>
      </w:r>
      <w:r>
        <w:rPr>
          <w:rFonts w:hint="eastAsia" w:eastAsia="仿宋_GB2312"/>
          <w:sz w:val="32"/>
          <w:szCs w:val="32"/>
        </w:rPr>
        <w:t>区融媒体中心</w:t>
      </w:r>
      <w:r>
        <w:rPr>
          <w:rFonts w:hint="eastAsia" w:eastAsia="仿宋_GB2312"/>
          <w:sz w:val="32"/>
          <w:szCs w:val="32"/>
          <w:lang w:eastAsia="zh-CN"/>
        </w:rPr>
        <w:t>、</w:t>
      </w:r>
      <w:r>
        <w:rPr>
          <w:rFonts w:hint="eastAsia" w:eastAsia="仿宋_GB2312"/>
          <w:sz w:val="32"/>
          <w:szCs w:val="32"/>
        </w:rPr>
        <w:t>区数据信息中心</w:t>
      </w:r>
      <w:r>
        <w:rPr>
          <w:rFonts w:hint="eastAsia" w:eastAsia="仿宋_GB2312"/>
          <w:sz w:val="32"/>
          <w:szCs w:val="32"/>
          <w:lang w:eastAsia="zh-CN"/>
        </w:rPr>
        <w:t>、</w:t>
      </w:r>
      <w:r>
        <w:rPr>
          <w:rFonts w:hint="eastAsia" w:eastAsia="仿宋_GB2312"/>
          <w:sz w:val="32"/>
          <w:szCs w:val="32"/>
        </w:rPr>
        <w:t>邮政</w:t>
      </w:r>
      <w:r>
        <w:rPr>
          <w:rFonts w:hint="eastAsia" w:eastAsia="仿宋_GB2312"/>
          <w:sz w:val="32"/>
          <w:szCs w:val="32"/>
          <w:lang w:val="en-US" w:eastAsia="zh-CN"/>
        </w:rPr>
        <w:t>分公司、</w:t>
      </w:r>
      <w:r>
        <w:rPr>
          <w:rFonts w:hint="eastAsia" w:eastAsia="仿宋_GB2312"/>
          <w:sz w:val="32"/>
          <w:szCs w:val="32"/>
        </w:rPr>
        <w:t>区电信局</w:t>
      </w:r>
      <w:r>
        <w:rPr>
          <w:rFonts w:hint="eastAsia" w:eastAsia="仿宋_GB2312"/>
          <w:sz w:val="32"/>
          <w:szCs w:val="32"/>
          <w:lang w:eastAsia="zh-CN"/>
        </w:rPr>
        <w:t>、</w:t>
      </w:r>
      <w:r>
        <w:rPr>
          <w:rFonts w:hint="eastAsia" w:eastAsia="仿宋_GB2312"/>
          <w:sz w:val="32"/>
          <w:szCs w:val="32"/>
        </w:rPr>
        <w:t>经济开发区</w:t>
      </w:r>
      <w:r>
        <w:rPr>
          <w:rFonts w:hint="eastAsia" w:eastAsia="仿宋_GB2312"/>
          <w:sz w:val="32"/>
          <w:szCs w:val="32"/>
          <w:lang w:eastAsia="zh-CN"/>
        </w:rPr>
        <w:t>、</w:t>
      </w:r>
      <w:r>
        <w:rPr>
          <w:rFonts w:hint="eastAsia" w:eastAsia="仿宋_GB2312"/>
          <w:sz w:val="32"/>
          <w:szCs w:val="32"/>
        </w:rPr>
        <w:t>荆山开发区</w:t>
      </w:r>
      <w:r>
        <w:rPr>
          <w:rFonts w:hint="eastAsia" w:eastAsia="仿宋_GB2312"/>
          <w:sz w:val="32"/>
          <w:szCs w:val="32"/>
          <w:lang w:eastAsia="zh-CN"/>
        </w:rPr>
        <w:t>、</w:t>
      </w:r>
      <w:r>
        <w:rPr>
          <w:rFonts w:hint="eastAsia" w:eastAsia="仿宋_GB2312"/>
          <w:sz w:val="32"/>
          <w:szCs w:val="32"/>
        </w:rPr>
        <w:t>新华路街道办事处</w:t>
      </w:r>
      <w:r>
        <w:rPr>
          <w:rFonts w:hint="eastAsia" w:eastAsia="仿宋_GB2312"/>
          <w:sz w:val="32"/>
          <w:szCs w:val="32"/>
          <w:lang w:eastAsia="zh-CN"/>
        </w:rPr>
        <w:t>、</w:t>
      </w:r>
      <w:r>
        <w:rPr>
          <w:rFonts w:hint="eastAsia" w:eastAsia="仿宋_GB2312"/>
          <w:sz w:val="32"/>
          <w:szCs w:val="32"/>
        </w:rPr>
        <w:t>凤凰路街道办事处</w:t>
      </w:r>
      <w:r>
        <w:rPr>
          <w:rFonts w:hint="eastAsia" w:eastAsia="仿宋_GB2312"/>
          <w:sz w:val="32"/>
          <w:szCs w:val="32"/>
          <w:lang w:eastAsia="zh-CN"/>
        </w:rPr>
        <w:t>、</w:t>
      </w:r>
      <w:r>
        <w:rPr>
          <w:rFonts w:hint="eastAsia" w:eastAsia="仿宋_GB2312"/>
          <w:sz w:val="32"/>
          <w:szCs w:val="32"/>
        </w:rPr>
        <w:t>北屯街道办事处</w:t>
      </w:r>
      <w:r>
        <w:rPr>
          <w:rFonts w:hint="eastAsia" w:eastAsia="仿宋_GB2312"/>
          <w:sz w:val="32"/>
          <w:szCs w:val="32"/>
          <w:lang w:eastAsia="zh-CN"/>
        </w:rPr>
        <w:t>、</w:t>
      </w:r>
      <w:r>
        <w:rPr>
          <w:rFonts w:hint="eastAsia" w:eastAsia="仿宋_GB2312"/>
          <w:sz w:val="32"/>
          <w:szCs w:val="32"/>
        </w:rPr>
        <w:t>振兴街道办事处</w:t>
      </w:r>
      <w:r>
        <w:rPr>
          <w:rFonts w:hint="eastAsia" w:eastAsia="仿宋_GB2312"/>
          <w:sz w:val="32"/>
          <w:szCs w:val="32"/>
          <w:lang w:eastAsia="zh-CN"/>
        </w:rPr>
        <w:t>、</w:t>
      </w:r>
      <w:r>
        <w:rPr>
          <w:rFonts w:hint="eastAsia" w:eastAsia="仿宋_GB2312"/>
          <w:sz w:val="32"/>
          <w:szCs w:val="32"/>
        </w:rPr>
        <w:t>新兴街道办事处</w:t>
      </w:r>
      <w:r>
        <w:rPr>
          <w:rFonts w:hint="eastAsia" w:eastAsia="仿宋_GB2312"/>
          <w:sz w:val="32"/>
          <w:szCs w:val="32"/>
          <w:lang w:eastAsia="zh-CN"/>
        </w:rPr>
        <w:t>、</w:t>
      </w:r>
      <w:r>
        <w:rPr>
          <w:rFonts w:hint="eastAsia" w:eastAsia="仿宋_GB2312"/>
          <w:sz w:val="32"/>
          <w:szCs w:val="32"/>
        </w:rPr>
        <w:t>关山街道办事处</w:t>
      </w:r>
      <w:r>
        <w:rPr>
          <w:rFonts w:hint="eastAsia" w:eastAsia="仿宋_GB2312"/>
          <w:sz w:val="32"/>
          <w:szCs w:val="32"/>
          <w:lang w:eastAsia="zh-CN"/>
        </w:rPr>
        <w:t>、</w:t>
      </w:r>
      <w:r>
        <w:rPr>
          <w:rFonts w:hint="eastAsia" w:eastAsia="仿宋_GB2312"/>
          <w:sz w:val="32"/>
          <w:szCs w:val="32"/>
        </w:rPr>
        <w:t>武屯街道办事处</w:t>
      </w:r>
      <w:r>
        <w:rPr>
          <w:rFonts w:hint="eastAsia"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_GB2312"/>
          <w:sz w:val="32"/>
          <w:szCs w:val="32"/>
        </w:rPr>
      </w:pPr>
      <w:r>
        <w:rPr>
          <w:rFonts w:hint="eastAsia" w:eastAsia="仿宋_GB2312"/>
          <w:sz w:val="32"/>
          <w:szCs w:val="32"/>
        </w:rPr>
        <w:t>按照语言文字事业“政府主导、语委统筹、部门支持、社会参与”的管理体制，各</w:t>
      </w:r>
      <w:r>
        <w:rPr>
          <w:rFonts w:hint="eastAsia" w:eastAsia="仿宋_GB2312"/>
          <w:sz w:val="32"/>
          <w:szCs w:val="32"/>
          <w:lang w:val="en-US" w:eastAsia="zh-CN"/>
        </w:rPr>
        <w:t>成员</w:t>
      </w:r>
      <w:r>
        <w:rPr>
          <w:rFonts w:hint="eastAsia" w:eastAsia="仿宋_GB2312"/>
          <w:sz w:val="32"/>
          <w:szCs w:val="32"/>
        </w:rPr>
        <w:t>单位要根据本行业（系统</w:t>
      </w:r>
      <w:r>
        <w:rPr>
          <w:rFonts w:hint="eastAsia" w:eastAsia="仿宋_GB2312"/>
          <w:sz w:val="32"/>
          <w:szCs w:val="32"/>
          <w:lang w:val="en-US" w:eastAsia="zh-CN"/>
        </w:rPr>
        <w:t>或领域）</w:t>
      </w:r>
      <w:r>
        <w:rPr>
          <w:rFonts w:hint="eastAsia" w:eastAsia="仿宋_GB2312"/>
          <w:sz w:val="32"/>
          <w:szCs w:val="32"/>
        </w:rPr>
        <w:t>实际，积极发挥职能作用，</w:t>
      </w:r>
      <w:r>
        <w:rPr>
          <w:rFonts w:hint="eastAsia" w:eastAsia="仿宋_GB2312"/>
          <w:sz w:val="32"/>
          <w:szCs w:val="32"/>
          <w:lang w:val="en-US" w:eastAsia="zh-CN"/>
        </w:rPr>
        <w:t>强化</w:t>
      </w:r>
      <w:r>
        <w:rPr>
          <w:rFonts w:hint="eastAsia" w:eastAsia="仿宋_GB2312"/>
          <w:sz w:val="32"/>
          <w:szCs w:val="32"/>
        </w:rPr>
        <w:t>语言文字工作主动性</w:t>
      </w:r>
      <w:r>
        <w:rPr>
          <w:rFonts w:hint="eastAsia" w:eastAsia="仿宋_GB2312"/>
          <w:sz w:val="32"/>
          <w:szCs w:val="32"/>
          <w:lang w:eastAsia="zh-CN"/>
        </w:rPr>
        <w:t>、</w:t>
      </w:r>
      <w:r>
        <w:rPr>
          <w:rFonts w:hint="eastAsia" w:eastAsia="仿宋_GB2312"/>
          <w:sz w:val="32"/>
          <w:szCs w:val="32"/>
        </w:rPr>
        <w:t>创造性，促进我区新时代语言文字事业</w:t>
      </w:r>
      <w:r>
        <w:rPr>
          <w:rFonts w:hint="eastAsia" w:eastAsia="仿宋_GB2312"/>
          <w:sz w:val="32"/>
          <w:szCs w:val="32"/>
          <w:lang w:val="en-US" w:eastAsia="zh-CN"/>
        </w:rPr>
        <w:t>积极健康</w:t>
      </w:r>
      <w:r>
        <w:rPr>
          <w:rFonts w:hint="eastAsia" w:eastAsia="仿宋_GB2312"/>
          <w:sz w:val="32"/>
          <w:szCs w:val="32"/>
        </w:rPr>
        <w:t>发展。</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eastAsia="仿宋_GB2312"/>
          <w:sz w:val="32"/>
          <w:szCs w:val="32"/>
        </w:rPr>
      </w:pPr>
      <w:r>
        <w:rPr>
          <w:rFonts w:hint="eastAsia" w:eastAsia="仿宋_GB2312"/>
          <w:sz w:val="32"/>
          <w:szCs w:val="32"/>
        </w:rPr>
        <w:t>区语言文字工作委员会</w:t>
      </w:r>
      <w:r>
        <w:rPr>
          <w:rFonts w:hint="eastAsia" w:eastAsia="仿宋_GB2312"/>
          <w:sz w:val="32"/>
          <w:szCs w:val="32"/>
          <w:lang w:val="en-US" w:eastAsia="zh-CN"/>
        </w:rPr>
        <w:t>下设办公室，</w:t>
      </w:r>
      <w:r>
        <w:rPr>
          <w:rFonts w:hint="eastAsia" w:eastAsia="仿宋_GB2312"/>
          <w:sz w:val="32"/>
          <w:szCs w:val="32"/>
        </w:rPr>
        <w:t>办公室设在区</w:t>
      </w:r>
      <w:r>
        <w:rPr>
          <w:rFonts w:hint="eastAsia" w:eastAsia="仿宋_GB2312"/>
          <w:sz w:val="32"/>
          <w:szCs w:val="32"/>
          <w:lang w:val="en-US" w:eastAsia="zh-CN"/>
        </w:rPr>
        <w:t>教育局</w:t>
      </w:r>
      <w:r>
        <w:rPr>
          <w:rFonts w:hint="eastAsia" w:eastAsia="仿宋_GB2312"/>
          <w:sz w:val="32"/>
          <w:szCs w:val="32"/>
        </w:rPr>
        <w:t>，办公室主任由区教育局分管</w:t>
      </w:r>
      <w:r>
        <w:rPr>
          <w:rFonts w:hint="eastAsia" w:eastAsia="仿宋_GB2312"/>
          <w:sz w:val="32"/>
          <w:szCs w:val="32"/>
          <w:lang w:val="en-US" w:eastAsia="zh-CN"/>
        </w:rPr>
        <w:t>负责同志</w:t>
      </w:r>
      <w:r>
        <w:rPr>
          <w:rFonts w:hint="eastAsia" w:eastAsia="仿宋_GB2312"/>
          <w:sz w:val="32"/>
          <w:szCs w:val="32"/>
        </w:rPr>
        <w:t>兼任</w:t>
      </w:r>
      <w:r>
        <w:rPr>
          <w:rFonts w:hint="eastAsia" w:eastAsia="仿宋_GB2312"/>
          <w:sz w:val="32"/>
          <w:szCs w:val="32"/>
          <w:lang w:eastAsia="zh-CN"/>
        </w:rPr>
        <w:t>，</w:t>
      </w:r>
      <w:r>
        <w:rPr>
          <w:rFonts w:hint="eastAsia" w:eastAsia="仿宋_GB2312"/>
          <w:sz w:val="32"/>
          <w:szCs w:val="32"/>
          <w:lang w:val="en-US" w:eastAsia="zh-CN"/>
        </w:rPr>
        <w:t>副主任由区教研室负责同志兼任</w:t>
      </w:r>
      <w:r>
        <w:rPr>
          <w:rFonts w:hint="eastAsia"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578" w:lineRule="exact"/>
        <w:textAlignment w:val="auto"/>
        <w:rPr>
          <w:rFonts w:hint="eastAsia" w:eastAsia="仿宋_GB2312"/>
          <w:sz w:val="32"/>
          <w:szCs w:val="32"/>
        </w:rPr>
      </w:pPr>
    </w:p>
    <w:p>
      <w:pPr>
        <w:keepNext w:val="0"/>
        <w:keepLines w:val="0"/>
        <w:pageBreakBefore w:val="0"/>
        <w:kinsoku/>
        <w:wordWrap/>
        <w:overflowPunct/>
        <w:topLinePunct w:val="0"/>
        <w:autoSpaceDE/>
        <w:autoSpaceDN/>
        <w:bidi w:val="0"/>
        <w:adjustRightInd/>
        <w:snapToGrid/>
        <w:spacing w:line="578" w:lineRule="exact"/>
        <w:ind w:firstLine="3840" w:firstLineChars="1200"/>
        <w:textAlignment w:val="auto"/>
        <w:rPr>
          <w:rFonts w:hint="eastAsia" w:eastAsia="仿宋_GB2312"/>
          <w:sz w:val="32"/>
          <w:szCs w:val="32"/>
        </w:rPr>
      </w:pPr>
      <w:r>
        <w:rPr>
          <w:rFonts w:hint="eastAsia" w:eastAsia="仿宋_GB2312"/>
          <w:sz w:val="32"/>
          <w:szCs w:val="32"/>
        </w:rPr>
        <w:t>西安市阎良区人民政府办公室</w:t>
      </w:r>
    </w:p>
    <w:p>
      <w:pPr>
        <w:keepNext w:val="0"/>
        <w:keepLines w:val="0"/>
        <w:pageBreakBefore w:val="0"/>
        <w:kinsoku/>
        <w:wordWrap/>
        <w:overflowPunct/>
        <w:topLinePunct w:val="0"/>
        <w:autoSpaceDE/>
        <w:autoSpaceDN/>
        <w:bidi w:val="0"/>
        <w:adjustRightInd/>
        <w:snapToGrid/>
        <w:spacing w:line="578" w:lineRule="exact"/>
        <w:ind w:firstLine="4800" w:firstLineChars="1500"/>
        <w:textAlignment w:val="auto"/>
        <w:rPr>
          <w:rFonts w:hint="eastAsia" w:eastAsia="仿宋_GB2312"/>
          <w:sz w:val="32"/>
          <w:szCs w:val="32"/>
        </w:rPr>
      </w:pPr>
      <w:r>
        <w:rPr>
          <w:rFonts w:hint="eastAsia" w:eastAsia="仿宋_GB2312"/>
          <w:sz w:val="32"/>
          <w:szCs w:val="32"/>
        </w:rPr>
        <w:t>20</w:t>
      </w:r>
      <w:r>
        <w:rPr>
          <w:rFonts w:hint="eastAsia" w:eastAsia="仿宋_GB2312"/>
          <w:sz w:val="32"/>
          <w:szCs w:val="32"/>
          <w:lang w:val="en-US" w:eastAsia="zh-CN"/>
        </w:rPr>
        <w:t>21</w:t>
      </w:r>
      <w:r>
        <w:rPr>
          <w:rFonts w:hint="eastAsia" w:eastAsia="仿宋_GB2312"/>
          <w:sz w:val="32"/>
          <w:szCs w:val="32"/>
        </w:rPr>
        <w:t>年</w:t>
      </w:r>
      <w:r>
        <w:rPr>
          <w:rFonts w:hint="eastAsia" w:eastAsia="仿宋_GB2312"/>
          <w:sz w:val="32"/>
          <w:szCs w:val="32"/>
          <w:lang w:val="en-US" w:eastAsia="zh-CN"/>
        </w:rPr>
        <w:t>10</w:t>
      </w:r>
      <w:r>
        <w:rPr>
          <w:rFonts w:hint="eastAsia" w:eastAsia="仿宋_GB2312"/>
          <w:sz w:val="32"/>
          <w:szCs w:val="32"/>
        </w:rPr>
        <w:t>月</w:t>
      </w:r>
      <w:r>
        <w:rPr>
          <w:rFonts w:hint="eastAsia" w:eastAsia="仿宋_GB2312"/>
          <w:sz w:val="32"/>
          <w:szCs w:val="32"/>
          <w:lang w:val="en-US" w:eastAsia="zh-CN"/>
        </w:rPr>
        <w:t>14</w:t>
      </w:r>
      <w:r>
        <w:rPr>
          <w:rFonts w:hint="eastAsia" w:eastAsia="仿宋_GB2312"/>
          <w:sz w:val="32"/>
          <w:szCs w:val="32"/>
        </w:rPr>
        <w:t>日</w:t>
      </w:r>
    </w:p>
    <w:p>
      <w:pPr>
        <w:spacing w:line="578" w:lineRule="exact"/>
        <w:rPr>
          <w:rFonts w:hint="default" w:eastAsia="仿宋_GB2312"/>
          <w:sz w:val="32"/>
          <w:szCs w:val="32"/>
          <w:lang w:val="en-US" w:eastAsia="zh-CN"/>
        </w:rPr>
      </w:pPr>
      <w:r>
        <w:rPr>
          <w:rFonts w:hint="eastAsia" w:eastAsia="仿宋_GB2312"/>
          <w:sz w:val="32"/>
          <w:szCs w:val="32"/>
          <w:lang w:val="en-US" w:eastAsia="zh-CN"/>
        </w:rPr>
        <w:t xml:space="preserve">   （此件加发至驻区各单位）</w:t>
      </w:r>
    </w:p>
    <w:p>
      <w:pPr>
        <w:spacing w:line="578" w:lineRule="exact"/>
        <w:ind w:left="970" w:leftChars="62" w:right="263" w:rightChars="125" w:hanging="840" w:hangingChars="300"/>
        <w:rPr>
          <w:rFonts w:ascii="Times New Roman" w:hAnsi="Times New Roman" w:eastAsia="仿宋_GB2312"/>
          <w:sz w:val="28"/>
          <w:szCs w:val="28"/>
        </w:rPr>
      </w:pPr>
      <w:r>
        <w:rPr>
          <w:rFonts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44450</wp:posOffset>
                </wp:positionV>
                <wp:extent cx="56159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pt;margin-top:3.5pt;height:0pt;width:442.2pt;z-index:251660288;mso-width-relative:page;mso-height-relative:page;" filled="f" stroked="t" coordsize="21600,21600" o:gfxdata="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6V7Iu1AAAAAYBAAAPAAAAAAAAAAEAIAAAACIAAABkcnMvZG93bnJldi54bWxQSwECFAAU&#10;AAAACACHTuJABbJXfvUBAADkAwAADgAAAAAAAAABACAAAAAjAQAAZHJzL2Uyb0RvYy54bWxQSwUG&#10;AAAAAAYABgBZAQAAigUAAAAA&#10;">
                <v:fill on="f" focussize="0,0"/>
                <v:stroke color="#000000" joinstyle="round"/>
                <v:imagedata o:title=""/>
                <o:lock v:ext="edit" aspectratio="f"/>
              </v:line>
            </w:pict>
          </mc:Fallback>
        </mc:AlternateContent>
      </w:r>
      <w:r>
        <w:rPr>
          <w:rFonts w:ascii="Times New Roman" w:hAnsi="Times New Roman" w:eastAsia="仿宋_GB2312"/>
          <w:sz w:val="28"/>
          <w:szCs w:val="28"/>
        </w:rPr>
        <w:t>抄送：区委</w:t>
      </w:r>
      <w:r>
        <w:rPr>
          <w:rFonts w:hint="eastAsia" w:eastAsia="仿宋_GB2312"/>
          <w:sz w:val="28"/>
          <w:szCs w:val="28"/>
          <w:lang w:val="en-US" w:eastAsia="zh-CN"/>
        </w:rPr>
        <w:t>各部门</w:t>
      </w:r>
      <w:r>
        <w:rPr>
          <w:rFonts w:ascii="Times New Roman" w:hAnsi="Times New Roman" w:eastAsia="仿宋_GB2312"/>
          <w:sz w:val="28"/>
          <w:szCs w:val="28"/>
        </w:rPr>
        <w:t>，区纪委</w:t>
      </w:r>
      <w:r>
        <w:rPr>
          <w:rFonts w:hint="eastAsia" w:eastAsia="仿宋_GB2312"/>
          <w:sz w:val="28"/>
          <w:szCs w:val="28"/>
          <w:lang w:val="en-US" w:eastAsia="zh-CN"/>
        </w:rPr>
        <w:t>监委</w:t>
      </w:r>
      <w:r>
        <w:rPr>
          <w:rFonts w:ascii="Times New Roman" w:hAnsi="Times New Roman" w:eastAsia="仿宋_GB2312"/>
          <w:sz w:val="28"/>
          <w:szCs w:val="28"/>
        </w:rPr>
        <w:t>，区人武部；区人大常委会办公室，区政协办公室；区法院，区检察院</w:t>
      </w:r>
      <w:r>
        <w:rPr>
          <w:rFonts w:hint="eastAsia" w:eastAsia="仿宋_GB2312"/>
          <w:sz w:val="28"/>
          <w:szCs w:val="28"/>
          <w:lang w:eastAsia="zh-CN"/>
        </w:rPr>
        <w:t>；</w:t>
      </w:r>
      <w:r>
        <w:rPr>
          <w:rFonts w:hint="eastAsia" w:ascii="Times New Roman" w:hAnsi="Times New Roman" w:eastAsia="仿宋_GB2312"/>
          <w:sz w:val="28"/>
          <w:szCs w:val="28"/>
        </w:rPr>
        <w:t>各人民团体</w:t>
      </w:r>
      <w:r>
        <w:rPr>
          <w:rFonts w:ascii="Times New Roman" w:hAnsi="Times New Roman" w:eastAsia="仿宋_GB2312"/>
          <w:sz w:val="28"/>
          <w:szCs w:val="28"/>
        </w:rPr>
        <w:t>。</w:t>
      </w:r>
    </w:p>
    <w:p>
      <w:pPr>
        <w:tabs>
          <w:tab w:val="left" w:pos="1848"/>
        </w:tabs>
        <w:spacing w:line="578" w:lineRule="exact"/>
        <w:ind w:firstLine="280" w:firstLineChars="100"/>
        <w:rPr>
          <w:rFonts w:eastAsia="仿宋_GB2312"/>
          <w:sz w:val="32"/>
          <w:szCs w:val="32"/>
        </w:rPr>
      </w:pPr>
      <w:r>
        <w:rPr>
          <w:rFonts w:ascii="Times New Roman" w:hAnsi="Times New Roman"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53340</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2pt;height:0pt;width:442.2pt;z-index:251661312;mso-width-relative:page;mso-height-relative:page;" filled="f" stroked="t" coordsize="21600,21600" o:gfxdata="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Cl/r9IAAAAEAQAADwAAAAAAAAABACAAAAAiAAAAZHJzL2Rvd25yZXYueG1sUEsBAhQAFAAA&#10;AAgAh07iQBTZMxP1AQAA5AMAAA4AAAAAAAAAAQAgAAAAIQEAAGRycy9lMm9Eb2MueG1sUEsFBgAA&#10;AAAGAAYAWQEAAIgFA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374015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29.45pt;height:0pt;width:442.2pt;z-index:251659264;mso-width-relative:page;mso-height-relative:page;" filled="f" stroked="t" coordsize="21600,21600" o:gfxdata="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Vm6v7UAAAA&#10;BgEAAA8AAAAAAAAAAQAgAAAAIgAAAGRycy9kb3ducmV2LnhtbFBLAQIUABQAAAAIAIdO4kBUQcPc&#10;6AEAALgDAAAOAAAAAAAAAAEAIAAAACMBAABkcnMvZTJvRG9jLnhtbFBLBQYAAAAABgAGAFkBAAB9&#10;BQAAAAA=&#10;">
                <v:fill on="f" focussize="0,0"/>
                <v:stroke color="#000000" joinstyle="round"/>
                <v:imagedata o:title=""/>
                <o:lock v:ext="edit" aspectratio="f"/>
              </v:line>
            </w:pict>
          </mc:Fallback>
        </mc:AlternateContent>
      </w:r>
      <w:r>
        <w:rPr>
          <w:rFonts w:hint="eastAsia" w:ascii="Times New Roman" w:hAnsi="Times New Roman" w:eastAsia="仿宋_GB2312"/>
          <w:sz w:val="28"/>
          <w:szCs w:val="28"/>
        </w:rPr>
        <w:t>西安市阎良区人民政府办公室             20</w:t>
      </w:r>
      <w:r>
        <w:rPr>
          <w:rFonts w:hint="eastAsia" w:eastAsia="仿宋_GB2312"/>
          <w:sz w:val="28"/>
          <w:szCs w:val="28"/>
          <w:lang w:val="en-US" w:eastAsia="zh-CN"/>
        </w:rPr>
        <w:t>21</w:t>
      </w:r>
      <w:r>
        <w:rPr>
          <w:rFonts w:hint="eastAsia" w:ascii="Times New Roman" w:hAnsi="Times New Roman" w:eastAsia="仿宋_GB2312"/>
          <w:sz w:val="28"/>
          <w:szCs w:val="28"/>
        </w:rPr>
        <w:t>年</w:t>
      </w:r>
      <w:r>
        <w:rPr>
          <w:rFonts w:hint="eastAsia" w:eastAsia="仿宋_GB2312"/>
          <w:sz w:val="28"/>
          <w:szCs w:val="28"/>
          <w:lang w:val="en-US" w:eastAsia="zh-CN"/>
        </w:rPr>
        <w:t>10</w:t>
      </w:r>
      <w:r>
        <w:rPr>
          <w:rFonts w:hint="eastAsia" w:ascii="Times New Roman" w:hAnsi="Times New Roman" w:eastAsia="仿宋_GB2312"/>
          <w:sz w:val="28"/>
          <w:szCs w:val="28"/>
        </w:rPr>
        <w:t>月</w:t>
      </w:r>
      <w:r>
        <w:rPr>
          <w:rFonts w:hint="eastAsia" w:eastAsia="仿宋_GB2312"/>
          <w:sz w:val="28"/>
          <w:szCs w:val="28"/>
          <w:lang w:val="en-US" w:eastAsia="zh-CN"/>
        </w:rPr>
        <w:t>14</w:t>
      </w:r>
      <w:bookmarkStart w:id="0" w:name="_GoBack"/>
      <w:bookmarkEnd w:id="0"/>
      <w:r>
        <w:rPr>
          <w:rFonts w:hint="eastAsia" w:ascii="Times New Roman" w:hAnsi="Times New Roman" w:eastAsia="仿宋_GB2312"/>
          <w:sz w:val="28"/>
          <w:szCs w:val="28"/>
        </w:rPr>
        <w:t>日印发</w:t>
      </w:r>
    </w:p>
    <w:sectPr>
      <w:footerReference r:id="rId3" w:type="default"/>
      <w:footerReference r:id="rId4" w:type="even"/>
      <w:pgSz w:w="11906" w:h="16838"/>
      <w:pgMar w:top="2098" w:right="1474" w:bottom="1985" w:left="1588"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436"/>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8</w:t>
    </w:r>
    <w:r>
      <w:rPr>
        <w:rFonts w:ascii="宋体" w:hAnsi="宋体"/>
        <w:sz w:val="28"/>
        <w:szCs w:val="28"/>
      </w:rPr>
      <w:fldChar w:fldCharType="end"/>
    </w:r>
    <w:r>
      <w:rPr>
        <w:rStyle w:val="12"/>
        <w:rFonts w:hint="eastAsia" w:ascii="宋体" w:hAnsi="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055" w:h="437" w:hRule="exact" w:wrap="around" w:vAnchor="text" w:hAnchor="margin" w:xAlign="outside" w:y="7"/>
      <w:rPr>
        <w:rStyle w:val="12"/>
        <w:sz w:val="24"/>
        <w:szCs w:val="24"/>
      </w:rPr>
    </w:pPr>
    <w:r>
      <w:rPr>
        <w:rStyle w:val="12"/>
        <w:rFonts w:hint="eastAsia"/>
        <w:sz w:val="24"/>
        <w:szCs w:val="24"/>
      </w:rPr>
      <w:t xml:space="preserve">— </w:t>
    </w:r>
    <w:r>
      <w:rPr>
        <w:sz w:val="28"/>
        <w:szCs w:val="28"/>
      </w:rPr>
      <w:fldChar w:fldCharType="begin"/>
    </w:r>
    <w:r>
      <w:rPr>
        <w:rStyle w:val="12"/>
        <w:sz w:val="28"/>
        <w:szCs w:val="28"/>
      </w:rPr>
      <w:instrText xml:space="preserve">PAGE  </w:instrText>
    </w:r>
    <w:r>
      <w:rPr>
        <w:sz w:val="28"/>
        <w:szCs w:val="28"/>
      </w:rPr>
      <w:fldChar w:fldCharType="separate"/>
    </w:r>
    <w:r>
      <w:rPr>
        <w:rStyle w:val="12"/>
        <w:sz w:val="28"/>
        <w:szCs w:val="28"/>
      </w:rPr>
      <w:t>16</w:t>
    </w:r>
    <w:r>
      <w:rPr>
        <w:sz w:val="28"/>
        <w:szCs w:val="28"/>
      </w:rPr>
      <w:fldChar w:fldCharType="end"/>
    </w:r>
    <w:r>
      <w:rPr>
        <w:rStyle w:val="12"/>
        <w:rFonts w:hint="eastAsia"/>
        <w:sz w:val="24"/>
        <w:szCs w:val="24"/>
      </w:rPr>
      <w:t xml:space="preserve"> —</w:t>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B4F"/>
    <w:rsid w:val="000E2807"/>
    <w:rsid w:val="0010192D"/>
    <w:rsid w:val="001C6ADF"/>
    <w:rsid w:val="00573A98"/>
    <w:rsid w:val="00584B0C"/>
    <w:rsid w:val="0077637B"/>
    <w:rsid w:val="00802285"/>
    <w:rsid w:val="0083548D"/>
    <w:rsid w:val="008C2956"/>
    <w:rsid w:val="009C3691"/>
    <w:rsid w:val="00AE7B87"/>
    <w:rsid w:val="00C11D85"/>
    <w:rsid w:val="00DA3651"/>
    <w:rsid w:val="00E76D45"/>
    <w:rsid w:val="00EE4FC4"/>
    <w:rsid w:val="00F442CA"/>
    <w:rsid w:val="00FF0B4F"/>
    <w:rsid w:val="00FF3881"/>
    <w:rsid w:val="016D5872"/>
    <w:rsid w:val="049441AC"/>
    <w:rsid w:val="0A382DF7"/>
    <w:rsid w:val="0E1E0187"/>
    <w:rsid w:val="100E7008"/>
    <w:rsid w:val="11B14A33"/>
    <w:rsid w:val="1BA71A09"/>
    <w:rsid w:val="1D103455"/>
    <w:rsid w:val="289C4BFA"/>
    <w:rsid w:val="2F1C16FF"/>
    <w:rsid w:val="2F860DB2"/>
    <w:rsid w:val="31AD7B44"/>
    <w:rsid w:val="32EF238A"/>
    <w:rsid w:val="3B89262C"/>
    <w:rsid w:val="3CAA13E0"/>
    <w:rsid w:val="3D9B1A83"/>
    <w:rsid w:val="3DA954F7"/>
    <w:rsid w:val="465975CE"/>
    <w:rsid w:val="4C9D07D6"/>
    <w:rsid w:val="4CED5D15"/>
    <w:rsid w:val="4D524116"/>
    <w:rsid w:val="4D8700FD"/>
    <w:rsid w:val="55784DEF"/>
    <w:rsid w:val="57973393"/>
    <w:rsid w:val="57C70F55"/>
    <w:rsid w:val="59A33EB8"/>
    <w:rsid w:val="5BBF4656"/>
    <w:rsid w:val="6A555621"/>
    <w:rsid w:val="6ACE6040"/>
    <w:rsid w:val="6B454A80"/>
    <w:rsid w:val="6C584C09"/>
    <w:rsid w:val="6DE019EB"/>
    <w:rsid w:val="73066610"/>
    <w:rsid w:val="77FF09AA"/>
    <w:rsid w:val="7FE61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5"/>
    <w:qFormat/>
    <w:uiPriority w:val="0"/>
    <w:rPr>
      <w:rFonts w:ascii="宋体" w:hAnsi="Courier New" w:cs="Courier New"/>
      <w:szCs w:val="21"/>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character" w:styleId="12">
    <w:name w:val="page number"/>
    <w:basedOn w:val="10"/>
    <w:qFormat/>
    <w:uiPriority w:val="0"/>
  </w:style>
  <w:style w:type="character" w:customStyle="1" w:styleId="13">
    <w:name w:val="标题 1 Char"/>
    <w:basedOn w:val="10"/>
    <w:link w:val="2"/>
    <w:qFormat/>
    <w:uiPriority w:val="0"/>
    <w:rPr>
      <w:rFonts w:ascii="Times New Roman" w:hAnsi="Times New Roman" w:eastAsia="宋体" w:cs="Times New Roman"/>
      <w:b/>
      <w:bCs/>
      <w:kern w:val="44"/>
      <w:sz w:val="44"/>
      <w:szCs w:val="44"/>
    </w:rPr>
  </w:style>
  <w:style w:type="character" w:customStyle="1" w:styleId="14">
    <w:name w:val="页脚 Char"/>
    <w:basedOn w:val="10"/>
    <w:link w:val="6"/>
    <w:qFormat/>
    <w:uiPriority w:val="0"/>
    <w:rPr>
      <w:rFonts w:ascii="Times New Roman" w:hAnsi="Times New Roman" w:eastAsia="宋体" w:cs="Times New Roman"/>
      <w:sz w:val="18"/>
      <w:szCs w:val="18"/>
    </w:rPr>
  </w:style>
  <w:style w:type="character" w:customStyle="1" w:styleId="15">
    <w:name w:val="纯文本 Char"/>
    <w:basedOn w:val="10"/>
    <w:link w:val="3"/>
    <w:qFormat/>
    <w:uiPriority w:val="0"/>
    <w:rPr>
      <w:rFonts w:ascii="宋体" w:hAnsi="Courier New" w:eastAsia="宋体" w:cs="Courier New"/>
      <w:szCs w:val="21"/>
    </w:rPr>
  </w:style>
  <w:style w:type="character" w:customStyle="1" w:styleId="16">
    <w:name w:val="日期 Char"/>
    <w:basedOn w:val="10"/>
    <w:link w:val="4"/>
    <w:semiHidden/>
    <w:qFormat/>
    <w:uiPriority w:val="99"/>
    <w:rPr>
      <w:rFonts w:ascii="Times New Roman" w:hAnsi="Times New Roman" w:eastAsia="宋体" w:cs="Times New Roman"/>
      <w:szCs w:val="24"/>
    </w:rPr>
  </w:style>
  <w:style w:type="character" w:customStyle="1" w:styleId="17">
    <w:name w:val="批注框文本 Char"/>
    <w:basedOn w:val="10"/>
    <w:link w:val="5"/>
    <w:semiHidden/>
    <w:qFormat/>
    <w:uiPriority w:val="99"/>
    <w:rPr>
      <w:rFonts w:ascii="Times New Roman" w:hAnsi="Times New Roman" w:eastAsia="宋体" w:cs="Times New Roman"/>
      <w:sz w:val="18"/>
      <w:szCs w:val="18"/>
    </w:rPr>
  </w:style>
  <w:style w:type="character" w:customStyle="1" w:styleId="18">
    <w:name w:val="页眉 Char"/>
    <w:basedOn w:val="10"/>
    <w:link w:val="7"/>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836</Words>
  <Characters>4771</Characters>
  <Lines>39</Lines>
  <Paragraphs>11</Paragraphs>
  <TotalTime>21</TotalTime>
  <ScaleCrop>false</ScaleCrop>
  <LinksUpToDate>false</LinksUpToDate>
  <CharactersWithSpaces>5596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2018-12-27T01:10:00Z</dcterms:created>
  <dc:creator>THTF</dc:creator>
  <cp:lastModifiedBy>413</cp:lastModifiedBy>
  <cp:lastPrinted>2021-10-14T08:26:52Z</cp:lastPrinted>
  <dcterms:modified xsi:type="dcterms:W3CDTF">2021-10-14T08:27:32Z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A306AFA70F1949B0A2A2BA129C03471A</vt:lpwstr>
  </property>
</Properties>
</file>