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文星标宋"/>
          <w:sz w:val="44"/>
          <w:szCs w:val="44"/>
        </w:rPr>
      </w:pPr>
      <w:r>
        <w:rPr>
          <w:rFonts w:hint="eastAsia" w:ascii="黑体" w:hAnsi="黑体" w:eastAsia="黑体" w:cs="文星标宋"/>
          <w:sz w:val="44"/>
          <w:szCs w:val="44"/>
        </w:rPr>
        <w:t>行政执法行为流程图</w:t>
      </w:r>
    </w:p>
    <w:p>
      <w:pPr>
        <w:jc w:val="center"/>
        <w:rPr>
          <w:rFonts w:hint="eastAsia" w:ascii="华文楷体" w:hAnsi="华文楷体" w:eastAsia="华文楷体" w:cs="华文楷体"/>
          <w:sz w:val="36"/>
          <w:szCs w:val="36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8"/>
          <w:szCs w:val="28"/>
          <w:lang w:eastAsia="zh-CN"/>
        </w:rPr>
        <w:t>对成品油市场行政检查</w:t>
      </w:r>
    </w:p>
    <w:p>
      <w:pPr>
        <w:jc w:val="center"/>
        <w:rPr>
          <w:rFonts w:hint="eastAsia" w:ascii="黑体" w:hAnsi="黑体" w:eastAsia="黑体" w:cs="文星标宋"/>
          <w:sz w:val="44"/>
          <w:szCs w:val="44"/>
          <w:lang w:eastAsia="zh-CN"/>
        </w:rPr>
      </w:pPr>
      <w:r>
        <w:rPr>
          <w:rFonts w:hint="eastAsia" w:ascii="黑体" w:hAnsi="黑体" w:eastAsia="黑体" w:cs="文星标宋"/>
          <w:sz w:val="44"/>
          <w:szCs w:val="44"/>
          <w:lang w:eastAsia="zh-CN"/>
        </w:rPr>
        <w:drawing>
          <wp:inline distT="0" distB="0" distL="114300" distR="114300">
            <wp:extent cx="4581525" cy="5534025"/>
            <wp:effectExtent l="0" t="0" r="9525" b="9525"/>
            <wp:docPr id="1" name="图片 1" descr="24aafeaee0da4cf252ffd07f26724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4aafeaee0da4cf252ffd07f26724aa"/>
                    <pic:cNvPicPr>
                      <a:picLocks noChangeAspect="1"/>
                    </pic:cNvPicPr>
                  </pic:nvPicPr>
                  <pic:blipFill>
                    <a:blip r:embed="rId4"/>
                    <a:srcRect t="1358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 w:cs="文星标宋"/>
          <w:sz w:val="48"/>
          <w:szCs w:val="48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8"/>
          <w:szCs w:val="28"/>
          <w:lang w:eastAsia="zh-CN"/>
        </w:rPr>
        <w:t>对成品油市场的行政处罚</w:t>
      </w: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4838700" cy="5257800"/>
            <wp:effectExtent l="0" t="0" r="0" b="0"/>
            <wp:docPr id="2" name="图片 2" descr="cd9851dc741dbf697d3c85872863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d9851dc741dbf697d3c858728633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Cs w:val="21"/>
        </w:rPr>
      </w:pPr>
    </w:p>
    <w:p>
      <w:pPr>
        <w:rPr>
          <w:rFonts w:ascii="黑体" w:hAnsi="黑体" w:eastAsia="黑体" w:cs="黑体"/>
          <w:szCs w:val="21"/>
        </w:rPr>
      </w:pPr>
    </w:p>
    <w:p>
      <w:pPr>
        <w:rPr>
          <w:rFonts w:ascii="黑体" w:hAnsi="黑体" w:eastAsia="黑体" w:cs="黑体"/>
          <w:szCs w:val="21"/>
        </w:rPr>
      </w:pPr>
    </w:p>
    <w:p>
      <w:pPr>
        <w:rPr>
          <w:rFonts w:ascii="黑体" w:hAnsi="黑体" w:eastAsia="黑体" w:cs="黑体"/>
          <w:szCs w:val="21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8"/>
          <w:szCs w:val="28"/>
          <w:lang w:eastAsia="zh-CN"/>
        </w:rPr>
        <w:t>对发卡企业和售卡企业的单用途卡业务活动、内部控制和风险状况的行政检查</w:t>
      </w:r>
    </w:p>
    <w:p>
      <w:pPr>
        <w:jc w:val="center"/>
        <w:rPr>
          <w:rFonts w:hint="eastAsia" w:ascii="黑体" w:hAnsi="黑体" w:eastAsia="黑体" w:cs="文星标宋"/>
          <w:sz w:val="44"/>
          <w:szCs w:val="44"/>
          <w:lang w:eastAsia="zh-CN"/>
        </w:rPr>
      </w:pPr>
      <w:r>
        <w:rPr>
          <w:rFonts w:hint="eastAsia" w:ascii="黑体" w:hAnsi="黑体" w:eastAsia="黑体" w:cs="文星标宋"/>
          <w:sz w:val="44"/>
          <w:szCs w:val="44"/>
          <w:lang w:eastAsia="zh-CN"/>
        </w:rPr>
        <w:drawing>
          <wp:inline distT="0" distB="0" distL="114300" distR="114300">
            <wp:extent cx="4581525" cy="5534025"/>
            <wp:effectExtent l="0" t="0" r="9525" b="9525"/>
            <wp:docPr id="3" name="图片 3" descr="24aafeaee0da4cf252ffd07f26724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4aafeaee0da4cf252ffd07f26724aa"/>
                    <pic:cNvPicPr>
                      <a:picLocks noChangeAspect="1"/>
                    </pic:cNvPicPr>
                  </pic:nvPicPr>
                  <pic:blipFill>
                    <a:blip r:embed="rId4"/>
                    <a:srcRect t="1358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 w:cs="文星标宋"/>
          <w:sz w:val="48"/>
          <w:szCs w:val="48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bookmarkStart w:id="0" w:name="_GoBack"/>
      <w:bookmarkEnd w:id="0"/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8"/>
          <w:szCs w:val="28"/>
        </w:rPr>
        <w:t>对发卡企业违反单用途商业预付卡资金管理相关规定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8"/>
          <w:szCs w:val="28"/>
          <w:lang w:eastAsia="zh-CN"/>
        </w:rPr>
        <w:t>的行政处罚</w:t>
      </w: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/>
          <w:lang w:eastAsia="zh-CN"/>
        </w:rPr>
        <w:drawing>
          <wp:inline distT="0" distB="0" distL="114300" distR="114300">
            <wp:extent cx="4838700" cy="5257800"/>
            <wp:effectExtent l="0" t="0" r="0" b="0"/>
            <wp:docPr id="4" name="图片 4" descr="cd9851dc741dbf697d3c85872863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d9851dc741dbf697d3c858728633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80D4F"/>
    <w:rsid w:val="286F56B0"/>
    <w:rsid w:val="5FF80D4F"/>
    <w:rsid w:val="60637B22"/>
    <w:rsid w:val="651D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2020-09-02T01:07:00Z</dcterms:created>
  <dc:creator>sunshine eeeeeee</dc:creator>
  <cp:lastModifiedBy>sunshine eeeeeee</cp:lastModifiedBy>
  <dcterms:modified xsi:type="dcterms:W3CDTF">2020-09-02T03:45:29Z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