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18" w:rsidRDefault="009845CC" w:rsidP="00832227">
      <w:pPr>
        <w:spacing w:line="530" w:lineRule="exact"/>
        <w:jc w:val="center"/>
        <w:rPr>
          <w:rFonts w:ascii="方正小标宋简体" w:eastAsia="方正小标宋简体"/>
          <w:sz w:val="44"/>
          <w:szCs w:val="44"/>
        </w:rPr>
      </w:pPr>
      <w:r w:rsidRPr="009845CC">
        <w:rPr>
          <w:rFonts w:ascii="方正小标宋简体" w:eastAsia="方正小标宋简体" w:hint="eastAsia"/>
          <w:sz w:val="44"/>
          <w:szCs w:val="44"/>
        </w:rPr>
        <w:t>西安市阎良区医疗保障局</w:t>
      </w:r>
    </w:p>
    <w:p w:rsidR="005761B0" w:rsidRDefault="009845CC" w:rsidP="005B3E18">
      <w:pPr>
        <w:spacing w:line="530" w:lineRule="exact"/>
        <w:jc w:val="center"/>
        <w:rPr>
          <w:rFonts w:ascii="方正小标宋简体" w:eastAsia="方正小标宋简体"/>
          <w:sz w:val="44"/>
          <w:szCs w:val="44"/>
        </w:rPr>
      </w:pPr>
      <w:r w:rsidRPr="009845CC">
        <w:rPr>
          <w:rFonts w:ascii="方正小标宋简体" w:eastAsia="方正小标宋简体" w:hint="eastAsia"/>
          <w:sz w:val="44"/>
          <w:szCs w:val="44"/>
        </w:rPr>
        <w:t>2021年法治政府建设</w:t>
      </w:r>
      <w:r w:rsidR="005B3E18">
        <w:rPr>
          <w:rFonts w:ascii="方正小标宋简体" w:eastAsia="方正小标宋简体" w:hint="eastAsia"/>
          <w:sz w:val="44"/>
          <w:szCs w:val="44"/>
        </w:rPr>
        <w:t>情况报告</w:t>
      </w:r>
    </w:p>
    <w:p w:rsidR="00B94ACD" w:rsidRDefault="00B94ACD" w:rsidP="00832227">
      <w:pPr>
        <w:spacing w:line="530" w:lineRule="exact"/>
        <w:jc w:val="center"/>
        <w:rPr>
          <w:rFonts w:ascii="方正小标宋简体" w:eastAsia="方正小标宋简体"/>
          <w:sz w:val="44"/>
          <w:szCs w:val="44"/>
        </w:rPr>
      </w:pPr>
    </w:p>
    <w:p w:rsidR="00B94ACD" w:rsidRPr="00B94ACD" w:rsidRDefault="00B94ACD" w:rsidP="00832227">
      <w:pPr>
        <w:spacing w:line="530" w:lineRule="exact"/>
        <w:ind w:firstLineChars="200" w:firstLine="640"/>
        <w:rPr>
          <w:rFonts w:ascii="仿宋_GB2312" w:eastAsia="仿宋_GB2312" w:hAnsi="仿宋_GB2312" w:cs="仿宋_GB2312"/>
          <w:sz w:val="32"/>
          <w:szCs w:val="32"/>
        </w:rPr>
      </w:pPr>
      <w:r w:rsidRPr="00B94ACD">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w:t>
      </w:r>
      <w:r w:rsidRPr="00B94ACD">
        <w:rPr>
          <w:rFonts w:ascii="仿宋_GB2312" w:eastAsia="仿宋_GB2312" w:hAnsi="仿宋_GB2312" w:cs="仿宋_GB2312" w:hint="eastAsia"/>
          <w:bCs/>
          <w:sz w:val="32"/>
          <w:szCs w:val="32"/>
        </w:rPr>
        <w:t>年，我局</w:t>
      </w:r>
      <w:r w:rsidR="0089642F">
        <w:rPr>
          <w:rFonts w:ascii="仿宋_GB2312" w:eastAsia="仿宋_GB2312" w:hAnsi="仿宋_GB2312" w:cs="仿宋_GB2312" w:hint="eastAsia"/>
          <w:bCs/>
          <w:sz w:val="32"/>
          <w:szCs w:val="32"/>
        </w:rPr>
        <w:t>在区委、区政府和市医保局的正确领导</w:t>
      </w:r>
      <w:r w:rsidRPr="00B94ACD">
        <w:rPr>
          <w:rFonts w:ascii="仿宋_GB2312" w:eastAsia="仿宋_GB2312" w:hAnsi="仿宋_GB2312" w:cs="仿宋_GB2312" w:hint="eastAsia"/>
          <w:bCs/>
          <w:sz w:val="32"/>
          <w:szCs w:val="32"/>
        </w:rPr>
        <w:t>下，</w:t>
      </w:r>
      <w:r w:rsidR="00C37D15" w:rsidRPr="00C37D15">
        <w:rPr>
          <w:rFonts w:ascii="仿宋_GB2312" w:eastAsia="仿宋_GB2312" w:hAnsi="仿宋_GB2312" w:cs="仿宋_GB2312" w:hint="eastAsia"/>
          <w:bCs/>
          <w:sz w:val="32"/>
          <w:szCs w:val="32"/>
        </w:rPr>
        <w:t>坚持以习近平新时代中国特色社会主义思想为指导，深入学习贯彻习近平总书记关于</w:t>
      </w:r>
      <w:r w:rsidR="00C37D15">
        <w:rPr>
          <w:rFonts w:ascii="仿宋_GB2312" w:eastAsia="仿宋_GB2312" w:hAnsi="仿宋_GB2312" w:cs="仿宋_GB2312" w:hint="eastAsia"/>
          <w:bCs/>
          <w:sz w:val="32"/>
          <w:szCs w:val="32"/>
        </w:rPr>
        <w:t>法治政府建设</w:t>
      </w:r>
      <w:r w:rsidR="00C37D15" w:rsidRPr="00C37D15">
        <w:rPr>
          <w:rFonts w:ascii="仿宋_GB2312" w:eastAsia="仿宋_GB2312" w:hAnsi="仿宋_GB2312" w:cs="仿宋_GB2312" w:hint="eastAsia"/>
          <w:bCs/>
          <w:sz w:val="32"/>
          <w:szCs w:val="32"/>
        </w:rPr>
        <w:t>的重要指示精神，</w:t>
      </w:r>
      <w:r w:rsidR="00B56FE5">
        <w:rPr>
          <w:rFonts w:ascii="仿宋_GB2312" w:eastAsia="仿宋_GB2312" w:hAnsi="仿宋_GB2312" w:cs="仿宋_GB2312" w:hint="eastAsia"/>
          <w:bCs/>
          <w:sz w:val="32"/>
          <w:szCs w:val="32"/>
        </w:rPr>
        <w:t>认真对照《中共西安市阎良区委全面依法治区委员会2021年工作要点》，</w:t>
      </w:r>
      <w:r w:rsidR="00E41E3F" w:rsidRPr="00E41E3F">
        <w:rPr>
          <w:rFonts w:ascii="仿宋_GB2312" w:eastAsia="仿宋_GB2312" w:hAnsi="仿宋_GB2312" w:cs="仿宋_GB2312" w:hint="eastAsia"/>
          <w:bCs/>
          <w:sz w:val="32"/>
          <w:szCs w:val="32"/>
        </w:rPr>
        <w:t>自觉运</w:t>
      </w:r>
      <w:r w:rsidR="00CA64DD">
        <w:rPr>
          <w:rFonts w:ascii="仿宋_GB2312" w:eastAsia="仿宋_GB2312" w:hAnsi="仿宋_GB2312" w:cs="仿宋_GB2312" w:hint="eastAsia"/>
          <w:bCs/>
          <w:sz w:val="32"/>
          <w:szCs w:val="32"/>
        </w:rPr>
        <w:t>用法治思维和法治方式深化改革、推动发展、化解矛盾、维护稳定，较好的</w:t>
      </w:r>
      <w:r w:rsidR="00E41E3F" w:rsidRPr="00E41E3F">
        <w:rPr>
          <w:rFonts w:ascii="仿宋_GB2312" w:eastAsia="仿宋_GB2312" w:hAnsi="仿宋_GB2312" w:cs="仿宋_GB2312" w:hint="eastAsia"/>
          <w:bCs/>
          <w:sz w:val="32"/>
          <w:szCs w:val="32"/>
        </w:rPr>
        <w:t>完成</w:t>
      </w:r>
      <w:r w:rsidR="00CA64DD">
        <w:rPr>
          <w:rFonts w:ascii="仿宋_GB2312" w:eastAsia="仿宋_GB2312" w:hAnsi="仿宋_GB2312" w:cs="仿宋_GB2312" w:hint="eastAsia"/>
          <w:bCs/>
          <w:sz w:val="32"/>
          <w:szCs w:val="32"/>
        </w:rPr>
        <w:t>了</w:t>
      </w:r>
      <w:r w:rsidR="00E41E3F" w:rsidRPr="00E41E3F">
        <w:rPr>
          <w:rFonts w:ascii="仿宋_GB2312" w:eastAsia="仿宋_GB2312" w:hAnsi="仿宋_GB2312" w:cs="仿宋_GB2312" w:hint="eastAsia"/>
          <w:bCs/>
          <w:sz w:val="32"/>
          <w:szCs w:val="32"/>
        </w:rPr>
        <w:t>法治</w:t>
      </w:r>
      <w:r w:rsidR="00CA64DD">
        <w:rPr>
          <w:rFonts w:ascii="仿宋_GB2312" w:eastAsia="仿宋_GB2312" w:hAnsi="仿宋_GB2312" w:cs="仿宋_GB2312" w:hint="eastAsia"/>
          <w:bCs/>
          <w:sz w:val="32"/>
          <w:szCs w:val="32"/>
        </w:rPr>
        <w:t>政府</w:t>
      </w:r>
      <w:r w:rsidR="00E41E3F" w:rsidRPr="00E41E3F">
        <w:rPr>
          <w:rFonts w:ascii="仿宋_GB2312" w:eastAsia="仿宋_GB2312" w:hAnsi="仿宋_GB2312" w:cs="仿宋_GB2312" w:hint="eastAsia"/>
          <w:bCs/>
          <w:sz w:val="32"/>
          <w:szCs w:val="32"/>
        </w:rPr>
        <w:t>建设各项工作任务</w:t>
      </w:r>
      <w:r w:rsidRPr="00B94ACD">
        <w:rPr>
          <w:rFonts w:ascii="仿宋_GB2312" w:eastAsia="仿宋_GB2312" w:hAnsi="仿宋_GB2312" w:cs="仿宋_GB2312" w:hint="eastAsia"/>
          <w:bCs/>
          <w:sz w:val="32"/>
          <w:szCs w:val="32"/>
        </w:rPr>
        <w:t>。现将</w:t>
      </w:r>
      <w:r w:rsidR="001746E2">
        <w:rPr>
          <w:rFonts w:ascii="仿宋_GB2312" w:eastAsia="仿宋_GB2312" w:hAnsi="仿宋_GB2312" w:cs="仿宋_GB2312" w:hint="eastAsia"/>
          <w:bCs/>
          <w:sz w:val="32"/>
          <w:szCs w:val="32"/>
        </w:rPr>
        <w:t>年度</w:t>
      </w:r>
      <w:r w:rsidRPr="00B94ACD">
        <w:rPr>
          <w:rFonts w:ascii="仿宋_GB2312" w:eastAsia="仿宋_GB2312" w:hAnsi="仿宋_GB2312" w:cs="仿宋_GB2312" w:hint="eastAsia"/>
          <w:bCs/>
          <w:sz w:val="32"/>
          <w:szCs w:val="32"/>
        </w:rPr>
        <w:t>工作</w:t>
      </w:r>
      <w:r w:rsidR="00E41E3F">
        <w:rPr>
          <w:rFonts w:ascii="仿宋_GB2312" w:eastAsia="仿宋_GB2312" w:hAnsi="仿宋_GB2312" w:cs="仿宋_GB2312" w:hint="eastAsia"/>
          <w:bCs/>
          <w:sz w:val="32"/>
          <w:szCs w:val="32"/>
        </w:rPr>
        <w:t>情况汇报</w:t>
      </w:r>
      <w:r w:rsidRPr="00B94ACD">
        <w:rPr>
          <w:rFonts w:ascii="仿宋_GB2312" w:eastAsia="仿宋_GB2312" w:hAnsi="仿宋_GB2312" w:cs="仿宋_GB2312" w:hint="eastAsia"/>
          <w:bCs/>
          <w:sz w:val="32"/>
          <w:szCs w:val="32"/>
        </w:rPr>
        <w:t>如下：</w:t>
      </w:r>
    </w:p>
    <w:p w:rsidR="00B94ACD" w:rsidRPr="00B94ACD" w:rsidRDefault="00B94ACD" w:rsidP="00832227">
      <w:pPr>
        <w:spacing w:line="530" w:lineRule="exact"/>
        <w:ind w:firstLineChars="200" w:firstLine="640"/>
        <w:rPr>
          <w:rFonts w:ascii="黑体" w:eastAsia="黑体" w:hAnsi="黑体" w:cs="宋体"/>
          <w:color w:val="111111"/>
          <w:sz w:val="32"/>
          <w:szCs w:val="32"/>
        </w:rPr>
      </w:pPr>
      <w:r w:rsidRPr="00B94ACD">
        <w:rPr>
          <w:rFonts w:ascii="黑体" w:eastAsia="黑体" w:hAnsi="黑体" w:cs="宋体" w:hint="eastAsia"/>
          <w:color w:val="111111"/>
          <w:sz w:val="32"/>
          <w:szCs w:val="32"/>
        </w:rPr>
        <w:t>一、</w:t>
      </w:r>
      <w:r w:rsidR="005B3E18">
        <w:rPr>
          <w:rFonts w:ascii="黑体" w:eastAsia="黑体" w:hAnsi="黑体" w:cs="宋体" w:hint="eastAsia"/>
          <w:color w:val="111111"/>
          <w:sz w:val="32"/>
          <w:szCs w:val="32"/>
        </w:rPr>
        <w:t>法治政府建设</w:t>
      </w:r>
      <w:r w:rsidRPr="00B94ACD">
        <w:rPr>
          <w:rFonts w:ascii="黑体" w:eastAsia="黑体" w:hAnsi="黑体" w:cs="宋体" w:hint="eastAsia"/>
          <w:color w:val="111111"/>
          <w:sz w:val="32"/>
          <w:szCs w:val="32"/>
        </w:rPr>
        <w:t>工作</w:t>
      </w:r>
      <w:r w:rsidR="005B3E18">
        <w:rPr>
          <w:rFonts w:ascii="黑体" w:eastAsia="黑体" w:hAnsi="黑体" w:cs="宋体" w:hint="eastAsia"/>
          <w:color w:val="111111"/>
          <w:sz w:val="32"/>
          <w:szCs w:val="32"/>
        </w:rPr>
        <w:t>开展</w:t>
      </w:r>
      <w:r w:rsidRPr="00B94ACD">
        <w:rPr>
          <w:rFonts w:ascii="黑体" w:eastAsia="黑体" w:hAnsi="黑体" w:cs="宋体" w:hint="eastAsia"/>
          <w:color w:val="111111"/>
          <w:sz w:val="32"/>
          <w:szCs w:val="32"/>
        </w:rPr>
        <w:t>情况</w:t>
      </w:r>
    </w:p>
    <w:p w:rsidR="00B56FE5" w:rsidRPr="00B56FE5" w:rsidRDefault="00B56FE5" w:rsidP="00832227">
      <w:pPr>
        <w:spacing w:line="530" w:lineRule="exact"/>
        <w:ind w:firstLineChars="200" w:firstLine="640"/>
        <w:rPr>
          <w:rFonts w:ascii="楷体" w:eastAsia="楷体" w:hAnsi="楷体" w:cs="宋体"/>
          <w:bCs/>
          <w:color w:val="111111"/>
          <w:sz w:val="32"/>
          <w:szCs w:val="32"/>
        </w:rPr>
      </w:pPr>
      <w:r w:rsidRPr="00B56FE5">
        <w:rPr>
          <w:rFonts w:ascii="楷体" w:eastAsia="楷体" w:hAnsi="楷体" w:cs="宋体"/>
          <w:bCs/>
          <w:color w:val="111111"/>
          <w:sz w:val="32"/>
          <w:szCs w:val="32"/>
        </w:rPr>
        <w:t>（一）</w:t>
      </w:r>
      <w:r w:rsidR="0022558A">
        <w:rPr>
          <w:rFonts w:ascii="楷体" w:eastAsia="楷体" w:hAnsi="楷体" w:cs="宋体"/>
          <w:bCs/>
          <w:color w:val="111111"/>
          <w:sz w:val="32"/>
          <w:szCs w:val="32"/>
        </w:rPr>
        <w:t>加强组织领导，</w:t>
      </w:r>
      <w:r w:rsidRPr="00B56FE5">
        <w:rPr>
          <w:rFonts w:ascii="楷体" w:eastAsia="楷体" w:hAnsi="楷体" w:cs="宋体"/>
          <w:bCs/>
          <w:color w:val="111111"/>
          <w:sz w:val="32"/>
          <w:szCs w:val="32"/>
        </w:rPr>
        <w:t>强化</w:t>
      </w:r>
      <w:r w:rsidR="0022558A">
        <w:rPr>
          <w:rFonts w:ascii="楷体" w:eastAsia="楷体" w:hAnsi="楷体" w:cs="宋体"/>
          <w:bCs/>
          <w:color w:val="111111"/>
          <w:sz w:val="32"/>
          <w:szCs w:val="32"/>
        </w:rPr>
        <w:t>主体责任</w:t>
      </w:r>
    </w:p>
    <w:p w:rsidR="00A174A6" w:rsidRPr="004015B0" w:rsidRDefault="00372F2A" w:rsidP="004015B0">
      <w:pPr>
        <w:spacing w:line="530" w:lineRule="exact"/>
        <w:ind w:firstLineChars="200" w:firstLine="640"/>
        <w:rPr>
          <w:rFonts w:ascii="仿宋_GB2312" w:eastAsia="仿宋_GB2312" w:hAnsi="宋体" w:cs="宋体"/>
          <w:color w:val="111111"/>
          <w:sz w:val="32"/>
          <w:szCs w:val="32"/>
          <w:highlight w:val="yellow"/>
        </w:rPr>
      </w:pPr>
      <w:r>
        <w:rPr>
          <w:rFonts w:ascii="仿宋_GB2312" w:eastAsia="仿宋_GB2312" w:hAnsi="宋体" w:cs="宋体" w:hint="eastAsia"/>
          <w:color w:val="111111"/>
          <w:sz w:val="32"/>
          <w:szCs w:val="32"/>
        </w:rPr>
        <w:t>明确</w:t>
      </w:r>
      <w:r w:rsidR="008F6882">
        <w:rPr>
          <w:rFonts w:ascii="仿宋_GB2312" w:eastAsia="仿宋_GB2312" w:hAnsi="宋体" w:cs="宋体" w:hint="eastAsia"/>
          <w:color w:val="111111"/>
          <w:sz w:val="32"/>
          <w:szCs w:val="32"/>
        </w:rPr>
        <w:t>局党组书记作为第一责任人，</w:t>
      </w:r>
      <w:r w:rsidR="00A174A6" w:rsidRPr="00A174A6">
        <w:rPr>
          <w:rFonts w:ascii="仿宋_GB2312" w:eastAsia="仿宋_GB2312" w:hAnsi="宋体" w:cs="宋体" w:hint="eastAsia"/>
          <w:color w:val="111111"/>
          <w:sz w:val="32"/>
          <w:szCs w:val="32"/>
        </w:rPr>
        <w:t>认真履行法治建设重要组织者、推动者和实践者职责，始终做到重要工作亲自部署、重大问题亲自过问、重点环节亲自协调，有效推动了我局法治</w:t>
      </w:r>
      <w:r w:rsidR="008F6882">
        <w:rPr>
          <w:rFonts w:ascii="仿宋_GB2312" w:eastAsia="仿宋_GB2312" w:hAnsi="宋体" w:cs="宋体" w:hint="eastAsia"/>
          <w:color w:val="111111"/>
          <w:sz w:val="32"/>
          <w:szCs w:val="32"/>
        </w:rPr>
        <w:t>政府</w:t>
      </w:r>
      <w:r w:rsidR="0085450E">
        <w:rPr>
          <w:rFonts w:ascii="仿宋_GB2312" w:eastAsia="仿宋_GB2312" w:hAnsi="宋体" w:cs="宋体" w:hint="eastAsia"/>
          <w:color w:val="111111"/>
          <w:sz w:val="32"/>
          <w:szCs w:val="32"/>
        </w:rPr>
        <w:t>建设</w:t>
      </w:r>
      <w:r w:rsidR="00A174A6" w:rsidRPr="00A174A6">
        <w:rPr>
          <w:rFonts w:ascii="仿宋_GB2312" w:eastAsia="仿宋_GB2312" w:hAnsi="宋体" w:cs="宋体" w:hint="eastAsia"/>
          <w:color w:val="111111"/>
          <w:sz w:val="32"/>
          <w:szCs w:val="32"/>
        </w:rPr>
        <w:t>工作开展。</w:t>
      </w:r>
      <w:r w:rsidR="00A174A6" w:rsidRPr="00A174A6">
        <w:rPr>
          <w:rFonts w:ascii="仿宋_GB2312" w:eastAsia="仿宋_GB2312" w:hAnsi="宋体" w:cs="宋体" w:hint="eastAsia"/>
          <w:b/>
          <w:color w:val="111111"/>
          <w:sz w:val="32"/>
          <w:szCs w:val="32"/>
        </w:rPr>
        <w:t>一是强化组织领导。</w:t>
      </w:r>
      <w:r w:rsidR="00A174A6" w:rsidRPr="00A174A6">
        <w:rPr>
          <w:rFonts w:ascii="仿宋_GB2312" w:eastAsia="仿宋_GB2312" w:hAnsi="宋体" w:cs="宋体" w:hint="eastAsia"/>
          <w:color w:val="111111"/>
          <w:sz w:val="32"/>
          <w:szCs w:val="32"/>
        </w:rPr>
        <w:t>成立</w:t>
      </w:r>
      <w:r w:rsidR="007074BA">
        <w:rPr>
          <w:rFonts w:ascii="仿宋_GB2312" w:eastAsia="仿宋_GB2312" w:hAnsi="宋体" w:cs="宋体" w:hint="eastAsia"/>
          <w:color w:val="111111"/>
          <w:sz w:val="32"/>
          <w:szCs w:val="32"/>
        </w:rPr>
        <w:t>了</w:t>
      </w:r>
      <w:r w:rsidR="00A174A6" w:rsidRPr="00A174A6">
        <w:rPr>
          <w:rFonts w:ascii="仿宋_GB2312" w:eastAsia="仿宋_GB2312" w:hAnsi="宋体" w:cs="宋体" w:hint="eastAsia"/>
          <w:color w:val="111111"/>
          <w:sz w:val="32"/>
          <w:szCs w:val="32"/>
        </w:rPr>
        <w:t>我局法治</w:t>
      </w:r>
      <w:r w:rsidR="007074BA">
        <w:rPr>
          <w:rFonts w:ascii="仿宋_GB2312" w:eastAsia="仿宋_GB2312" w:hAnsi="宋体" w:cs="宋体" w:hint="eastAsia"/>
          <w:color w:val="111111"/>
          <w:sz w:val="32"/>
          <w:szCs w:val="32"/>
        </w:rPr>
        <w:t>政府</w:t>
      </w:r>
      <w:r w:rsidR="00A174A6" w:rsidRPr="00A174A6">
        <w:rPr>
          <w:rFonts w:ascii="仿宋_GB2312" w:eastAsia="仿宋_GB2312" w:hAnsi="宋体" w:cs="宋体" w:hint="eastAsia"/>
          <w:color w:val="111111"/>
          <w:sz w:val="32"/>
          <w:szCs w:val="32"/>
        </w:rPr>
        <w:t>建设领导小组，</w:t>
      </w:r>
      <w:r w:rsidR="007074BA" w:rsidRPr="007074BA">
        <w:rPr>
          <w:rFonts w:ascii="仿宋_GB2312" w:eastAsia="仿宋_GB2312" w:hAnsi="宋体" w:cs="宋体" w:hint="eastAsia"/>
          <w:color w:val="111111"/>
          <w:sz w:val="32"/>
          <w:szCs w:val="32"/>
        </w:rPr>
        <w:t>认真贯彻落实</w:t>
      </w:r>
      <w:r w:rsidR="00F059BC">
        <w:rPr>
          <w:rFonts w:ascii="仿宋_GB2312" w:eastAsia="仿宋_GB2312" w:hAnsi="宋体" w:cs="宋体" w:hint="eastAsia"/>
          <w:color w:val="111111"/>
          <w:sz w:val="32"/>
          <w:szCs w:val="32"/>
        </w:rPr>
        <w:t>区委、区政府</w:t>
      </w:r>
      <w:r w:rsidR="007074BA" w:rsidRPr="007074BA">
        <w:rPr>
          <w:rFonts w:ascii="仿宋_GB2312" w:eastAsia="仿宋_GB2312" w:hAnsi="宋体" w:cs="宋体" w:hint="eastAsia"/>
          <w:color w:val="111111"/>
          <w:sz w:val="32"/>
          <w:szCs w:val="32"/>
        </w:rPr>
        <w:t>关于示范创建的相关部署，加强全</w:t>
      </w:r>
      <w:r w:rsidR="00F059BC">
        <w:rPr>
          <w:rFonts w:ascii="仿宋_GB2312" w:eastAsia="仿宋_GB2312" w:hAnsi="宋体" w:cs="宋体" w:hint="eastAsia"/>
          <w:color w:val="111111"/>
          <w:sz w:val="32"/>
          <w:szCs w:val="32"/>
        </w:rPr>
        <w:t>区</w:t>
      </w:r>
      <w:r w:rsidR="007074BA" w:rsidRPr="007074BA">
        <w:rPr>
          <w:rFonts w:ascii="仿宋_GB2312" w:eastAsia="仿宋_GB2312" w:hAnsi="宋体" w:cs="宋体" w:hint="eastAsia"/>
          <w:color w:val="111111"/>
          <w:sz w:val="32"/>
          <w:szCs w:val="32"/>
        </w:rPr>
        <w:t>医疗保障系统法治政府建设工作的组织领导，统筹推进示范创建工作开展，确保各项创建任务落实落细。</w:t>
      </w:r>
      <w:r w:rsidR="00A174A6" w:rsidRPr="00454F4E">
        <w:rPr>
          <w:rFonts w:ascii="仿宋_GB2312" w:eastAsia="仿宋_GB2312" w:hAnsi="宋体" w:cs="宋体" w:hint="eastAsia"/>
          <w:b/>
          <w:color w:val="111111"/>
          <w:sz w:val="32"/>
          <w:szCs w:val="32"/>
        </w:rPr>
        <w:t>二是</w:t>
      </w:r>
      <w:r>
        <w:rPr>
          <w:rFonts w:ascii="仿宋_GB2312" w:eastAsia="仿宋_GB2312" w:hAnsi="宋体" w:cs="宋体" w:hint="eastAsia"/>
          <w:b/>
          <w:color w:val="111111"/>
          <w:sz w:val="32"/>
          <w:szCs w:val="32"/>
        </w:rPr>
        <w:t>全面</w:t>
      </w:r>
      <w:r w:rsidR="00A174A6" w:rsidRPr="00454F4E">
        <w:rPr>
          <w:rFonts w:ascii="仿宋_GB2312" w:eastAsia="仿宋_GB2312" w:hAnsi="宋体" w:cs="宋体" w:hint="eastAsia"/>
          <w:b/>
          <w:color w:val="111111"/>
          <w:sz w:val="32"/>
          <w:szCs w:val="32"/>
        </w:rPr>
        <w:t>谋划部署。</w:t>
      </w:r>
      <w:r w:rsidR="00A174A6" w:rsidRPr="00A174A6">
        <w:rPr>
          <w:rFonts w:ascii="仿宋_GB2312" w:eastAsia="仿宋_GB2312" w:hAnsi="宋体" w:cs="宋体" w:hint="eastAsia"/>
          <w:color w:val="111111"/>
          <w:sz w:val="32"/>
          <w:szCs w:val="32"/>
        </w:rPr>
        <w:t>将法治建设纳入我局工作规划和年度工作计划，与医疗保障工作同部署、同安排、同推进</w:t>
      </w:r>
      <w:r w:rsidR="00454F4E">
        <w:rPr>
          <w:rFonts w:ascii="仿宋_GB2312" w:eastAsia="仿宋_GB2312" w:hAnsi="宋体" w:cs="宋体" w:hint="eastAsia"/>
          <w:color w:val="111111"/>
          <w:sz w:val="32"/>
          <w:szCs w:val="32"/>
        </w:rPr>
        <w:t>，</w:t>
      </w:r>
      <w:r w:rsidR="000E059C" w:rsidRPr="000E059C">
        <w:rPr>
          <w:rFonts w:ascii="仿宋_GB2312" w:eastAsia="仿宋_GB2312" w:hAnsi="宋体" w:cs="宋体" w:hint="eastAsia"/>
          <w:color w:val="111111"/>
          <w:sz w:val="32"/>
          <w:szCs w:val="32"/>
        </w:rPr>
        <w:t>牢固树立依法行政的理念，把推进依法行政作为带动全局的一项基础性工作常抓不懈。积极贯彻落实上级指示要求，每半年召开</w:t>
      </w:r>
      <w:r w:rsidR="001D2B07">
        <w:rPr>
          <w:rFonts w:ascii="仿宋_GB2312" w:eastAsia="仿宋_GB2312" w:hAnsi="宋体" w:cs="宋体" w:hint="eastAsia"/>
          <w:color w:val="111111"/>
          <w:sz w:val="32"/>
          <w:szCs w:val="32"/>
        </w:rPr>
        <w:t>一次</w:t>
      </w:r>
      <w:r w:rsidR="000E059C" w:rsidRPr="000E059C">
        <w:rPr>
          <w:rFonts w:ascii="仿宋_GB2312" w:eastAsia="仿宋_GB2312" w:hAnsi="宋体" w:cs="宋体" w:hint="eastAsia"/>
          <w:color w:val="111111"/>
          <w:sz w:val="32"/>
          <w:szCs w:val="32"/>
        </w:rPr>
        <w:t>推进依法行政专题汇报会，总结部署推进全局依法行政工作，</w:t>
      </w:r>
      <w:r w:rsidR="00A174A6" w:rsidRPr="00A174A6">
        <w:rPr>
          <w:rFonts w:ascii="仿宋_GB2312" w:eastAsia="仿宋_GB2312" w:hAnsi="宋体" w:cs="宋体" w:hint="eastAsia"/>
          <w:color w:val="111111"/>
          <w:sz w:val="32"/>
          <w:szCs w:val="32"/>
        </w:rPr>
        <w:t>及时研究解决法治建设中的各</w:t>
      </w:r>
      <w:r w:rsidR="00A174A6" w:rsidRPr="00A174A6">
        <w:rPr>
          <w:rFonts w:ascii="仿宋_GB2312" w:eastAsia="仿宋_GB2312" w:hAnsi="宋体" w:cs="宋体" w:hint="eastAsia"/>
          <w:color w:val="111111"/>
          <w:sz w:val="32"/>
          <w:szCs w:val="32"/>
        </w:rPr>
        <w:lastRenderedPageBreak/>
        <w:t>类问题。</w:t>
      </w:r>
      <w:r w:rsidR="00A174A6" w:rsidRPr="00A174A6">
        <w:rPr>
          <w:rFonts w:ascii="仿宋_GB2312" w:eastAsia="仿宋_GB2312" w:hAnsi="宋体" w:cs="宋体" w:hint="eastAsia"/>
          <w:b/>
          <w:color w:val="111111"/>
          <w:sz w:val="32"/>
          <w:szCs w:val="32"/>
        </w:rPr>
        <w:t>三是扎实开展学习。</w:t>
      </w:r>
      <w:r w:rsidR="00A174A6" w:rsidRPr="00A174A6">
        <w:rPr>
          <w:rFonts w:ascii="仿宋_GB2312" w:eastAsia="仿宋_GB2312" w:hAnsi="宋体" w:cs="宋体" w:hint="eastAsia"/>
          <w:color w:val="111111"/>
          <w:sz w:val="32"/>
          <w:szCs w:val="32"/>
        </w:rPr>
        <w:t>积极调动全局干部职工进行相关法规学习，运用法治思维和法治方式深化改革、推动发展，有力推动了区医疗保障工作各项任务落实。</w:t>
      </w:r>
    </w:p>
    <w:p w:rsidR="00B56FE5" w:rsidRPr="00832227" w:rsidRDefault="0022558A" w:rsidP="00832227">
      <w:pPr>
        <w:widowControl/>
        <w:shd w:val="clear" w:color="auto" w:fill="FFFFFF"/>
        <w:spacing w:line="530" w:lineRule="exact"/>
        <w:ind w:firstLineChars="200" w:firstLine="640"/>
        <w:jc w:val="left"/>
        <w:rPr>
          <w:rFonts w:ascii="楷体" w:eastAsia="楷体" w:hAnsi="楷体" w:cs="宋体"/>
          <w:bCs/>
          <w:color w:val="111111"/>
          <w:sz w:val="32"/>
          <w:szCs w:val="32"/>
        </w:rPr>
      </w:pPr>
      <w:r w:rsidRPr="00832227">
        <w:rPr>
          <w:rFonts w:ascii="楷体" w:eastAsia="楷体" w:hAnsi="楷体" w:cs="宋体"/>
          <w:bCs/>
          <w:color w:val="111111"/>
          <w:sz w:val="32"/>
          <w:szCs w:val="32"/>
        </w:rPr>
        <w:t>（二）</w:t>
      </w:r>
      <w:r w:rsidR="00454F4E" w:rsidRPr="00832227">
        <w:rPr>
          <w:rFonts w:ascii="楷体" w:eastAsia="楷体" w:hAnsi="楷体" w:cs="宋体"/>
          <w:bCs/>
          <w:color w:val="111111"/>
          <w:sz w:val="32"/>
          <w:szCs w:val="32"/>
        </w:rPr>
        <w:t>严格行政执法</w:t>
      </w:r>
      <w:r w:rsidR="00FD042D">
        <w:rPr>
          <w:rFonts w:ascii="楷体" w:eastAsia="楷体" w:hAnsi="楷体" w:cs="宋体"/>
          <w:bCs/>
          <w:color w:val="111111"/>
          <w:sz w:val="32"/>
          <w:szCs w:val="32"/>
        </w:rPr>
        <w:t>，维护行业稳定</w:t>
      </w:r>
    </w:p>
    <w:p w:rsidR="00315F85" w:rsidRDefault="00454F4E" w:rsidP="00E96008">
      <w:pPr>
        <w:widowControl/>
        <w:shd w:val="clear" w:color="auto" w:fill="FFFFFF"/>
        <w:spacing w:line="530" w:lineRule="exact"/>
        <w:ind w:firstLineChars="200" w:firstLine="643"/>
        <w:jc w:val="left"/>
        <w:rPr>
          <w:rFonts w:ascii="仿宋_GB2312" w:eastAsia="仿宋_GB2312" w:hAnsi="仿宋_GB2312" w:cs="仿宋_GB2312"/>
          <w:sz w:val="32"/>
          <w:szCs w:val="32"/>
        </w:rPr>
      </w:pPr>
      <w:r w:rsidRPr="00454F4E">
        <w:rPr>
          <w:rFonts w:ascii="仿宋_GB2312" w:eastAsia="仿宋_GB2312" w:hAnsi="仿宋_GB2312" w:cs="仿宋_GB2312" w:hint="eastAsia"/>
          <w:b/>
          <w:sz w:val="32"/>
          <w:szCs w:val="32"/>
        </w:rPr>
        <w:t>一是完善工作制度。</w:t>
      </w:r>
      <w:r w:rsidR="00B94ACD" w:rsidRPr="00B94ACD">
        <w:rPr>
          <w:rFonts w:ascii="仿宋_GB2312" w:eastAsia="仿宋_GB2312" w:hAnsi="仿宋_GB2312" w:cs="仿宋_GB2312" w:hint="eastAsia"/>
          <w:sz w:val="32"/>
          <w:szCs w:val="32"/>
        </w:rPr>
        <w:t>根据</w:t>
      </w:r>
      <w:r w:rsidR="00B56FE5">
        <w:rPr>
          <w:rFonts w:ascii="仿宋_GB2312" w:eastAsia="仿宋_GB2312" w:hAnsi="仿宋_GB2312" w:cs="仿宋_GB2312" w:hint="eastAsia"/>
          <w:sz w:val="32"/>
          <w:szCs w:val="32"/>
        </w:rPr>
        <w:t>区委</w:t>
      </w:r>
      <w:r w:rsidR="00B94ACD" w:rsidRPr="00B94ACD">
        <w:rPr>
          <w:rFonts w:ascii="仿宋_GB2312" w:eastAsia="仿宋_GB2312" w:hAnsi="仿宋_GB2312" w:cs="仿宋_GB2312" w:hint="eastAsia"/>
          <w:sz w:val="32"/>
          <w:szCs w:val="32"/>
        </w:rPr>
        <w:t>及上级业务主管部门文件要求，</w:t>
      </w:r>
      <w:r w:rsidR="00B56FE5">
        <w:rPr>
          <w:rFonts w:ascii="仿宋_GB2312" w:eastAsia="仿宋_GB2312" w:hAnsi="仿宋_GB2312" w:cs="仿宋_GB2312" w:hint="eastAsia"/>
          <w:sz w:val="32"/>
          <w:szCs w:val="32"/>
        </w:rPr>
        <w:t>健全完善</w:t>
      </w:r>
      <w:r w:rsidR="00B94ACD" w:rsidRPr="00B94ACD">
        <w:rPr>
          <w:rFonts w:ascii="仿宋_GB2312" w:eastAsia="仿宋_GB2312" w:hAnsi="仿宋_GB2312" w:cs="仿宋_GB2312" w:hint="eastAsia"/>
          <w:sz w:val="32"/>
          <w:szCs w:val="32"/>
        </w:rPr>
        <w:t>了</w:t>
      </w:r>
      <w:r w:rsidR="00E16EFE" w:rsidRPr="00B94ACD">
        <w:rPr>
          <w:rFonts w:ascii="仿宋_GB2312" w:eastAsia="仿宋_GB2312" w:hAnsi="仿宋_GB2312" w:cs="仿宋_GB2312" w:hint="eastAsia"/>
          <w:sz w:val="32"/>
          <w:szCs w:val="32"/>
        </w:rPr>
        <w:t>相关</w:t>
      </w:r>
      <w:r w:rsidR="00B94ACD" w:rsidRPr="00B94ACD">
        <w:rPr>
          <w:rFonts w:ascii="仿宋_GB2312" w:eastAsia="仿宋_GB2312" w:hAnsi="仿宋_GB2312" w:cs="仿宋_GB2312" w:hint="eastAsia"/>
          <w:sz w:val="32"/>
          <w:szCs w:val="32"/>
        </w:rPr>
        <w:t>制度、清单及流程</w:t>
      </w:r>
      <w:r w:rsidR="00B56FE5">
        <w:rPr>
          <w:rFonts w:ascii="仿宋_GB2312" w:eastAsia="仿宋_GB2312" w:hAnsi="仿宋_GB2312" w:cs="仿宋_GB2312" w:hint="eastAsia"/>
          <w:sz w:val="32"/>
          <w:szCs w:val="32"/>
        </w:rPr>
        <w:t>。</w:t>
      </w:r>
      <w:r w:rsidR="007F49D4">
        <w:rPr>
          <w:rFonts w:ascii="仿宋_GB2312" w:eastAsia="仿宋_GB2312" w:hAnsi="仿宋_GB2312" w:cs="仿宋_GB2312" w:hint="eastAsia"/>
          <w:sz w:val="32"/>
          <w:szCs w:val="32"/>
        </w:rPr>
        <w:t>例如《阎良区医疗保障局行政执法信息公示办法》《阎良区医疗保障局行政执法全过程记录办法》《阎良区医疗保障局重大执法决定法制审核办法》</w:t>
      </w:r>
      <w:r w:rsidR="00B94ACD" w:rsidRPr="00B94ACD">
        <w:rPr>
          <w:rFonts w:ascii="仿宋_GB2312" w:eastAsia="仿宋_GB2312" w:hAnsi="仿宋_GB2312" w:cs="仿宋_GB2312" w:hint="eastAsia"/>
          <w:sz w:val="32"/>
          <w:szCs w:val="32"/>
        </w:rPr>
        <w:t>《阎良区医疗保障局行政执法案卷管理办法》等制度，为我局依法行政提供了制度依据。</w:t>
      </w:r>
      <w:r w:rsidRPr="00454F4E">
        <w:rPr>
          <w:rFonts w:ascii="仿宋_GB2312" w:eastAsia="仿宋_GB2312" w:hAnsi="仿宋_GB2312" w:cs="仿宋_GB2312" w:hint="eastAsia"/>
          <w:b/>
          <w:sz w:val="32"/>
          <w:szCs w:val="32"/>
        </w:rPr>
        <w:t>二是严惩骗保行为。</w:t>
      </w:r>
      <w:r w:rsidRPr="00454F4E">
        <w:rPr>
          <w:rFonts w:ascii="仿宋_GB2312" w:eastAsia="仿宋_GB2312" w:hAnsi="仿宋_GB2312" w:cs="仿宋_GB2312" w:hint="eastAsia"/>
          <w:sz w:val="32"/>
          <w:szCs w:val="32"/>
        </w:rPr>
        <w:t>为</w:t>
      </w:r>
      <w:r w:rsidR="0022558A" w:rsidRPr="0022558A">
        <w:rPr>
          <w:rFonts w:ascii="仿宋_GB2312" w:eastAsia="仿宋_GB2312" w:hAnsi="仿宋_GB2312" w:cs="仿宋_GB2312" w:hint="eastAsia"/>
          <w:sz w:val="32"/>
          <w:szCs w:val="32"/>
        </w:rPr>
        <w:t>确保医保基金合法</w:t>
      </w:r>
      <w:r>
        <w:rPr>
          <w:rFonts w:ascii="仿宋_GB2312" w:eastAsia="仿宋_GB2312" w:hAnsi="仿宋_GB2312" w:cs="仿宋_GB2312" w:hint="eastAsia"/>
          <w:sz w:val="32"/>
          <w:szCs w:val="32"/>
        </w:rPr>
        <w:t>合理</w:t>
      </w:r>
      <w:r w:rsidR="0022558A" w:rsidRPr="0022558A">
        <w:rPr>
          <w:rFonts w:ascii="仿宋_GB2312" w:eastAsia="仿宋_GB2312" w:hAnsi="仿宋_GB2312" w:cs="仿宋_GB2312" w:hint="eastAsia"/>
          <w:sz w:val="32"/>
          <w:szCs w:val="32"/>
        </w:rPr>
        <w:t>使用，我局对全区</w:t>
      </w:r>
      <w:r>
        <w:rPr>
          <w:rFonts w:ascii="仿宋_GB2312" w:eastAsia="仿宋_GB2312" w:hAnsi="仿宋_GB2312" w:cs="仿宋_GB2312" w:hint="eastAsia"/>
          <w:sz w:val="32"/>
          <w:szCs w:val="32"/>
        </w:rPr>
        <w:t>266家定点</w:t>
      </w:r>
      <w:r w:rsidR="0022558A" w:rsidRPr="0022558A">
        <w:rPr>
          <w:rFonts w:ascii="仿宋_GB2312" w:eastAsia="仿宋_GB2312" w:hAnsi="仿宋_GB2312" w:cs="仿宋_GB2312" w:hint="eastAsia"/>
          <w:sz w:val="32"/>
          <w:szCs w:val="32"/>
        </w:rPr>
        <w:t>医药机构进行了</w:t>
      </w:r>
      <w:r w:rsidR="00832227">
        <w:rPr>
          <w:rFonts w:ascii="仿宋_GB2312" w:eastAsia="仿宋_GB2312" w:hAnsi="仿宋_GB2312" w:cs="仿宋_GB2312" w:hint="eastAsia"/>
          <w:sz w:val="32"/>
          <w:szCs w:val="32"/>
        </w:rPr>
        <w:t>全覆盖欺诈骗保专项检查。</w:t>
      </w:r>
      <w:r w:rsidR="0022558A" w:rsidRPr="0022558A">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检查</w:t>
      </w:r>
      <w:r w:rsidR="0022558A" w:rsidRPr="0022558A">
        <w:rPr>
          <w:rFonts w:ascii="仿宋_GB2312" w:eastAsia="仿宋_GB2312" w:hAnsi="仿宋_GB2312" w:cs="仿宋_GB2312" w:hint="eastAsia"/>
          <w:sz w:val="32"/>
          <w:szCs w:val="32"/>
        </w:rPr>
        <w:t>过程中严格按照三项制度要求，遵守公示制度和执法全过程记录制度，做到执法留痕和可回溯管理。对于检查中发现的问题，严格按照执法程序，需行政处罚的按行政处罚程序进行，并将处理结果在规定的时间内予以公示。</w:t>
      </w:r>
      <w:r>
        <w:rPr>
          <w:rFonts w:ascii="仿宋_GB2312" w:eastAsia="仿宋_GB2312" w:hAnsi="仿宋_GB2312" w:cs="仿宋_GB2312" w:hint="eastAsia"/>
          <w:sz w:val="32"/>
          <w:szCs w:val="32"/>
        </w:rPr>
        <w:t>同时，</w:t>
      </w:r>
      <w:r w:rsidR="0022558A" w:rsidRPr="0022558A">
        <w:rPr>
          <w:rFonts w:ascii="仿宋_GB2312" w:eastAsia="仿宋_GB2312" w:hAnsi="仿宋_GB2312" w:cs="仿宋_GB2312" w:hint="eastAsia"/>
          <w:sz w:val="32"/>
          <w:szCs w:val="32"/>
        </w:rPr>
        <w:t>我局配备了足够数量的执法记录仪，为行政执法工作提供了物质保障。</w:t>
      </w:r>
      <w:r w:rsidR="00FD042D" w:rsidRPr="004C00D4">
        <w:rPr>
          <w:rFonts w:ascii="仿宋_GB2312" w:eastAsia="仿宋_GB2312" w:hAnsi="仿宋_GB2312" w:cs="仿宋_GB2312" w:hint="eastAsia"/>
          <w:b/>
          <w:sz w:val="32"/>
          <w:szCs w:val="32"/>
        </w:rPr>
        <w:t>三是抓好信访维稳</w:t>
      </w:r>
      <w:r w:rsidR="004316DB" w:rsidRPr="004C00D4">
        <w:rPr>
          <w:rFonts w:ascii="仿宋_GB2312" w:eastAsia="仿宋_GB2312" w:hAnsi="仿宋_GB2312" w:cs="仿宋_GB2312" w:hint="eastAsia"/>
          <w:b/>
          <w:sz w:val="32"/>
          <w:szCs w:val="32"/>
        </w:rPr>
        <w:t>。</w:t>
      </w:r>
      <w:r w:rsidR="007F49D4">
        <w:rPr>
          <w:rFonts w:ascii="仿宋_GB2312" w:eastAsia="仿宋_GB2312" w:hAnsi="仿宋_GB2312" w:cs="仿宋_GB2312" w:hint="eastAsia"/>
          <w:sz w:val="32"/>
          <w:szCs w:val="32"/>
        </w:rPr>
        <w:t>健全</w:t>
      </w:r>
      <w:r w:rsidR="00E6201A" w:rsidRPr="004C00D4">
        <w:rPr>
          <w:rFonts w:ascii="仿宋_GB2312" w:eastAsia="仿宋_GB2312" w:hAnsi="仿宋_GB2312" w:cs="仿宋_GB2312" w:hint="eastAsia"/>
          <w:sz w:val="32"/>
          <w:szCs w:val="32"/>
        </w:rPr>
        <w:t>完善了内部值班制度，紧盯“五一”“国庆”等节假日，落实好领导</w:t>
      </w:r>
      <w:bookmarkStart w:id="0" w:name="_GoBack"/>
      <w:bookmarkEnd w:id="0"/>
      <w:r w:rsidR="00E6201A" w:rsidRPr="004C00D4">
        <w:rPr>
          <w:rFonts w:ascii="仿宋_GB2312" w:eastAsia="仿宋_GB2312" w:hAnsi="仿宋_GB2312" w:cs="仿宋_GB2312" w:hint="eastAsia"/>
          <w:sz w:val="32"/>
          <w:szCs w:val="32"/>
        </w:rPr>
        <w:t>带班制度，确保信息通畅，及时发现、化解社会不稳定因素</w:t>
      </w:r>
      <w:r w:rsidR="004C00D4" w:rsidRPr="004C00D4">
        <w:rPr>
          <w:rFonts w:ascii="仿宋_GB2312" w:eastAsia="仿宋_GB2312" w:hAnsi="仿宋_GB2312" w:cs="仿宋_GB2312" w:hint="eastAsia"/>
          <w:sz w:val="32"/>
          <w:szCs w:val="32"/>
        </w:rPr>
        <w:t>。</w:t>
      </w:r>
      <w:r w:rsidR="00372F2A">
        <w:rPr>
          <w:rFonts w:ascii="仿宋_GB2312" w:eastAsia="仿宋_GB2312" w:hAnsi="仿宋_GB2312" w:cs="仿宋_GB2312" w:hint="eastAsia"/>
          <w:sz w:val="32"/>
          <w:szCs w:val="32"/>
        </w:rPr>
        <w:t>进一步</w:t>
      </w:r>
      <w:r w:rsidR="00372F2A" w:rsidRPr="00372F2A">
        <w:rPr>
          <w:rFonts w:ascii="仿宋_GB2312" w:eastAsia="仿宋_GB2312" w:hAnsi="仿宋_GB2312" w:cs="仿宋_GB2312" w:hint="eastAsia"/>
          <w:sz w:val="32"/>
          <w:szCs w:val="32"/>
        </w:rPr>
        <w:t>规范</w:t>
      </w:r>
      <w:r w:rsidR="00372F2A">
        <w:rPr>
          <w:rFonts w:ascii="仿宋_GB2312" w:eastAsia="仿宋_GB2312" w:hAnsi="仿宋_GB2312" w:cs="仿宋_GB2312" w:hint="eastAsia"/>
          <w:sz w:val="32"/>
          <w:szCs w:val="32"/>
        </w:rPr>
        <w:t>了</w:t>
      </w:r>
      <w:r w:rsidR="00372F2A" w:rsidRPr="00372F2A">
        <w:rPr>
          <w:rFonts w:ascii="仿宋_GB2312" w:eastAsia="仿宋_GB2312" w:hAnsi="仿宋_GB2312" w:cs="仿宋_GB2312" w:hint="eastAsia"/>
          <w:sz w:val="32"/>
          <w:szCs w:val="32"/>
        </w:rPr>
        <w:t>接待来访群众流程，收集本单位网络舆情信息，按照政策及时处理群众医保需求。本年度共承办“12345”市民热线转办单44件，省市医保门户网站受理单24件，区纪委信访举报件1件，全年无重大舆情事件发生。</w:t>
      </w:r>
      <w:r w:rsidR="00FD042D" w:rsidRPr="004C00D4">
        <w:rPr>
          <w:rFonts w:ascii="仿宋_GB2312" w:eastAsia="仿宋_GB2312" w:hAnsi="仿宋_GB2312" w:cs="仿宋_GB2312" w:hint="eastAsia"/>
          <w:sz w:val="32"/>
          <w:szCs w:val="32"/>
        </w:rPr>
        <w:t>压实首办责任，坚持谁接访谁负责，确保问题有人管、有人抓，切实为广大参保群众办实事、解难题。</w:t>
      </w:r>
    </w:p>
    <w:p w:rsidR="0022558A" w:rsidRPr="00832227" w:rsidRDefault="00315F85" w:rsidP="00832227">
      <w:pPr>
        <w:widowControl/>
        <w:shd w:val="clear" w:color="auto" w:fill="FFFFFF"/>
        <w:spacing w:line="530" w:lineRule="exact"/>
        <w:ind w:firstLineChars="200" w:firstLine="640"/>
        <w:jc w:val="left"/>
        <w:rPr>
          <w:rFonts w:ascii="楷体" w:eastAsia="楷体" w:hAnsi="楷体" w:cs="宋体"/>
          <w:bCs/>
          <w:color w:val="111111"/>
          <w:sz w:val="32"/>
          <w:szCs w:val="32"/>
        </w:rPr>
      </w:pPr>
      <w:r w:rsidRPr="00832227">
        <w:rPr>
          <w:rFonts w:ascii="楷体" w:eastAsia="楷体" w:hAnsi="楷体" w:cs="宋体" w:hint="eastAsia"/>
          <w:bCs/>
          <w:color w:val="111111"/>
          <w:sz w:val="32"/>
          <w:szCs w:val="32"/>
        </w:rPr>
        <w:lastRenderedPageBreak/>
        <w:t>（三）</w:t>
      </w:r>
      <w:r w:rsidR="00FD042D">
        <w:rPr>
          <w:rFonts w:ascii="楷体" w:eastAsia="楷体" w:hAnsi="楷体" w:cs="宋体" w:hint="eastAsia"/>
          <w:bCs/>
          <w:color w:val="111111"/>
          <w:sz w:val="32"/>
          <w:szCs w:val="32"/>
        </w:rPr>
        <w:t>强化法治教育</w:t>
      </w:r>
      <w:r w:rsidR="0022558A" w:rsidRPr="00832227">
        <w:rPr>
          <w:rFonts w:ascii="楷体" w:eastAsia="楷体" w:hAnsi="楷体" w:cs="宋体" w:hint="eastAsia"/>
          <w:bCs/>
          <w:color w:val="111111"/>
          <w:sz w:val="32"/>
          <w:szCs w:val="32"/>
        </w:rPr>
        <w:t>，提高执法能力</w:t>
      </w:r>
    </w:p>
    <w:p w:rsidR="0022558A" w:rsidRPr="0022558A" w:rsidRDefault="00E96008" w:rsidP="00E96008">
      <w:pPr>
        <w:widowControl/>
        <w:shd w:val="clear" w:color="auto" w:fill="FFFFFF"/>
        <w:spacing w:line="530" w:lineRule="exact"/>
        <w:ind w:firstLineChars="200" w:firstLine="640"/>
        <w:jc w:val="left"/>
        <w:rPr>
          <w:rFonts w:ascii="仿宋_GB2312" w:eastAsia="仿宋_GB2312" w:hAnsi="仿宋_GB2312" w:cs="仿宋_GB2312"/>
          <w:sz w:val="32"/>
          <w:szCs w:val="32"/>
        </w:rPr>
      </w:pPr>
      <w:r w:rsidRPr="00E96008">
        <w:rPr>
          <w:rFonts w:ascii="仿宋_GB2312" w:eastAsia="仿宋_GB2312" w:hAnsi="仿宋_GB2312" w:cs="仿宋_GB2312" w:hint="eastAsia"/>
          <w:sz w:val="32"/>
          <w:szCs w:val="32"/>
        </w:rPr>
        <w:t>结合医疗保障工作实际，通过采取多种形式深入开展普法学习，努力做到认真学法、切实知法、自觉守法、模范用法、坚定护法，扎实推进普法工作</w:t>
      </w:r>
      <w:r>
        <w:rPr>
          <w:rFonts w:ascii="仿宋_GB2312" w:eastAsia="仿宋_GB2312" w:hAnsi="仿宋_GB2312" w:cs="仿宋_GB2312" w:hint="eastAsia"/>
          <w:sz w:val="32"/>
          <w:szCs w:val="32"/>
        </w:rPr>
        <w:t>。</w:t>
      </w:r>
      <w:r w:rsidRPr="00E96008">
        <w:rPr>
          <w:rFonts w:ascii="仿宋_GB2312" w:eastAsia="仿宋_GB2312" w:hAnsi="仿宋_GB2312" w:cs="仿宋_GB2312" w:hint="eastAsia"/>
          <w:b/>
          <w:sz w:val="32"/>
          <w:szCs w:val="32"/>
        </w:rPr>
        <w:t>一是</w:t>
      </w:r>
      <w:r w:rsidR="0022558A" w:rsidRPr="0022558A">
        <w:rPr>
          <w:rFonts w:ascii="仿宋_GB2312" w:eastAsia="仿宋_GB2312" w:hAnsi="仿宋_GB2312" w:cs="仿宋_GB2312" w:hint="eastAsia"/>
          <w:sz w:val="32"/>
          <w:szCs w:val="32"/>
        </w:rPr>
        <w:t>坚持每季度组织党员干部进行一次党纪党规学习教育，使大家明确行为标准，树牢法规意识。通过长期的学习，</w:t>
      </w:r>
      <w:r>
        <w:rPr>
          <w:rFonts w:ascii="仿宋_GB2312" w:eastAsia="仿宋_GB2312" w:hAnsi="仿宋_GB2312" w:cs="仿宋_GB2312" w:hint="eastAsia"/>
          <w:sz w:val="32"/>
          <w:szCs w:val="32"/>
        </w:rPr>
        <w:t>全局党员干部</w:t>
      </w:r>
      <w:r w:rsidR="0022558A" w:rsidRPr="0022558A">
        <w:rPr>
          <w:rFonts w:ascii="仿宋_GB2312" w:eastAsia="仿宋_GB2312" w:hAnsi="仿宋_GB2312" w:cs="仿宋_GB2312" w:hint="eastAsia"/>
          <w:sz w:val="32"/>
          <w:szCs w:val="32"/>
        </w:rPr>
        <w:t>的知法守法学法用法水平明显提升。</w:t>
      </w:r>
      <w:r w:rsidRPr="00E96008">
        <w:rPr>
          <w:rFonts w:ascii="仿宋_GB2312" w:eastAsia="仿宋_GB2312" w:hAnsi="仿宋_GB2312" w:cs="仿宋_GB2312" w:hint="eastAsia"/>
          <w:b/>
          <w:sz w:val="32"/>
          <w:szCs w:val="32"/>
        </w:rPr>
        <w:t>二是</w:t>
      </w:r>
      <w:r w:rsidR="0022558A" w:rsidRPr="0022558A">
        <w:rPr>
          <w:rFonts w:ascii="仿宋_GB2312" w:eastAsia="仿宋_GB2312" w:hAnsi="仿宋_GB2312" w:cs="仿宋_GB2312" w:hint="eastAsia"/>
          <w:sz w:val="32"/>
          <w:szCs w:val="32"/>
        </w:rPr>
        <w:t>组织全局干部职工深入学习了医保基金监管条例、行政执法等各项医疗保障工作法律法规，组织执法检查人员参加行政执法专题培训，为局机关各科室依法履行职能、开展医疗保障工作提供了强有力的法律保障。</w:t>
      </w:r>
      <w:r w:rsidRPr="00E96008">
        <w:rPr>
          <w:rFonts w:ascii="仿宋_GB2312" w:eastAsia="仿宋_GB2312" w:hAnsi="仿宋_GB2312" w:cs="仿宋_GB2312" w:hint="eastAsia"/>
          <w:b/>
          <w:sz w:val="32"/>
          <w:szCs w:val="32"/>
        </w:rPr>
        <w:t>三是</w:t>
      </w:r>
      <w:r w:rsidRPr="00E96008">
        <w:rPr>
          <w:rFonts w:ascii="仿宋_GB2312" w:eastAsia="仿宋_GB2312" w:hAnsi="仿宋_GB2312" w:cs="仿宋_GB2312" w:hint="eastAsia"/>
          <w:sz w:val="32"/>
          <w:szCs w:val="32"/>
        </w:rPr>
        <w:t>结合我局医保政策宣传活动，组织开展基层普法工作，加大法治工作宣传力度。</w:t>
      </w:r>
      <w:r w:rsidR="00372F2A" w:rsidRPr="00372F2A">
        <w:rPr>
          <w:rFonts w:ascii="仿宋_GB2312" w:eastAsia="仿宋_GB2312" w:hAnsi="仿宋_GB2312" w:cs="仿宋_GB2312"/>
          <w:sz w:val="32"/>
          <w:szCs w:val="32"/>
        </w:rPr>
        <w:t>举办</w:t>
      </w:r>
      <w:r w:rsidR="00372F2A">
        <w:rPr>
          <w:rFonts w:ascii="仿宋_GB2312" w:eastAsia="仿宋_GB2312" w:hAnsi="仿宋_GB2312" w:cs="仿宋_GB2312"/>
          <w:sz w:val="32"/>
          <w:szCs w:val="32"/>
        </w:rPr>
        <w:t>了</w:t>
      </w:r>
      <w:r w:rsidR="00372F2A" w:rsidRPr="00372F2A">
        <w:rPr>
          <w:rFonts w:ascii="仿宋_GB2312" w:eastAsia="仿宋_GB2312" w:hAnsi="仿宋_GB2312" w:cs="仿宋_GB2312"/>
          <w:sz w:val="32"/>
          <w:szCs w:val="32"/>
        </w:rPr>
        <w:t>“学习贯彻条例 加强基金监管”集中宣传月系列活动共计12场，发放七类宣传资料</w:t>
      </w:r>
      <w:r w:rsidR="00372F2A" w:rsidRPr="00372F2A">
        <w:rPr>
          <w:rFonts w:ascii="仿宋_GB2312" w:eastAsia="仿宋_GB2312" w:hAnsi="仿宋_GB2312" w:cs="仿宋_GB2312" w:hint="eastAsia"/>
          <w:sz w:val="32"/>
          <w:szCs w:val="32"/>
        </w:rPr>
        <w:t>14万张</w:t>
      </w:r>
      <w:r w:rsidR="00372F2A" w:rsidRPr="00372F2A">
        <w:rPr>
          <w:rFonts w:ascii="仿宋_GB2312" w:eastAsia="仿宋_GB2312" w:hAnsi="仿宋_GB2312" w:cs="仿宋_GB2312"/>
          <w:sz w:val="32"/>
          <w:szCs w:val="32"/>
        </w:rPr>
        <w:t>，接受群众咨询5000余人，</w:t>
      </w:r>
      <w:r w:rsidR="00A2760B">
        <w:rPr>
          <w:rFonts w:ascii="仿宋_GB2312" w:eastAsia="仿宋_GB2312" w:hAnsi="仿宋_GB2312" w:cs="仿宋_GB2312" w:hint="eastAsia"/>
          <w:sz w:val="32"/>
          <w:szCs w:val="32"/>
        </w:rPr>
        <w:t>通过</w:t>
      </w:r>
      <w:r w:rsidRPr="00E96008">
        <w:rPr>
          <w:rFonts w:ascii="仿宋_GB2312" w:eastAsia="仿宋_GB2312" w:hAnsi="仿宋_GB2312" w:cs="仿宋_GB2312" w:hint="eastAsia"/>
          <w:sz w:val="32"/>
          <w:szCs w:val="32"/>
        </w:rPr>
        <w:t>现场派发宣传单、宣传手册等方式广泛宣传</w:t>
      </w:r>
      <w:r w:rsidR="000022ED">
        <w:rPr>
          <w:rFonts w:ascii="仿宋_GB2312" w:eastAsia="仿宋_GB2312" w:hAnsi="仿宋_GB2312" w:cs="仿宋_GB2312" w:hint="eastAsia"/>
          <w:sz w:val="32"/>
          <w:szCs w:val="32"/>
        </w:rPr>
        <w:t>医保基金监管政策</w:t>
      </w:r>
      <w:r w:rsidRPr="00E96008">
        <w:rPr>
          <w:rFonts w:ascii="仿宋_GB2312" w:eastAsia="仿宋_GB2312" w:hAnsi="仿宋_GB2312" w:cs="仿宋_GB2312" w:hint="eastAsia"/>
          <w:sz w:val="32"/>
          <w:szCs w:val="32"/>
        </w:rPr>
        <w:t>法规，</w:t>
      </w:r>
      <w:r w:rsidR="00A2760B">
        <w:rPr>
          <w:rFonts w:ascii="仿宋_GB2312" w:eastAsia="仿宋_GB2312" w:hAnsi="仿宋_GB2312" w:cs="仿宋_GB2312" w:hint="eastAsia"/>
          <w:sz w:val="32"/>
          <w:szCs w:val="32"/>
        </w:rPr>
        <w:t>切实</w:t>
      </w:r>
      <w:r w:rsidRPr="00E96008">
        <w:rPr>
          <w:rFonts w:ascii="仿宋_GB2312" w:eastAsia="仿宋_GB2312" w:hAnsi="仿宋_GB2312" w:cs="仿宋_GB2312" w:hint="eastAsia"/>
          <w:sz w:val="32"/>
          <w:szCs w:val="32"/>
        </w:rPr>
        <w:t>深入群众一线开展普法宣传教育。</w:t>
      </w:r>
    </w:p>
    <w:p w:rsidR="0022558A" w:rsidRPr="0022558A" w:rsidRDefault="0022558A" w:rsidP="00832227">
      <w:pPr>
        <w:widowControl/>
        <w:shd w:val="clear" w:color="auto" w:fill="FFFFFF"/>
        <w:spacing w:line="530" w:lineRule="exact"/>
        <w:ind w:firstLineChars="200" w:firstLine="640"/>
        <w:jc w:val="left"/>
        <w:rPr>
          <w:rFonts w:ascii="楷体" w:eastAsia="楷体" w:hAnsi="楷体" w:cs="仿宋_GB2312"/>
          <w:sz w:val="32"/>
          <w:szCs w:val="32"/>
        </w:rPr>
      </w:pPr>
      <w:r w:rsidRPr="0022558A">
        <w:rPr>
          <w:rFonts w:ascii="楷体" w:eastAsia="楷体" w:hAnsi="楷体" w:cs="仿宋_GB2312" w:hint="eastAsia"/>
          <w:sz w:val="32"/>
          <w:szCs w:val="32"/>
        </w:rPr>
        <w:t>（四）健全</w:t>
      </w:r>
      <w:r w:rsidR="004C00D4">
        <w:rPr>
          <w:rFonts w:ascii="楷体" w:eastAsia="楷体" w:hAnsi="楷体" w:cs="仿宋_GB2312" w:hint="eastAsia"/>
          <w:sz w:val="32"/>
          <w:szCs w:val="32"/>
        </w:rPr>
        <w:t>制度体系</w:t>
      </w:r>
      <w:r w:rsidRPr="0022558A">
        <w:rPr>
          <w:rFonts w:ascii="楷体" w:eastAsia="楷体" w:hAnsi="楷体" w:cs="仿宋_GB2312" w:hint="eastAsia"/>
          <w:sz w:val="32"/>
          <w:szCs w:val="32"/>
        </w:rPr>
        <w:t>，</w:t>
      </w:r>
      <w:r w:rsidR="00454F4E">
        <w:rPr>
          <w:rFonts w:ascii="楷体" w:eastAsia="楷体" w:hAnsi="楷体" w:cs="仿宋_GB2312" w:hint="eastAsia"/>
          <w:sz w:val="32"/>
          <w:szCs w:val="32"/>
        </w:rPr>
        <w:t>深化法治医保</w:t>
      </w:r>
    </w:p>
    <w:p w:rsidR="0022558A" w:rsidRPr="0022558A" w:rsidRDefault="0022558A" w:rsidP="00832227">
      <w:pPr>
        <w:widowControl/>
        <w:shd w:val="clear" w:color="auto" w:fill="FFFFFF"/>
        <w:spacing w:line="530" w:lineRule="exact"/>
        <w:ind w:firstLineChars="200" w:firstLine="643"/>
        <w:jc w:val="left"/>
        <w:rPr>
          <w:rFonts w:ascii="仿宋_GB2312" w:eastAsia="仿宋_GB2312" w:hAnsi="仿宋_GB2312" w:cs="仿宋_GB2312"/>
          <w:sz w:val="32"/>
          <w:szCs w:val="32"/>
        </w:rPr>
      </w:pPr>
      <w:r w:rsidRPr="0022558A">
        <w:rPr>
          <w:rFonts w:ascii="仿宋_GB2312" w:eastAsia="仿宋_GB2312" w:hAnsi="仿宋_GB2312" w:cs="仿宋_GB2312" w:hint="eastAsia"/>
          <w:b/>
          <w:sz w:val="32"/>
          <w:szCs w:val="32"/>
        </w:rPr>
        <w:t>一是</w:t>
      </w:r>
      <w:r w:rsidR="004C00D4" w:rsidRPr="004C00D4">
        <w:rPr>
          <w:rFonts w:ascii="仿宋_GB2312" w:eastAsia="仿宋_GB2312" w:hAnsi="仿宋_GB2312" w:cs="仿宋_GB2312" w:hint="eastAsia"/>
          <w:b/>
          <w:sz w:val="32"/>
          <w:szCs w:val="32"/>
        </w:rPr>
        <w:t>严格落实民主集中制</w:t>
      </w:r>
      <w:r w:rsidR="004C00D4">
        <w:rPr>
          <w:rFonts w:ascii="仿宋_GB2312" w:eastAsia="仿宋_GB2312" w:hAnsi="仿宋_GB2312" w:cs="仿宋_GB2312" w:hint="eastAsia"/>
          <w:b/>
          <w:sz w:val="32"/>
          <w:szCs w:val="32"/>
        </w:rPr>
        <w:t>。</w:t>
      </w:r>
      <w:r w:rsidR="00395990">
        <w:rPr>
          <w:rFonts w:ascii="Times New Roman" w:eastAsia="仿宋_GB2312" w:hAnsi="Times New Roman" w:hint="eastAsia"/>
          <w:color w:val="000000"/>
          <w:sz w:val="32"/>
          <w:szCs w:val="32"/>
        </w:rPr>
        <w:t>局党组坚决贯彻民主集中制原则和“三重一大”制度，对重大工作、重要决策，坚持集体讨论决定。在广泛调查研究的基础上，把省市业务部门和区委、区政府的要求同本部门工作实际相结合，同参保群众的实际需求相结合，充分发扬民主</w:t>
      </w:r>
      <w:r w:rsidR="00DE4263">
        <w:rPr>
          <w:rFonts w:ascii="Times New Roman" w:eastAsia="仿宋_GB2312" w:hAnsi="Times New Roman" w:hint="eastAsia"/>
          <w:color w:val="000000"/>
          <w:sz w:val="32"/>
          <w:szCs w:val="32"/>
        </w:rPr>
        <w:t>，</w:t>
      </w:r>
      <w:r w:rsidR="00395990">
        <w:rPr>
          <w:rFonts w:ascii="Times New Roman" w:eastAsia="仿宋_GB2312" w:hAnsi="Times New Roman" w:hint="eastAsia"/>
          <w:color w:val="000000"/>
          <w:sz w:val="32"/>
          <w:szCs w:val="32"/>
        </w:rPr>
        <w:t>实施集体决策，做到大事小事常商量，有事无事常沟通，自觉保持和谐顺畅的内部关系。</w:t>
      </w:r>
      <w:r w:rsidRPr="004C00D4">
        <w:rPr>
          <w:rFonts w:ascii="仿宋_GB2312" w:eastAsia="仿宋_GB2312" w:hAnsi="仿宋_GB2312" w:cs="仿宋_GB2312" w:hint="eastAsia"/>
          <w:b/>
          <w:sz w:val="32"/>
          <w:szCs w:val="32"/>
        </w:rPr>
        <w:t>二是大力推进政务信息公开。</w:t>
      </w:r>
      <w:r w:rsidRPr="0022558A">
        <w:rPr>
          <w:rFonts w:ascii="仿宋_GB2312" w:eastAsia="仿宋_GB2312" w:hAnsi="仿宋_GB2312" w:cs="仿宋_GB2312" w:hint="eastAsia"/>
          <w:sz w:val="32"/>
          <w:szCs w:val="32"/>
        </w:rPr>
        <w:t>按照《区医疗保障局信息公开管理制度》的规定，我局在信息网站上将医疗保障行政执法工作的内容、程序和方式及时、</w:t>
      </w:r>
      <w:r w:rsidRPr="0022558A">
        <w:rPr>
          <w:rFonts w:ascii="仿宋_GB2312" w:eastAsia="仿宋_GB2312" w:hAnsi="仿宋_GB2312" w:cs="仿宋_GB2312" w:hint="eastAsia"/>
          <w:sz w:val="32"/>
          <w:szCs w:val="32"/>
        </w:rPr>
        <w:lastRenderedPageBreak/>
        <w:t>准确地向社会公开，并</w:t>
      </w:r>
      <w:r w:rsidR="00DE4263">
        <w:rPr>
          <w:rFonts w:ascii="仿宋_GB2312" w:eastAsia="仿宋_GB2312" w:hAnsi="仿宋_GB2312" w:cs="仿宋_GB2312" w:hint="eastAsia"/>
          <w:sz w:val="32"/>
          <w:szCs w:val="32"/>
        </w:rPr>
        <w:t>对</w:t>
      </w:r>
      <w:r w:rsidRPr="0022558A">
        <w:rPr>
          <w:rFonts w:ascii="仿宋_GB2312" w:eastAsia="仿宋_GB2312" w:hAnsi="仿宋_GB2312" w:cs="仿宋_GB2312" w:hint="eastAsia"/>
          <w:sz w:val="32"/>
          <w:szCs w:val="32"/>
        </w:rPr>
        <w:t>新增内容及时进行更新，主动接受社会监督，努力营造便民利民的良好服务氛围。</w:t>
      </w:r>
      <w:r w:rsidRPr="00395990">
        <w:rPr>
          <w:rFonts w:ascii="仿宋_GB2312" w:eastAsia="仿宋_GB2312" w:hAnsi="仿宋_GB2312" w:cs="仿宋_GB2312" w:hint="eastAsia"/>
          <w:b/>
          <w:sz w:val="32"/>
          <w:szCs w:val="32"/>
        </w:rPr>
        <w:t>三是</w:t>
      </w:r>
      <w:r w:rsidR="00F059BC">
        <w:rPr>
          <w:rFonts w:ascii="仿宋_GB2312" w:eastAsia="仿宋_GB2312" w:hAnsi="仿宋_GB2312" w:cs="仿宋_GB2312" w:hint="eastAsia"/>
          <w:b/>
          <w:sz w:val="32"/>
          <w:szCs w:val="32"/>
        </w:rPr>
        <w:t>积极落实</w:t>
      </w:r>
      <w:r w:rsidR="00395990" w:rsidRPr="00395990">
        <w:rPr>
          <w:rFonts w:ascii="仿宋_GB2312" w:eastAsia="仿宋_GB2312" w:hAnsi="仿宋_GB2312" w:cs="仿宋_GB2312" w:hint="eastAsia"/>
          <w:b/>
          <w:sz w:val="32"/>
          <w:szCs w:val="32"/>
        </w:rPr>
        <w:t>法律顾问</w:t>
      </w:r>
      <w:r w:rsidR="00F059BC">
        <w:rPr>
          <w:rFonts w:ascii="仿宋_GB2312" w:eastAsia="仿宋_GB2312" w:hAnsi="仿宋_GB2312" w:cs="仿宋_GB2312" w:hint="eastAsia"/>
          <w:b/>
          <w:sz w:val="32"/>
          <w:szCs w:val="32"/>
        </w:rPr>
        <w:t>制度</w:t>
      </w:r>
      <w:r w:rsidR="00395990" w:rsidRPr="00395990">
        <w:rPr>
          <w:rFonts w:ascii="仿宋_GB2312" w:eastAsia="仿宋_GB2312" w:hAnsi="仿宋_GB2312" w:cs="仿宋_GB2312" w:hint="eastAsia"/>
          <w:b/>
          <w:sz w:val="32"/>
          <w:szCs w:val="32"/>
        </w:rPr>
        <w:t>。</w:t>
      </w:r>
      <w:r w:rsidRPr="0022558A">
        <w:rPr>
          <w:rFonts w:ascii="仿宋_GB2312" w:eastAsia="仿宋_GB2312" w:hAnsi="仿宋_GB2312" w:cs="仿宋_GB2312" w:hint="eastAsia"/>
          <w:sz w:val="32"/>
          <w:szCs w:val="32"/>
        </w:rPr>
        <w:t>我局与西安优知库法律咨询服务有限公司签订了法律顾问服务合同，不定期邀请法律顾问为我局提供日常综合性的法律顾问服务，承担行政决策事项、规范性文件以及推进依法行政中的重大具体行政行为的合法性审查和法律风险评估，开展职工法治培训，参与涉法事务的谈判、协调，非诉讼纠纷的调解、处置等职责任务，确保医疗保障工作始终在法治轨道上运行。</w:t>
      </w:r>
    </w:p>
    <w:p w:rsidR="005B3E18" w:rsidRDefault="00B94ACD" w:rsidP="00832227">
      <w:pPr>
        <w:spacing w:line="530" w:lineRule="exact"/>
        <w:ind w:firstLineChars="200" w:firstLine="640"/>
        <w:rPr>
          <w:rFonts w:ascii="黑体" w:eastAsia="黑体" w:hAnsi="黑体" w:cs="黑体"/>
          <w:sz w:val="32"/>
          <w:szCs w:val="32"/>
        </w:rPr>
      </w:pPr>
      <w:r w:rsidRPr="00B94ACD">
        <w:rPr>
          <w:rFonts w:ascii="黑体" w:eastAsia="黑体" w:hAnsi="黑体" w:cs="黑体" w:hint="eastAsia"/>
          <w:sz w:val="32"/>
          <w:szCs w:val="32"/>
        </w:rPr>
        <w:t>二</w:t>
      </w:r>
      <w:r w:rsidR="00832227">
        <w:rPr>
          <w:rFonts w:ascii="黑体" w:eastAsia="黑体" w:hAnsi="黑体" w:cs="黑体" w:hint="eastAsia"/>
          <w:sz w:val="32"/>
          <w:szCs w:val="32"/>
        </w:rPr>
        <w:t>、</w:t>
      </w:r>
      <w:r w:rsidR="005B3E18">
        <w:rPr>
          <w:rFonts w:ascii="黑体" w:eastAsia="黑体" w:hAnsi="黑体" w:cs="黑体" w:hint="eastAsia"/>
          <w:sz w:val="32"/>
          <w:szCs w:val="32"/>
        </w:rPr>
        <w:t>存在的问题</w:t>
      </w:r>
    </w:p>
    <w:p w:rsidR="005B3E18" w:rsidRPr="005B3E18" w:rsidRDefault="005B3E18" w:rsidP="005B3E18">
      <w:pPr>
        <w:spacing w:line="540" w:lineRule="exact"/>
        <w:ind w:firstLineChars="200" w:firstLine="640"/>
        <w:rPr>
          <w:rFonts w:ascii="Calibri" w:eastAsia="仿宋_GB2312" w:hAnsi="Calibri" w:cs="Times New Roman"/>
          <w:szCs w:val="24"/>
        </w:rPr>
      </w:pPr>
      <w:r>
        <w:rPr>
          <w:rFonts w:ascii="Times New Roman" w:eastAsia="仿宋_GB2312" w:hAnsi="Times New Roman" w:cs="Times New Roman" w:hint="eastAsia"/>
          <w:sz w:val="32"/>
          <w:szCs w:val="32"/>
        </w:rPr>
        <w:t>今年以来，</w:t>
      </w:r>
      <w:r w:rsidRPr="005B3E18">
        <w:rPr>
          <w:rFonts w:ascii="Times New Roman" w:eastAsia="仿宋_GB2312" w:hAnsi="Times New Roman" w:cs="Times New Roman" w:hint="eastAsia"/>
          <w:sz w:val="32"/>
          <w:szCs w:val="32"/>
        </w:rPr>
        <w:t>我局紧贴国家全面依法治国、依法行政总体要求，严格落实国家医疗保障工作有关政策规定，全心全意为参保群众服务，虽然在全面推进法治</w:t>
      </w:r>
      <w:r w:rsidR="00085265">
        <w:rPr>
          <w:rFonts w:ascii="Times New Roman" w:eastAsia="仿宋_GB2312" w:hAnsi="Times New Roman" w:cs="Times New Roman" w:hint="eastAsia"/>
          <w:sz w:val="32"/>
          <w:szCs w:val="32"/>
        </w:rPr>
        <w:t>政府</w:t>
      </w:r>
      <w:r w:rsidRPr="005B3E18">
        <w:rPr>
          <w:rFonts w:ascii="Times New Roman" w:eastAsia="仿宋_GB2312" w:hAnsi="Times New Roman" w:cs="Times New Roman" w:hint="eastAsia"/>
          <w:sz w:val="32"/>
          <w:szCs w:val="32"/>
        </w:rPr>
        <w:t>建设工作中取得了一些成绩，收获了一些成效，但与建设法治政府机关的目标相对标，还存在一些差距和不足。</w:t>
      </w:r>
    </w:p>
    <w:p w:rsidR="005B3E18" w:rsidRPr="005B3E18" w:rsidRDefault="005B3E18" w:rsidP="005B3E18">
      <w:pPr>
        <w:spacing w:line="540" w:lineRule="exact"/>
        <w:ind w:firstLineChars="200" w:firstLine="643"/>
        <w:rPr>
          <w:rFonts w:ascii="Times New Roman" w:eastAsia="仿宋_GB2312" w:hAnsi="Times New Roman" w:cs="Times New Roman"/>
          <w:sz w:val="32"/>
          <w:szCs w:val="32"/>
        </w:rPr>
      </w:pPr>
      <w:r w:rsidRPr="005B3E18">
        <w:rPr>
          <w:rFonts w:ascii="Times New Roman" w:eastAsia="仿宋_GB2312" w:hAnsi="Times New Roman" w:cs="Times New Roman" w:hint="eastAsia"/>
          <w:b/>
          <w:sz w:val="32"/>
          <w:szCs w:val="32"/>
        </w:rPr>
        <w:t>一是法治建设理论学习还不够系统全面。</w:t>
      </w:r>
      <w:r w:rsidRPr="005B3E18">
        <w:rPr>
          <w:rFonts w:ascii="Times New Roman" w:eastAsia="仿宋_GB2312" w:hAnsi="Times New Roman" w:cs="Times New Roman" w:hint="eastAsia"/>
          <w:sz w:val="32"/>
          <w:szCs w:val="32"/>
        </w:rPr>
        <w:t>全局干部职工能够坚持参加</w:t>
      </w:r>
      <w:r w:rsidR="002B3695">
        <w:rPr>
          <w:rFonts w:ascii="Times New Roman" w:eastAsia="仿宋_GB2312" w:hAnsi="Times New Roman" w:cs="Times New Roman" w:hint="eastAsia"/>
          <w:sz w:val="32"/>
          <w:szCs w:val="32"/>
        </w:rPr>
        <w:t>法治建设理论集体学习，</w:t>
      </w:r>
      <w:r w:rsidR="002B3695" w:rsidRPr="005B3E18">
        <w:rPr>
          <w:rFonts w:ascii="Times New Roman" w:eastAsia="仿宋_GB2312" w:hAnsi="Times New Roman" w:cs="Times New Roman" w:hint="eastAsia"/>
          <w:sz w:val="32"/>
          <w:szCs w:val="32"/>
        </w:rPr>
        <w:t>坚持</w:t>
      </w:r>
      <w:r w:rsidRPr="005B3E18">
        <w:rPr>
          <w:rFonts w:ascii="Times New Roman" w:eastAsia="仿宋_GB2312" w:hAnsi="Times New Roman" w:cs="Times New Roman" w:hint="eastAsia"/>
          <w:sz w:val="32"/>
          <w:szCs w:val="32"/>
        </w:rPr>
        <w:t>结合工作实际</w:t>
      </w:r>
      <w:r w:rsidR="002B3695">
        <w:rPr>
          <w:rFonts w:ascii="Times New Roman" w:eastAsia="仿宋_GB2312" w:hAnsi="Times New Roman" w:cs="Times New Roman" w:hint="eastAsia"/>
          <w:sz w:val="32"/>
          <w:szCs w:val="32"/>
        </w:rPr>
        <w:t>抓好个人自学，但</w:t>
      </w:r>
      <w:r w:rsidRPr="005B3E18">
        <w:rPr>
          <w:rFonts w:ascii="Times New Roman" w:eastAsia="仿宋_GB2312" w:hAnsi="Times New Roman" w:cs="Times New Roman" w:hint="eastAsia"/>
          <w:sz w:val="32"/>
          <w:szCs w:val="32"/>
        </w:rPr>
        <w:t>法治建设理论学习的系统性还不强，对涉及业务工作范围的法治建设理论学习较多，对其它法治建设理论学习不够，法治建设理论学习涉猎的全面性还有待加强。</w:t>
      </w:r>
      <w:r w:rsidRPr="005B3E18">
        <w:rPr>
          <w:rFonts w:ascii="Times New Roman" w:eastAsia="仿宋_GB2312" w:hAnsi="Times New Roman" w:cs="Times New Roman" w:hint="eastAsia"/>
          <w:b/>
          <w:sz w:val="32"/>
          <w:szCs w:val="32"/>
        </w:rPr>
        <w:t>二是服务理念意识还需要进一步提升。</w:t>
      </w:r>
      <w:r w:rsidR="00130108">
        <w:rPr>
          <w:rFonts w:ascii="Times New Roman" w:eastAsia="仿宋_GB2312" w:hAnsi="Times New Roman" w:cs="Times New Roman" w:hint="eastAsia"/>
          <w:sz w:val="32"/>
          <w:szCs w:val="32"/>
        </w:rPr>
        <w:t>在</w:t>
      </w:r>
      <w:r w:rsidR="00574974">
        <w:rPr>
          <w:rFonts w:ascii="Times New Roman" w:eastAsia="仿宋_GB2312" w:hAnsi="Times New Roman" w:cs="Times New Roman" w:hint="eastAsia"/>
          <w:sz w:val="32"/>
          <w:szCs w:val="32"/>
        </w:rPr>
        <w:t>做好</w:t>
      </w:r>
      <w:r w:rsidRPr="005B3E18">
        <w:rPr>
          <w:rFonts w:ascii="Times New Roman" w:eastAsia="仿宋_GB2312" w:hAnsi="Times New Roman" w:cs="Times New Roman" w:hint="eastAsia"/>
          <w:sz w:val="32"/>
          <w:szCs w:val="32"/>
        </w:rPr>
        <w:t>全心全意为参保群众服务的意识上，换位思考还不够，贴心服务做的还不够多</w:t>
      </w:r>
      <w:r w:rsidR="00574974">
        <w:rPr>
          <w:rFonts w:ascii="Times New Roman" w:eastAsia="仿宋_GB2312" w:hAnsi="Times New Roman" w:cs="Times New Roman" w:hint="eastAsia"/>
          <w:sz w:val="32"/>
          <w:szCs w:val="32"/>
        </w:rPr>
        <w:t>，</w:t>
      </w:r>
      <w:r w:rsidR="00574974">
        <w:rPr>
          <w:rFonts w:ascii="仿宋_GB2312" w:eastAsia="仿宋_GB2312" w:hAnsi="仿宋_GB2312" w:cs="仿宋_GB2312" w:hint="eastAsia"/>
          <w:sz w:val="32"/>
          <w:szCs w:val="32"/>
        </w:rPr>
        <w:t>创新</w:t>
      </w:r>
      <w:r w:rsidR="00574974" w:rsidRPr="005B3E18">
        <w:rPr>
          <w:rFonts w:ascii="仿宋_GB2312" w:eastAsia="仿宋_GB2312" w:hAnsi="仿宋_GB2312" w:cs="仿宋_GB2312" w:hint="eastAsia"/>
          <w:sz w:val="32"/>
          <w:szCs w:val="32"/>
        </w:rPr>
        <w:t>方法</w:t>
      </w:r>
      <w:r w:rsidRPr="005B3E18">
        <w:rPr>
          <w:rFonts w:ascii="仿宋_GB2312" w:eastAsia="仿宋_GB2312" w:hAnsi="仿宋_GB2312" w:cs="仿宋_GB2312" w:hint="eastAsia"/>
          <w:sz w:val="32"/>
          <w:szCs w:val="32"/>
        </w:rPr>
        <w:t>手段去解决</w:t>
      </w:r>
      <w:r w:rsidRPr="005B3E18">
        <w:rPr>
          <w:rFonts w:ascii="Times New Roman" w:eastAsia="仿宋_GB2312" w:hAnsi="Times New Roman" w:cs="Times New Roman" w:hint="eastAsia"/>
          <w:sz w:val="32"/>
          <w:szCs w:val="32"/>
        </w:rPr>
        <w:t>工作中出现的新问题、新情况还</w:t>
      </w:r>
      <w:r w:rsidRPr="005B3E18">
        <w:rPr>
          <w:rFonts w:ascii="仿宋_GB2312" w:eastAsia="仿宋_GB2312" w:hAnsi="仿宋_GB2312" w:cs="仿宋_GB2312" w:hint="eastAsia"/>
          <w:sz w:val="32"/>
          <w:szCs w:val="32"/>
        </w:rPr>
        <w:t>不够主动积极，创新意识还有待进一步强化。</w:t>
      </w:r>
      <w:r w:rsidRPr="005B3E18">
        <w:rPr>
          <w:rFonts w:ascii="Times New Roman" w:eastAsia="仿宋_GB2312" w:hAnsi="Times New Roman" w:cs="Times New Roman" w:hint="eastAsia"/>
          <w:b/>
          <w:sz w:val="32"/>
          <w:szCs w:val="32"/>
        </w:rPr>
        <w:t>三是</w:t>
      </w:r>
      <w:r w:rsidR="00574974">
        <w:rPr>
          <w:rFonts w:ascii="Times New Roman" w:eastAsia="仿宋_GB2312" w:hAnsi="Times New Roman" w:cs="Times New Roman" w:hint="eastAsia"/>
          <w:b/>
          <w:sz w:val="32"/>
          <w:szCs w:val="32"/>
        </w:rPr>
        <w:t>法治宣传</w:t>
      </w:r>
      <w:r w:rsidRPr="005B3E18">
        <w:rPr>
          <w:rFonts w:ascii="Times New Roman" w:eastAsia="仿宋_GB2312" w:hAnsi="Times New Roman" w:cs="Times New Roman" w:hint="eastAsia"/>
          <w:b/>
          <w:sz w:val="32"/>
          <w:szCs w:val="32"/>
        </w:rPr>
        <w:t>普及工作还有待加强。</w:t>
      </w:r>
      <w:r w:rsidRPr="005B3E18">
        <w:rPr>
          <w:rFonts w:ascii="Times New Roman" w:eastAsia="仿宋_GB2312" w:hAnsi="Times New Roman" w:cs="Times New Roman" w:hint="eastAsia"/>
          <w:sz w:val="32"/>
          <w:szCs w:val="32"/>
        </w:rPr>
        <w:t>参保群众对</w:t>
      </w:r>
      <w:r w:rsidR="00574974">
        <w:rPr>
          <w:rFonts w:ascii="Times New Roman" w:eastAsia="仿宋_GB2312" w:hAnsi="Times New Roman" w:cs="Times New Roman" w:hint="eastAsia"/>
          <w:sz w:val="32"/>
          <w:szCs w:val="32"/>
        </w:rPr>
        <w:t>医保政</w:t>
      </w:r>
      <w:r w:rsidR="00574974">
        <w:rPr>
          <w:rFonts w:ascii="Times New Roman" w:eastAsia="仿宋_GB2312" w:hAnsi="Times New Roman" w:cs="Times New Roman" w:hint="eastAsia"/>
          <w:sz w:val="32"/>
          <w:szCs w:val="32"/>
        </w:rPr>
        <w:lastRenderedPageBreak/>
        <w:t>策法规</w:t>
      </w:r>
      <w:r w:rsidRPr="005B3E18">
        <w:rPr>
          <w:rFonts w:ascii="Times New Roman" w:eastAsia="仿宋_GB2312" w:hAnsi="Times New Roman" w:cs="Times New Roman" w:hint="eastAsia"/>
          <w:sz w:val="32"/>
          <w:szCs w:val="32"/>
        </w:rPr>
        <w:t>知晓率还有待提高，在研究开展有特色、有深度的</w:t>
      </w:r>
      <w:r w:rsidR="004644EB">
        <w:rPr>
          <w:rFonts w:ascii="Times New Roman" w:eastAsia="仿宋_GB2312" w:hAnsi="Times New Roman" w:cs="Times New Roman" w:hint="eastAsia"/>
          <w:sz w:val="32"/>
          <w:szCs w:val="32"/>
        </w:rPr>
        <w:t>医保</w:t>
      </w:r>
      <w:r w:rsidRPr="005B3E18">
        <w:rPr>
          <w:rFonts w:ascii="Times New Roman" w:eastAsia="仿宋_GB2312" w:hAnsi="Times New Roman" w:cs="Times New Roman" w:hint="eastAsia"/>
          <w:sz w:val="32"/>
          <w:szCs w:val="32"/>
        </w:rPr>
        <w:t>政策</w:t>
      </w:r>
      <w:r w:rsidR="004644EB">
        <w:rPr>
          <w:rFonts w:ascii="Times New Roman" w:eastAsia="仿宋_GB2312" w:hAnsi="Times New Roman" w:cs="Times New Roman" w:hint="eastAsia"/>
          <w:sz w:val="32"/>
          <w:szCs w:val="32"/>
        </w:rPr>
        <w:t>法规</w:t>
      </w:r>
      <w:r w:rsidRPr="005B3E18">
        <w:rPr>
          <w:rFonts w:ascii="Times New Roman" w:eastAsia="仿宋_GB2312" w:hAnsi="Times New Roman" w:cs="Times New Roman" w:hint="eastAsia"/>
          <w:sz w:val="32"/>
          <w:szCs w:val="32"/>
        </w:rPr>
        <w:t>普及活动</w:t>
      </w:r>
      <w:r w:rsidR="004644EB">
        <w:rPr>
          <w:rFonts w:ascii="Times New Roman" w:eastAsia="仿宋_GB2312" w:hAnsi="Times New Roman" w:cs="Times New Roman" w:hint="eastAsia"/>
          <w:sz w:val="32"/>
          <w:szCs w:val="32"/>
        </w:rPr>
        <w:t>上</w:t>
      </w:r>
      <w:r w:rsidRPr="005B3E18">
        <w:rPr>
          <w:rFonts w:ascii="Times New Roman" w:eastAsia="仿宋_GB2312" w:hAnsi="Times New Roman" w:cs="Times New Roman" w:hint="eastAsia"/>
          <w:sz w:val="32"/>
          <w:szCs w:val="32"/>
        </w:rPr>
        <w:t>创新思路还不够开阔、方法还不</w:t>
      </w:r>
      <w:r w:rsidR="004644EB">
        <w:rPr>
          <w:rFonts w:ascii="Times New Roman" w:eastAsia="仿宋_GB2312" w:hAnsi="Times New Roman" w:cs="Times New Roman" w:hint="eastAsia"/>
          <w:sz w:val="32"/>
          <w:szCs w:val="32"/>
        </w:rPr>
        <w:t>够灵活，</w:t>
      </w:r>
      <w:r w:rsidRPr="005B3E18">
        <w:rPr>
          <w:rFonts w:ascii="Times New Roman" w:eastAsia="仿宋_GB2312" w:hAnsi="Times New Roman" w:cs="Times New Roman" w:hint="eastAsia"/>
          <w:sz w:val="32"/>
          <w:szCs w:val="32"/>
        </w:rPr>
        <w:t>活动频度、范围广度还有待强化。</w:t>
      </w:r>
    </w:p>
    <w:p w:rsidR="00B94ACD" w:rsidRPr="00B94ACD" w:rsidRDefault="005B3E18" w:rsidP="00832227">
      <w:pPr>
        <w:spacing w:line="53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B94ACD" w:rsidRPr="00B94ACD">
        <w:rPr>
          <w:rFonts w:ascii="黑体" w:eastAsia="黑体" w:hAnsi="黑体" w:cs="黑体" w:hint="eastAsia"/>
          <w:sz w:val="32"/>
          <w:szCs w:val="32"/>
        </w:rPr>
        <w:t>202</w:t>
      </w:r>
      <w:r>
        <w:rPr>
          <w:rFonts w:ascii="黑体" w:eastAsia="黑体" w:hAnsi="黑体" w:cs="黑体" w:hint="eastAsia"/>
          <w:sz w:val="32"/>
          <w:szCs w:val="32"/>
        </w:rPr>
        <w:t>2</w:t>
      </w:r>
      <w:r w:rsidR="00B94ACD" w:rsidRPr="00B94ACD">
        <w:rPr>
          <w:rFonts w:ascii="黑体" w:eastAsia="黑体" w:hAnsi="黑体" w:cs="黑体" w:hint="eastAsia"/>
          <w:sz w:val="32"/>
          <w:szCs w:val="32"/>
        </w:rPr>
        <w:t>年工作思路</w:t>
      </w:r>
    </w:p>
    <w:p w:rsidR="00B94ACD" w:rsidRPr="00B94ACD" w:rsidRDefault="005B3E18" w:rsidP="00832227">
      <w:pPr>
        <w:spacing w:line="530" w:lineRule="exact"/>
        <w:ind w:firstLineChars="200" w:firstLine="640"/>
        <w:rPr>
          <w:rFonts w:ascii="仿宋_GB2312" w:eastAsia="仿宋_GB2312" w:hAnsi="宋体" w:cs="宋体"/>
          <w:color w:val="111111"/>
          <w:sz w:val="32"/>
          <w:szCs w:val="32"/>
        </w:rPr>
      </w:pPr>
      <w:r>
        <w:rPr>
          <w:rFonts w:ascii="仿宋_GB2312" w:eastAsia="仿宋_GB2312" w:hAnsi="仿宋_GB2312" w:cs="仿宋_GB2312" w:hint="eastAsia"/>
          <w:sz w:val="32"/>
          <w:szCs w:val="32"/>
        </w:rPr>
        <w:t>2022年，区医保局</w:t>
      </w:r>
      <w:r w:rsidR="00B94ACD" w:rsidRPr="00B94ACD">
        <w:rPr>
          <w:rFonts w:ascii="仿宋_GB2312" w:eastAsia="仿宋_GB2312" w:hAnsi="仿宋_GB2312" w:cs="仿宋_GB2312" w:hint="eastAsia"/>
          <w:sz w:val="32"/>
          <w:szCs w:val="32"/>
        </w:rPr>
        <w:t>将结合工作实际，认真贯彻落实省、市、区法治建设相关要求，</w:t>
      </w:r>
      <w:r w:rsidR="00B94ACD" w:rsidRPr="00B94ACD">
        <w:rPr>
          <w:rFonts w:ascii="仿宋_GB2312" w:eastAsia="仿宋_GB2312" w:hAnsi="宋体" w:cs="宋体" w:hint="eastAsia"/>
          <w:color w:val="111111"/>
          <w:sz w:val="32"/>
          <w:szCs w:val="32"/>
        </w:rPr>
        <w:t>进一步强化依法行政意识，完善工作制度，创新工作思路，优化方式方法，系统推进医</w:t>
      </w:r>
      <w:r w:rsidR="00B74580">
        <w:rPr>
          <w:rFonts w:ascii="仿宋_GB2312" w:eastAsia="仿宋_GB2312" w:hAnsi="宋体" w:cs="宋体" w:hint="eastAsia"/>
          <w:color w:val="111111"/>
          <w:sz w:val="32"/>
          <w:szCs w:val="32"/>
        </w:rPr>
        <w:t>保法制宣传，进一步完善重大行政决策、行政执法</w:t>
      </w:r>
      <w:r w:rsidR="00B94ACD" w:rsidRPr="00B94ACD">
        <w:rPr>
          <w:rFonts w:ascii="仿宋_GB2312" w:eastAsia="仿宋_GB2312" w:hAnsi="宋体" w:cs="宋体" w:hint="eastAsia"/>
          <w:color w:val="111111"/>
          <w:sz w:val="32"/>
          <w:szCs w:val="32"/>
        </w:rPr>
        <w:t>等各项工作制度，有效提升依法行政水平，全面深入推进我局法治政府建设工作。</w:t>
      </w:r>
    </w:p>
    <w:p w:rsidR="00832227" w:rsidRPr="00832227" w:rsidRDefault="00832227" w:rsidP="00832227">
      <w:pPr>
        <w:spacing w:line="530" w:lineRule="exact"/>
        <w:ind w:firstLineChars="200" w:firstLine="672"/>
        <w:rPr>
          <w:rFonts w:ascii="楷体" w:eastAsia="楷体" w:hAnsi="楷体" w:cs="仿宋_GB2312"/>
          <w:color w:val="333333"/>
          <w:spacing w:val="8"/>
          <w:kern w:val="0"/>
          <w:sz w:val="32"/>
          <w:szCs w:val="32"/>
          <w:shd w:val="clear" w:color="auto" w:fill="FFFFFF"/>
        </w:rPr>
      </w:pPr>
      <w:r w:rsidRPr="00832227">
        <w:rPr>
          <w:rFonts w:ascii="楷体" w:eastAsia="楷体" w:hAnsi="楷体" w:cs="仿宋_GB2312"/>
          <w:color w:val="333333"/>
          <w:spacing w:val="8"/>
          <w:kern w:val="0"/>
          <w:sz w:val="32"/>
          <w:szCs w:val="32"/>
          <w:shd w:val="clear" w:color="auto" w:fill="FFFFFF"/>
        </w:rPr>
        <w:t>（一）</w:t>
      </w:r>
      <w:r>
        <w:rPr>
          <w:rFonts w:ascii="楷体" w:eastAsia="楷体" w:hAnsi="楷体" w:cs="仿宋_GB2312"/>
          <w:color w:val="333333"/>
          <w:spacing w:val="8"/>
          <w:kern w:val="0"/>
          <w:sz w:val="32"/>
          <w:szCs w:val="32"/>
          <w:shd w:val="clear" w:color="auto" w:fill="FFFFFF"/>
        </w:rPr>
        <w:t>进一步创新宣传教育方式方法</w:t>
      </w:r>
    </w:p>
    <w:p w:rsidR="00832227" w:rsidRDefault="00B94ACD" w:rsidP="00417698">
      <w:pPr>
        <w:spacing w:line="530" w:lineRule="exact"/>
        <w:ind w:firstLineChars="200" w:firstLine="640"/>
        <w:rPr>
          <w:rFonts w:ascii="仿宋_GB2312" w:eastAsia="仿宋_GB2312" w:hAnsi="宋体" w:cs="宋体"/>
          <w:color w:val="111111"/>
          <w:sz w:val="32"/>
          <w:szCs w:val="32"/>
        </w:rPr>
      </w:pPr>
      <w:r w:rsidRPr="00B94ACD">
        <w:rPr>
          <w:rFonts w:ascii="仿宋_GB2312" w:eastAsia="仿宋_GB2312" w:hAnsi="宋体" w:cs="宋体" w:hint="eastAsia"/>
          <w:color w:val="111111"/>
          <w:sz w:val="32"/>
          <w:szCs w:val="32"/>
        </w:rPr>
        <w:t>深入贯彻习近平总书记全面依法治国新理念新思想</w:t>
      </w:r>
      <w:r w:rsidR="00DE4263">
        <w:rPr>
          <w:rFonts w:ascii="仿宋_GB2312" w:eastAsia="仿宋_GB2312" w:hAnsi="宋体" w:cs="宋体" w:hint="eastAsia"/>
          <w:color w:val="111111"/>
          <w:sz w:val="32"/>
          <w:szCs w:val="32"/>
        </w:rPr>
        <w:t>新</w:t>
      </w:r>
      <w:r w:rsidRPr="00B94ACD">
        <w:rPr>
          <w:rFonts w:ascii="仿宋_GB2312" w:eastAsia="仿宋_GB2312" w:hAnsi="宋体" w:cs="宋体" w:hint="eastAsia"/>
          <w:color w:val="111111"/>
          <w:sz w:val="32"/>
          <w:szCs w:val="32"/>
        </w:rPr>
        <w:t>战略</w:t>
      </w:r>
      <w:r w:rsidR="00832227">
        <w:rPr>
          <w:rFonts w:ascii="仿宋_GB2312" w:eastAsia="仿宋_GB2312" w:hAnsi="宋体" w:cs="宋体" w:hint="eastAsia"/>
          <w:color w:val="111111"/>
          <w:sz w:val="32"/>
          <w:szCs w:val="32"/>
        </w:rPr>
        <w:t>，</w:t>
      </w:r>
      <w:r w:rsidRPr="00B94ACD">
        <w:rPr>
          <w:rFonts w:ascii="仿宋_GB2312" w:eastAsia="仿宋_GB2312" w:hAnsi="宋体" w:cs="宋体" w:hint="eastAsia"/>
          <w:color w:val="111111"/>
          <w:sz w:val="32"/>
          <w:szCs w:val="32"/>
        </w:rPr>
        <w:t>组织</w:t>
      </w:r>
      <w:r w:rsidR="00BA0A24">
        <w:rPr>
          <w:rFonts w:ascii="仿宋_GB2312" w:eastAsia="仿宋_GB2312" w:hAnsi="宋体" w:cs="宋体" w:hint="eastAsia"/>
          <w:color w:val="111111"/>
          <w:sz w:val="32"/>
          <w:szCs w:val="32"/>
        </w:rPr>
        <w:t>全局干部</w:t>
      </w:r>
      <w:r w:rsidRPr="00B94ACD">
        <w:rPr>
          <w:rFonts w:ascii="仿宋_GB2312" w:eastAsia="仿宋_GB2312" w:hAnsi="宋体" w:cs="宋体" w:hint="eastAsia"/>
          <w:color w:val="111111"/>
          <w:sz w:val="32"/>
          <w:szCs w:val="32"/>
        </w:rPr>
        <w:t>开展专题学习</w:t>
      </w:r>
      <w:r w:rsidR="00BA0A24">
        <w:rPr>
          <w:rFonts w:ascii="仿宋_GB2312" w:eastAsia="仿宋_GB2312" w:hAnsi="宋体" w:cs="宋体" w:hint="eastAsia"/>
          <w:color w:val="111111"/>
          <w:sz w:val="32"/>
          <w:szCs w:val="32"/>
        </w:rPr>
        <w:t>教育</w:t>
      </w:r>
      <w:r w:rsidRPr="00B94ACD">
        <w:rPr>
          <w:rFonts w:ascii="仿宋_GB2312" w:eastAsia="仿宋_GB2312" w:hAnsi="宋体" w:cs="宋体" w:hint="eastAsia"/>
          <w:color w:val="111111"/>
          <w:sz w:val="32"/>
          <w:szCs w:val="32"/>
        </w:rPr>
        <w:t>。</w:t>
      </w:r>
      <w:r w:rsidR="00832227" w:rsidRPr="00832227">
        <w:rPr>
          <w:rFonts w:ascii="仿宋_GB2312" w:eastAsia="仿宋_GB2312" w:hAnsi="宋体" w:cs="宋体"/>
          <w:color w:val="111111"/>
          <w:sz w:val="32"/>
          <w:szCs w:val="32"/>
        </w:rPr>
        <w:t>紧密结合实际，制作</w:t>
      </w:r>
      <w:r w:rsidR="00832227">
        <w:rPr>
          <w:rFonts w:ascii="仿宋_GB2312" w:eastAsia="仿宋_GB2312" w:hAnsi="宋体" w:cs="宋体"/>
          <w:color w:val="111111"/>
          <w:sz w:val="32"/>
          <w:szCs w:val="32"/>
        </w:rPr>
        <w:t>医保领域法律法规宣传</w:t>
      </w:r>
      <w:r w:rsidR="00832227" w:rsidRPr="00832227">
        <w:rPr>
          <w:rFonts w:ascii="仿宋_GB2312" w:eastAsia="仿宋_GB2312" w:hAnsi="宋体" w:cs="宋体"/>
          <w:color w:val="111111"/>
          <w:sz w:val="32"/>
          <w:szCs w:val="32"/>
        </w:rPr>
        <w:t>海报</w:t>
      </w:r>
      <w:r w:rsidR="00832227">
        <w:rPr>
          <w:rFonts w:ascii="仿宋_GB2312" w:eastAsia="仿宋_GB2312" w:hAnsi="宋体" w:cs="宋体"/>
          <w:color w:val="111111"/>
          <w:sz w:val="32"/>
          <w:szCs w:val="32"/>
        </w:rPr>
        <w:t>、宣传手册</w:t>
      </w:r>
      <w:r w:rsidR="00832227" w:rsidRPr="00832227">
        <w:rPr>
          <w:rFonts w:ascii="仿宋_GB2312" w:eastAsia="仿宋_GB2312" w:hAnsi="宋体" w:cs="宋体"/>
          <w:color w:val="111111"/>
          <w:sz w:val="32"/>
          <w:szCs w:val="32"/>
        </w:rPr>
        <w:t>，利用</w:t>
      </w:r>
      <w:r w:rsidR="00832227">
        <w:rPr>
          <w:rFonts w:ascii="仿宋_GB2312" w:eastAsia="仿宋_GB2312" w:hAnsi="宋体" w:cs="宋体"/>
          <w:color w:val="111111"/>
          <w:sz w:val="32"/>
          <w:szCs w:val="32"/>
        </w:rPr>
        <w:t>“</w:t>
      </w:r>
      <w:r w:rsidR="00832227">
        <w:rPr>
          <w:rFonts w:ascii="仿宋_GB2312" w:eastAsia="仿宋_GB2312" w:hAnsi="宋体" w:cs="宋体"/>
          <w:color w:val="111111"/>
          <w:sz w:val="32"/>
          <w:szCs w:val="32"/>
        </w:rPr>
        <w:t>两微一端</w:t>
      </w:r>
      <w:r w:rsidR="00832227">
        <w:rPr>
          <w:rFonts w:ascii="仿宋_GB2312" w:eastAsia="仿宋_GB2312" w:hAnsi="宋体" w:cs="宋体"/>
          <w:color w:val="111111"/>
          <w:sz w:val="32"/>
          <w:szCs w:val="32"/>
        </w:rPr>
        <w:t>”</w:t>
      </w:r>
      <w:r w:rsidR="00832227" w:rsidRPr="00832227">
        <w:rPr>
          <w:rFonts w:ascii="仿宋_GB2312" w:eastAsia="仿宋_GB2312" w:hAnsi="宋体" w:cs="宋体"/>
          <w:color w:val="111111"/>
          <w:sz w:val="32"/>
          <w:szCs w:val="32"/>
        </w:rPr>
        <w:t>等媒介</w:t>
      </w:r>
      <w:r w:rsidR="00832227">
        <w:rPr>
          <w:rFonts w:ascii="仿宋_GB2312" w:eastAsia="仿宋_GB2312" w:hAnsi="宋体" w:cs="宋体"/>
          <w:color w:val="111111"/>
          <w:sz w:val="32"/>
          <w:szCs w:val="32"/>
        </w:rPr>
        <w:t>广泛开展宣传</w:t>
      </w:r>
      <w:r w:rsidR="00832227" w:rsidRPr="00832227">
        <w:rPr>
          <w:rFonts w:ascii="仿宋_GB2312" w:eastAsia="仿宋_GB2312" w:hAnsi="宋体" w:cs="宋体"/>
          <w:color w:val="111111"/>
          <w:sz w:val="32"/>
          <w:szCs w:val="32"/>
        </w:rPr>
        <w:t>，提高普及效果。认真开展</w:t>
      </w:r>
      <w:r w:rsidR="00832227">
        <w:rPr>
          <w:rFonts w:ascii="仿宋_GB2312" w:eastAsia="仿宋_GB2312" w:hAnsi="宋体" w:cs="宋体"/>
          <w:color w:val="111111"/>
          <w:sz w:val="32"/>
          <w:szCs w:val="32"/>
        </w:rPr>
        <w:t>医保政策</w:t>
      </w:r>
      <w:r w:rsidR="00832227" w:rsidRPr="00832227">
        <w:rPr>
          <w:rFonts w:ascii="仿宋_GB2312" w:eastAsia="仿宋_GB2312" w:hAnsi="宋体" w:cs="宋体"/>
          <w:color w:val="111111"/>
          <w:sz w:val="32"/>
          <w:szCs w:val="32"/>
        </w:rPr>
        <w:t>“</w:t>
      </w:r>
      <w:r w:rsidR="00832227" w:rsidRPr="00832227">
        <w:rPr>
          <w:rFonts w:ascii="仿宋_GB2312" w:eastAsia="仿宋_GB2312" w:hAnsi="宋体" w:cs="宋体"/>
          <w:color w:val="111111"/>
          <w:sz w:val="32"/>
          <w:szCs w:val="32"/>
        </w:rPr>
        <w:t>六进</w:t>
      </w:r>
      <w:r w:rsidR="00832227" w:rsidRPr="00832227">
        <w:rPr>
          <w:rFonts w:ascii="仿宋_GB2312" w:eastAsia="仿宋_GB2312" w:hAnsi="宋体" w:cs="宋体"/>
          <w:color w:val="111111"/>
          <w:sz w:val="32"/>
          <w:szCs w:val="32"/>
        </w:rPr>
        <w:t>”</w:t>
      </w:r>
      <w:r w:rsidR="00832227">
        <w:rPr>
          <w:rFonts w:ascii="仿宋_GB2312" w:eastAsia="仿宋_GB2312" w:hAnsi="宋体" w:cs="宋体"/>
          <w:color w:val="111111"/>
          <w:sz w:val="32"/>
          <w:szCs w:val="32"/>
        </w:rPr>
        <w:t>宣传</w:t>
      </w:r>
      <w:r w:rsidR="00832227" w:rsidRPr="00832227">
        <w:rPr>
          <w:rFonts w:ascii="仿宋_GB2312" w:eastAsia="仿宋_GB2312" w:hAnsi="宋体" w:cs="宋体"/>
          <w:color w:val="111111"/>
          <w:sz w:val="32"/>
          <w:szCs w:val="32"/>
        </w:rPr>
        <w:t>活动，</w:t>
      </w:r>
      <w:r w:rsidR="00417698" w:rsidRPr="00417698">
        <w:rPr>
          <w:rFonts w:ascii="仿宋_GB2312" w:eastAsia="仿宋_GB2312" w:hAnsi="宋体" w:cs="宋体" w:hint="eastAsia"/>
          <w:color w:val="111111"/>
          <w:sz w:val="32"/>
          <w:szCs w:val="32"/>
        </w:rPr>
        <w:t>多形式多领域组织医保干部开展条例等相关法律法规宣传活动，加大对各定点医药机构培训力度，深入机关、事业单位讲解医保基金使用有关政策法规，</w:t>
      </w:r>
      <w:r w:rsidR="00493E83">
        <w:rPr>
          <w:rFonts w:ascii="仿宋_GB2312" w:eastAsia="仿宋_GB2312" w:hAnsi="宋体" w:cs="宋体" w:hint="eastAsia"/>
          <w:color w:val="111111"/>
          <w:sz w:val="32"/>
          <w:szCs w:val="32"/>
        </w:rPr>
        <w:t>拓宽覆盖面，注重实效性，扎实有效地推进我区医保领域</w:t>
      </w:r>
      <w:r w:rsidR="00493E83" w:rsidRPr="00832227">
        <w:rPr>
          <w:rFonts w:ascii="仿宋_GB2312" w:eastAsia="仿宋_GB2312" w:hAnsi="宋体" w:cs="宋体" w:hint="eastAsia"/>
          <w:color w:val="111111"/>
          <w:sz w:val="32"/>
          <w:szCs w:val="32"/>
        </w:rPr>
        <w:t>普法宣传教育工作</w:t>
      </w:r>
      <w:r w:rsidR="00493E83">
        <w:rPr>
          <w:rFonts w:ascii="仿宋_GB2312" w:eastAsia="仿宋_GB2312" w:hAnsi="宋体" w:cs="宋体" w:hint="eastAsia"/>
          <w:color w:val="111111"/>
          <w:sz w:val="32"/>
          <w:szCs w:val="32"/>
        </w:rPr>
        <w:t>。</w:t>
      </w:r>
    </w:p>
    <w:p w:rsidR="00832227" w:rsidRDefault="00832227" w:rsidP="00832227">
      <w:pPr>
        <w:spacing w:line="530" w:lineRule="exact"/>
        <w:ind w:firstLineChars="200" w:firstLine="672"/>
        <w:rPr>
          <w:rFonts w:ascii="楷体" w:eastAsia="楷体" w:hAnsi="楷体" w:cs="仿宋_GB2312"/>
          <w:color w:val="333333"/>
          <w:spacing w:val="8"/>
          <w:kern w:val="0"/>
          <w:sz w:val="32"/>
          <w:szCs w:val="32"/>
          <w:shd w:val="clear" w:color="auto" w:fill="FFFFFF"/>
        </w:rPr>
      </w:pPr>
      <w:r w:rsidRPr="00832227">
        <w:rPr>
          <w:rFonts w:ascii="楷体" w:eastAsia="楷体" w:hAnsi="楷体" w:cs="仿宋_GB2312" w:hint="eastAsia"/>
          <w:color w:val="333333"/>
          <w:spacing w:val="8"/>
          <w:kern w:val="0"/>
          <w:sz w:val="32"/>
          <w:szCs w:val="32"/>
          <w:shd w:val="clear" w:color="auto" w:fill="FFFFFF"/>
        </w:rPr>
        <w:t>（二）不断推进行政执法工作深入发展</w:t>
      </w:r>
    </w:p>
    <w:p w:rsidR="00417698" w:rsidRPr="00417698" w:rsidRDefault="00417698" w:rsidP="00417698">
      <w:pPr>
        <w:spacing w:line="530" w:lineRule="exact"/>
        <w:ind w:firstLineChars="200" w:firstLine="640"/>
        <w:rPr>
          <w:rFonts w:ascii="仿宋_GB2312" w:eastAsia="仿宋_GB2312" w:hAnsi="宋体" w:cs="宋体"/>
          <w:color w:val="111111"/>
          <w:sz w:val="32"/>
          <w:szCs w:val="32"/>
        </w:rPr>
      </w:pPr>
      <w:r>
        <w:rPr>
          <w:rFonts w:ascii="仿宋_GB2312" w:eastAsia="仿宋_GB2312" w:hAnsi="宋体" w:cs="宋体" w:hint="eastAsia"/>
          <w:color w:val="111111"/>
          <w:sz w:val="32"/>
          <w:szCs w:val="32"/>
        </w:rPr>
        <w:t>进一步夯实法治政府建设基础，压实法治政府建设工作责任</w:t>
      </w:r>
      <w:r w:rsidRPr="00832227">
        <w:rPr>
          <w:rFonts w:ascii="仿宋_GB2312" w:eastAsia="仿宋_GB2312" w:hAnsi="宋体" w:cs="宋体" w:hint="eastAsia"/>
          <w:color w:val="111111"/>
          <w:sz w:val="32"/>
          <w:szCs w:val="32"/>
        </w:rPr>
        <w:t>，扎稳依法决策、依法行政、依法服务、依法履职的“压舱石”。</w:t>
      </w:r>
      <w:r w:rsidRPr="00417698">
        <w:rPr>
          <w:rFonts w:ascii="仿宋_GB2312" w:eastAsia="仿宋_GB2312" w:hAnsi="宋体" w:cs="宋体"/>
          <w:color w:val="111111"/>
          <w:sz w:val="32"/>
          <w:szCs w:val="32"/>
        </w:rPr>
        <w:t>严格落实行政执法</w:t>
      </w:r>
      <w:r w:rsidRPr="00417698">
        <w:rPr>
          <w:rFonts w:ascii="仿宋_GB2312" w:eastAsia="仿宋_GB2312" w:hAnsi="宋体" w:cs="宋体"/>
          <w:color w:val="111111"/>
          <w:sz w:val="32"/>
          <w:szCs w:val="32"/>
        </w:rPr>
        <w:t>“</w:t>
      </w:r>
      <w:r w:rsidRPr="00417698">
        <w:rPr>
          <w:rFonts w:ascii="仿宋_GB2312" w:eastAsia="仿宋_GB2312" w:hAnsi="宋体" w:cs="宋体"/>
          <w:color w:val="111111"/>
          <w:sz w:val="32"/>
          <w:szCs w:val="32"/>
        </w:rPr>
        <w:t>三项制度</w:t>
      </w:r>
      <w:r w:rsidRPr="00417698">
        <w:rPr>
          <w:rFonts w:ascii="仿宋_GB2312" w:eastAsia="仿宋_GB2312" w:hAnsi="宋体" w:cs="宋体"/>
          <w:color w:val="111111"/>
          <w:sz w:val="32"/>
          <w:szCs w:val="32"/>
        </w:rPr>
        <w:t>”</w:t>
      </w:r>
      <w:r w:rsidRPr="00417698">
        <w:rPr>
          <w:rFonts w:ascii="仿宋_GB2312" w:eastAsia="仿宋_GB2312" w:hAnsi="宋体" w:cs="宋体"/>
          <w:color w:val="111111"/>
          <w:sz w:val="32"/>
          <w:szCs w:val="32"/>
        </w:rPr>
        <w:t>，细化执法责任，规范执法程序，强化执法监督。积极推行行政执法公示制度，及时通过</w:t>
      </w:r>
      <w:r>
        <w:rPr>
          <w:rFonts w:ascii="仿宋_GB2312" w:eastAsia="仿宋_GB2312" w:hAnsi="宋体" w:cs="宋体"/>
          <w:color w:val="111111"/>
          <w:sz w:val="32"/>
          <w:szCs w:val="32"/>
        </w:rPr>
        <w:t>政府官网</w:t>
      </w:r>
      <w:r w:rsidRPr="00417698">
        <w:rPr>
          <w:rFonts w:ascii="仿宋_GB2312" w:eastAsia="仿宋_GB2312" w:hAnsi="宋体" w:cs="宋体"/>
          <w:color w:val="111111"/>
          <w:sz w:val="32"/>
          <w:szCs w:val="32"/>
        </w:rPr>
        <w:t>等平台依法公开行政执法主体、依据、程序及处罚决定等信息。</w:t>
      </w:r>
      <w:r w:rsidRPr="00417698">
        <w:rPr>
          <w:rFonts w:ascii="仿宋_GB2312" w:eastAsia="仿宋_GB2312" w:hAnsi="宋体" w:cs="宋体"/>
          <w:color w:val="111111"/>
          <w:sz w:val="32"/>
          <w:szCs w:val="32"/>
        </w:rPr>
        <w:lastRenderedPageBreak/>
        <w:t>严格落实执法全过程记录，实行启动执法、调查取证、审核决定、送达执行全过程记录，确保执法留痕和可回溯。深入开展重大执法决定法制审核，落实法制审核各项要求，确保重大执法决定程序合法、证据事实合法、自由裁量合法。</w:t>
      </w:r>
    </w:p>
    <w:p w:rsidR="00832227" w:rsidRPr="00832227" w:rsidRDefault="00832227" w:rsidP="00832227">
      <w:pPr>
        <w:spacing w:line="530" w:lineRule="exact"/>
        <w:ind w:firstLineChars="200" w:firstLine="672"/>
        <w:rPr>
          <w:rFonts w:ascii="楷体" w:eastAsia="楷体" w:hAnsi="楷体" w:cs="仿宋_GB2312"/>
          <w:color w:val="333333"/>
          <w:spacing w:val="8"/>
          <w:kern w:val="0"/>
          <w:sz w:val="32"/>
          <w:szCs w:val="32"/>
          <w:shd w:val="clear" w:color="auto" w:fill="FFFFFF"/>
        </w:rPr>
      </w:pPr>
      <w:r w:rsidRPr="00832227">
        <w:rPr>
          <w:rFonts w:ascii="楷体" w:eastAsia="楷体" w:hAnsi="楷体" w:cs="仿宋_GB2312" w:hint="eastAsia"/>
          <w:color w:val="333333"/>
          <w:spacing w:val="8"/>
          <w:kern w:val="0"/>
          <w:sz w:val="32"/>
          <w:szCs w:val="32"/>
          <w:shd w:val="clear" w:color="auto" w:fill="FFFFFF"/>
        </w:rPr>
        <w:t>（三）保持医保领域基金监管高压态势</w:t>
      </w:r>
    </w:p>
    <w:p w:rsidR="00417698" w:rsidRPr="00417698" w:rsidRDefault="00832227" w:rsidP="00417698">
      <w:pPr>
        <w:spacing w:line="530" w:lineRule="exact"/>
        <w:ind w:firstLineChars="200" w:firstLine="640"/>
        <w:rPr>
          <w:rFonts w:ascii="仿宋_GB2312" w:eastAsia="仿宋_GB2312" w:hAnsi="宋体" w:cs="宋体"/>
          <w:color w:val="111111"/>
          <w:sz w:val="32"/>
          <w:szCs w:val="32"/>
        </w:rPr>
      </w:pPr>
      <w:r w:rsidRPr="00832227">
        <w:rPr>
          <w:rFonts w:ascii="仿宋_GB2312" w:eastAsia="仿宋_GB2312" w:hAnsi="宋体" w:cs="宋体" w:hint="eastAsia"/>
          <w:color w:val="111111"/>
          <w:sz w:val="32"/>
          <w:szCs w:val="32"/>
        </w:rPr>
        <w:t>持续开展打击欺诈骗保专项行动，做好日常稽核和现场检查工作，特别是对于突出重点问题开展专项检查，</w:t>
      </w:r>
      <w:r w:rsidR="00B343E2">
        <w:rPr>
          <w:rFonts w:ascii="仿宋_GB2312" w:eastAsia="仿宋_GB2312" w:hAnsi="宋体" w:cs="宋体"/>
          <w:color w:val="111111"/>
          <w:sz w:val="32"/>
          <w:szCs w:val="32"/>
        </w:rPr>
        <w:t>对定点医药机构进行年度全覆盖检查</w:t>
      </w:r>
      <w:r w:rsidR="00417698" w:rsidRPr="00417698">
        <w:rPr>
          <w:rFonts w:ascii="仿宋_GB2312" w:eastAsia="仿宋_GB2312" w:hAnsi="宋体" w:cs="宋体"/>
          <w:color w:val="111111"/>
          <w:sz w:val="32"/>
          <w:szCs w:val="32"/>
        </w:rPr>
        <w:t>，确保治理效果。加强违规行为规范力度，及时梳理定点医药机构违规问题清单，及时受理、查处、转办举报线索，确保按规定时限全部清零，不断规范定点医药机构服务行为。</w:t>
      </w:r>
    </w:p>
    <w:p w:rsidR="00832227" w:rsidRPr="00832227" w:rsidRDefault="00832227" w:rsidP="00832227">
      <w:pPr>
        <w:spacing w:line="530" w:lineRule="exact"/>
        <w:ind w:firstLineChars="200" w:firstLine="640"/>
        <w:rPr>
          <w:rFonts w:ascii="仿宋_GB2312" w:eastAsia="仿宋_GB2312" w:hAnsi="宋体" w:cs="宋体"/>
          <w:color w:val="111111"/>
          <w:sz w:val="32"/>
          <w:szCs w:val="32"/>
        </w:rPr>
      </w:pPr>
    </w:p>
    <w:p w:rsidR="005B3E18" w:rsidRDefault="005B3E18" w:rsidP="00A37F23">
      <w:pPr>
        <w:spacing w:line="530" w:lineRule="exact"/>
        <w:rPr>
          <w:rFonts w:ascii="仿宋_GB2312" w:eastAsia="仿宋_GB2312" w:hAnsi="宋体" w:cs="宋体"/>
          <w:color w:val="111111"/>
          <w:sz w:val="32"/>
          <w:szCs w:val="32"/>
        </w:rPr>
      </w:pPr>
    </w:p>
    <w:p w:rsidR="00832227" w:rsidRDefault="00832227" w:rsidP="00832227">
      <w:pPr>
        <w:spacing w:line="530" w:lineRule="exact"/>
        <w:ind w:firstLineChars="1400" w:firstLine="4480"/>
        <w:rPr>
          <w:rFonts w:ascii="仿宋_GB2312" w:eastAsia="仿宋_GB2312" w:hAnsi="宋体" w:cs="宋体"/>
          <w:color w:val="111111"/>
          <w:sz w:val="32"/>
          <w:szCs w:val="32"/>
        </w:rPr>
      </w:pPr>
      <w:r>
        <w:rPr>
          <w:rFonts w:ascii="仿宋_GB2312" w:eastAsia="仿宋_GB2312" w:hAnsi="宋体" w:cs="宋体" w:hint="eastAsia"/>
          <w:color w:val="111111"/>
          <w:sz w:val="32"/>
          <w:szCs w:val="32"/>
        </w:rPr>
        <w:t>西安市阎良区医疗保障局</w:t>
      </w:r>
    </w:p>
    <w:p w:rsidR="00832227" w:rsidRPr="00832227" w:rsidRDefault="00832227" w:rsidP="00832227">
      <w:pPr>
        <w:spacing w:line="530" w:lineRule="exact"/>
        <w:ind w:firstLineChars="1500" w:firstLine="4800"/>
        <w:rPr>
          <w:rFonts w:ascii="仿宋_GB2312" w:eastAsia="仿宋_GB2312" w:hAnsi="宋体" w:cs="宋体"/>
          <w:color w:val="111111"/>
          <w:sz w:val="32"/>
          <w:szCs w:val="32"/>
        </w:rPr>
      </w:pPr>
      <w:r>
        <w:rPr>
          <w:rFonts w:ascii="仿宋_GB2312" w:eastAsia="仿宋_GB2312" w:hAnsi="宋体" w:cs="宋体" w:hint="eastAsia"/>
          <w:color w:val="111111"/>
          <w:sz w:val="32"/>
          <w:szCs w:val="32"/>
        </w:rPr>
        <w:t>202</w:t>
      </w:r>
      <w:r w:rsidR="005B3E18">
        <w:rPr>
          <w:rFonts w:ascii="仿宋_GB2312" w:eastAsia="仿宋_GB2312" w:hAnsi="宋体" w:cs="宋体" w:hint="eastAsia"/>
          <w:color w:val="111111"/>
          <w:sz w:val="32"/>
          <w:szCs w:val="32"/>
        </w:rPr>
        <w:t>2</w:t>
      </w:r>
      <w:r>
        <w:rPr>
          <w:rFonts w:ascii="仿宋_GB2312" w:eastAsia="仿宋_GB2312" w:hAnsi="宋体" w:cs="宋体" w:hint="eastAsia"/>
          <w:color w:val="111111"/>
          <w:sz w:val="32"/>
          <w:szCs w:val="32"/>
        </w:rPr>
        <w:t>年</w:t>
      </w:r>
      <w:r w:rsidR="005B3E18">
        <w:rPr>
          <w:rFonts w:ascii="仿宋_GB2312" w:eastAsia="仿宋_GB2312" w:hAnsi="宋体" w:cs="宋体" w:hint="eastAsia"/>
          <w:color w:val="111111"/>
          <w:sz w:val="32"/>
          <w:szCs w:val="32"/>
        </w:rPr>
        <w:t>2</w:t>
      </w:r>
      <w:r>
        <w:rPr>
          <w:rFonts w:ascii="仿宋_GB2312" w:eastAsia="仿宋_GB2312" w:hAnsi="宋体" w:cs="宋体" w:hint="eastAsia"/>
          <w:color w:val="111111"/>
          <w:sz w:val="32"/>
          <w:szCs w:val="32"/>
        </w:rPr>
        <w:t>月</w:t>
      </w:r>
      <w:r w:rsidR="00BA0A24">
        <w:rPr>
          <w:rFonts w:ascii="仿宋_GB2312" w:eastAsia="仿宋_GB2312" w:hAnsi="宋体" w:cs="宋体" w:hint="eastAsia"/>
          <w:color w:val="111111"/>
          <w:sz w:val="32"/>
          <w:szCs w:val="32"/>
        </w:rPr>
        <w:t>21</w:t>
      </w:r>
      <w:r>
        <w:rPr>
          <w:rFonts w:ascii="仿宋_GB2312" w:eastAsia="仿宋_GB2312" w:hAnsi="宋体" w:cs="宋体" w:hint="eastAsia"/>
          <w:color w:val="111111"/>
          <w:sz w:val="32"/>
          <w:szCs w:val="32"/>
        </w:rPr>
        <w:t>日</w:t>
      </w:r>
    </w:p>
    <w:sectPr w:rsidR="00832227" w:rsidRPr="00832227" w:rsidSect="000B2225">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9D" w:rsidRDefault="0032319D" w:rsidP="000B2225">
      <w:r>
        <w:separator/>
      </w:r>
    </w:p>
  </w:endnote>
  <w:endnote w:type="continuationSeparator" w:id="0">
    <w:p w:rsidR="0032319D" w:rsidRDefault="0032319D" w:rsidP="000B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388185189"/>
      <w:docPartObj>
        <w:docPartGallery w:val="Page Numbers (Bottom of Page)"/>
        <w:docPartUnique/>
      </w:docPartObj>
    </w:sdtPr>
    <w:sdtEndPr/>
    <w:sdtContent>
      <w:p w:rsidR="000B2225" w:rsidRPr="00484019" w:rsidRDefault="000B2225" w:rsidP="000B2225">
        <w:pPr>
          <w:pStyle w:val="a4"/>
          <w:rPr>
            <w:rFonts w:asciiTheme="minorEastAsia" w:hAnsiTheme="minorEastAsia"/>
            <w:sz w:val="28"/>
            <w:szCs w:val="28"/>
          </w:rPr>
        </w:pPr>
        <w:r w:rsidRPr="00484019">
          <w:rPr>
            <w:rFonts w:asciiTheme="minorEastAsia" w:hAnsiTheme="minorEastAsia"/>
            <w:sz w:val="28"/>
            <w:szCs w:val="28"/>
          </w:rPr>
          <w:t>—</w:t>
        </w:r>
        <w:r w:rsidRPr="00484019">
          <w:rPr>
            <w:rFonts w:asciiTheme="minorEastAsia" w:hAnsiTheme="minorEastAsia"/>
            <w:sz w:val="28"/>
            <w:szCs w:val="28"/>
          </w:rPr>
          <w:fldChar w:fldCharType="begin"/>
        </w:r>
        <w:r w:rsidRPr="00484019">
          <w:rPr>
            <w:rFonts w:asciiTheme="minorEastAsia" w:hAnsiTheme="minorEastAsia"/>
            <w:sz w:val="28"/>
            <w:szCs w:val="28"/>
          </w:rPr>
          <w:instrText>PAGE   \* MERGEFORMAT</w:instrText>
        </w:r>
        <w:r w:rsidRPr="00484019">
          <w:rPr>
            <w:rFonts w:asciiTheme="minorEastAsia" w:hAnsiTheme="minorEastAsia"/>
            <w:sz w:val="28"/>
            <w:szCs w:val="28"/>
          </w:rPr>
          <w:fldChar w:fldCharType="separate"/>
        </w:r>
        <w:r w:rsidR="00F7192C" w:rsidRPr="00F7192C">
          <w:rPr>
            <w:rFonts w:asciiTheme="minorEastAsia" w:hAnsiTheme="minorEastAsia"/>
            <w:noProof/>
            <w:sz w:val="28"/>
            <w:szCs w:val="28"/>
            <w:lang w:val="zh-CN"/>
          </w:rPr>
          <w:t>2</w:t>
        </w:r>
        <w:r w:rsidRPr="00484019">
          <w:rPr>
            <w:rFonts w:asciiTheme="minorEastAsia" w:hAnsiTheme="minorEastAsia"/>
            <w:sz w:val="28"/>
            <w:szCs w:val="28"/>
          </w:rPr>
          <w:fldChar w:fldCharType="end"/>
        </w:r>
        <w:r w:rsidRPr="00484019">
          <w:rPr>
            <w:rFonts w:asciiTheme="minorEastAsia" w:hAnsiTheme="minorEastAsia"/>
            <w:sz w:val="28"/>
            <w:szCs w:val="28"/>
          </w:rPr>
          <w:t>—</w:t>
        </w:r>
      </w:p>
    </w:sdtContent>
  </w:sdt>
  <w:p w:rsidR="000B2225" w:rsidRDefault="000B22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92023024"/>
      <w:docPartObj>
        <w:docPartGallery w:val="Page Numbers (Bottom of Page)"/>
        <w:docPartUnique/>
      </w:docPartObj>
    </w:sdtPr>
    <w:sdtEndPr/>
    <w:sdtContent>
      <w:p w:rsidR="000B2225" w:rsidRPr="00484019" w:rsidRDefault="000B2225">
        <w:pPr>
          <w:pStyle w:val="a4"/>
          <w:jc w:val="center"/>
          <w:rPr>
            <w:rFonts w:asciiTheme="minorEastAsia" w:hAnsiTheme="minorEastAsia"/>
            <w:sz w:val="28"/>
            <w:szCs w:val="28"/>
          </w:rPr>
        </w:pPr>
        <w:r>
          <w:rPr>
            <w:rFonts w:asciiTheme="minorEastAsia" w:hAnsiTheme="minorEastAsia" w:hint="eastAsia"/>
            <w:sz w:val="28"/>
            <w:szCs w:val="28"/>
          </w:rPr>
          <w:t xml:space="preserve">                                                      </w:t>
        </w:r>
        <w:r w:rsidRPr="00484019">
          <w:rPr>
            <w:rFonts w:asciiTheme="minorEastAsia" w:hAnsiTheme="minorEastAsia"/>
            <w:sz w:val="28"/>
            <w:szCs w:val="28"/>
          </w:rPr>
          <w:t>—</w:t>
        </w:r>
        <w:r w:rsidRPr="00484019">
          <w:rPr>
            <w:rFonts w:asciiTheme="minorEastAsia" w:hAnsiTheme="minorEastAsia"/>
            <w:sz w:val="28"/>
            <w:szCs w:val="28"/>
          </w:rPr>
          <w:fldChar w:fldCharType="begin"/>
        </w:r>
        <w:r w:rsidRPr="00484019">
          <w:rPr>
            <w:rFonts w:asciiTheme="minorEastAsia" w:hAnsiTheme="minorEastAsia"/>
            <w:sz w:val="28"/>
            <w:szCs w:val="28"/>
          </w:rPr>
          <w:instrText>PAGE   \* MERGEFORMAT</w:instrText>
        </w:r>
        <w:r w:rsidRPr="00484019">
          <w:rPr>
            <w:rFonts w:asciiTheme="minorEastAsia" w:hAnsiTheme="minorEastAsia"/>
            <w:sz w:val="28"/>
            <w:szCs w:val="28"/>
          </w:rPr>
          <w:fldChar w:fldCharType="separate"/>
        </w:r>
        <w:r w:rsidR="00F7192C" w:rsidRPr="00F7192C">
          <w:rPr>
            <w:rFonts w:asciiTheme="minorEastAsia" w:hAnsiTheme="minorEastAsia"/>
            <w:noProof/>
            <w:sz w:val="28"/>
            <w:szCs w:val="28"/>
            <w:lang w:val="zh-CN"/>
          </w:rPr>
          <w:t>3</w:t>
        </w:r>
        <w:r w:rsidRPr="00484019">
          <w:rPr>
            <w:rFonts w:asciiTheme="minorEastAsia" w:hAnsiTheme="minorEastAsia"/>
            <w:sz w:val="28"/>
            <w:szCs w:val="28"/>
          </w:rPr>
          <w:fldChar w:fldCharType="end"/>
        </w:r>
        <w:r w:rsidRPr="00484019">
          <w:rPr>
            <w:rFonts w:asciiTheme="minorEastAsia" w:hAnsiTheme="minorEastAsia"/>
            <w:sz w:val="28"/>
            <w:szCs w:val="28"/>
          </w:rPr>
          <w:t>—</w:t>
        </w:r>
      </w:p>
    </w:sdtContent>
  </w:sdt>
  <w:p w:rsidR="000B2225" w:rsidRDefault="000B2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9D" w:rsidRDefault="0032319D" w:rsidP="000B2225">
      <w:r>
        <w:separator/>
      </w:r>
    </w:p>
  </w:footnote>
  <w:footnote w:type="continuationSeparator" w:id="0">
    <w:p w:rsidR="0032319D" w:rsidRDefault="0032319D" w:rsidP="000B2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4F"/>
    <w:rsid w:val="000022ED"/>
    <w:rsid w:val="00085265"/>
    <w:rsid w:val="000B2225"/>
    <w:rsid w:val="000E059C"/>
    <w:rsid w:val="00130108"/>
    <w:rsid w:val="001746E2"/>
    <w:rsid w:val="001D2B07"/>
    <w:rsid w:val="00206EB8"/>
    <w:rsid w:val="0022558A"/>
    <w:rsid w:val="002A06C6"/>
    <w:rsid w:val="002B3695"/>
    <w:rsid w:val="00315F85"/>
    <w:rsid w:val="0032319D"/>
    <w:rsid w:val="00372F2A"/>
    <w:rsid w:val="00395990"/>
    <w:rsid w:val="004015B0"/>
    <w:rsid w:val="00417698"/>
    <w:rsid w:val="004316DB"/>
    <w:rsid w:val="00454F4E"/>
    <w:rsid w:val="004644EB"/>
    <w:rsid w:val="00493E83"/>
    <w:rsid w:val="004C00D4"/>
    <w:rsid w:val="0055115A"/>
    <w:rsid w:val="00574974"/>
    <w:rsid w:val="005761B0"/>
    <w:rsid w:val="005B3E18"/>
    <w:rsid w:val="0060337A"/>
    <w:rsid w:val="00636FD0"/>
    <w:rsid w:val="006444A5"/>
    <w:rsid w:val="006A3904"/>
    <w:rsid w:val="007074BA"/>
    <w:rsid w:val="007F49D4"/>
    <w:rsid w:val="00832227"/>
    <w:rsid w:val="0085450E"/>
    <w:rsid w:val="0089642F"/>
    <w:rsid w:val="008F6882"/>
    <w:rsid w:val="009845CC"/>
    <w:rsid w:val="00A174A6"/>
    <w:rsid w:val="00A2760B"/>
    <w:rsid w:val="00A37F23"/>
    <w:rsid w:val="00A669D4"/>
    <w:rsid w:val="00AE6343"/>
    <w:rsid w:val="00B057C2"/>
    <w:rsid w:val="00B343E2"/>
    <w:rsid w:val="00B56FE5"/>
    <w:rsid w:val="00B74580"/>
    <w:rsid w:val="00B94ACD"/>
    <w:rsid w:val="00BA0A24"/>
    <w:rsid w:val="00C371F4"/>
    <w:rsid w:val="00C37D15"/>
    <w:rsid w:val="00CA64DD"/>
    <w:rsid w:val="00CB4F4F"/>
    <w:rsid w:val="00D23C2D"/>
    <w:rsid w:val="00D90848"/>
    <w:rsid w:val="00D91740"/>
    <w:rsid w:val="00DB769F"/>
    <w:rsid w:val="00DE4263"/>
    <w:rsid w:val="00E16EFE"/>
    <w:rsid w:val="00E41E3F"/>
    <w:rsid w:val="00E6201A"/>
    <w:rsid w:val="00E96008"/>
    <w:rsid w:val="00EB71E8"/>
    <w:rsid w:val="00F059BC"/>
    <w:rsid w:val="00F7192C"/>
    <w:rsid w:val="00F75DE7"/>
    <w:rsid w:val="00FD042D"/>
    <w:rsid w:val="00FF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225"/>
    <w:rPr>
      <w:sz w:val="18"/>
      <w:szCs w:val="18"/>
    </w:rPr>
  </w:style>
  <w:style w:type="paragraph" w:styleId="a4">
    <w:name w:val="footer"/>
    <w:basedOn w:val="a"/>
    <w:link w:val="Char0"/>
    <w:uiPriority w:val="99"/>
    <w:unhideWhenUsed/>
    <w:rsid w:val="000B2225"/>
    <w:pPr>
      <w:tabs>
        <w:tab w:val="center" w:pos="4153"/>
        <w:tab w:val="right" w:pos="8306"/>
      </w:tabs>
      <w:snapToGrid w:val="0"/>
      <w:jc w:val="left"/>
    </w:pPr>
    <w:rPr>
      <w:sz w:val="18"/>
      <w:szCs w:val="18"/>
    </w:rPr>
  </w:style>
  <w:style w:type="character" w:customStyle="1" w:styleId="Char0">
    <w:name w:val="页脚 Char"/>
    <w:basedOn w:val="a0"/>
    <w:link w:val="a4"/>
    <w:uiPriority w:val="99"/>
    <w:rsid w:val="000B22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225"/>
    <w:rPr>
      <w:sz w:val="18"/>
      <w:szCs w:val="18"/>
    </w:rPr>
  </w:style>
  <w:style w:type="paragraph" w:styleId="a4">
    <w:name w:val="footer"/>
    <w:basedOn w:val="a"/>
    <w:link w:val="Char0"/>
    <w:uiPriority w:val="99"/>
    <w:unhideWhenUsed/>
    <w:rsid w:val="000B2225"/>
    <w:pPr>
      <w:tabs>
        <w:tab w:val="center" w:pos="4153"/>
        <w:tab w:val="right" w:pos="8306"/>
      </w:tabs>
      <w:snapToGrid w:val="0"/>
      <w:jc w:val="left"/>
    </w:pPr>
    <w:rPr>
      <w:sz w:val="18"/>
      <w:szCs w:val="18"/>
    </w:rPr>
  </w:style>
  <w:style w:type="character" w:customStyle="1" w:styleId="Char0">
    <w:name w:val="页脚 Char"/>
    <w:basedOn w:val="a0"/>
    <w:link w:val="a4"/>
    <w:uiPriority w:val="99"/>
    <w:rsid w:val="000B22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3E09BE-F410-4C65-A486-36C333A5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cp:lastPrinted>2022-02-23T09:06:00Z</cp:lastPrinted>
  <dcterms:created xsi:type="dcterms:W3CDTF">2021-11-23T03:33:00Z</dcterms:created>
  <dcterms:modified xsi:type="dcterms:W3CDTF">2022-02-24T01:34:00Z</dcterms:modified>
</cp:coreProperties>
</file>