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6" w:beforeLines="50" w:after="156" w:afterLines="50" w:line="520" w:lineRule="exact"/>
        <w:jc w:val="center"/>
        <w:rPr>
          <w:rFonts w:ascii="Times New Roman" w:hAnsi="Times New Roman" w:eastAsia="方正小标宋简体"/>
          <w:color w:val="000000" w:themeColor="text1"/>
          <w:spacing w:val="-1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pacing w:val="-10"/>
          <w:sz w:val="36"/>
          <w:szCs w:val="36"/>
          <w14:textFill>
            <w14:solidFill>
              <w14:schemeClr w14:val="tx1"/>
            </w14:solidFill>
          </w14:textFill>
        </w:rPr>
        <w:t>阎良区（航空基地）2024年义务教育学区划分一览表</w:t>
      </w:r>
    </w:p>
    <w:p>
      <w:pPr>
        <w:numPr>
          <w:ilvl w:val="0"/>
          <w:numId w:val="1"/>
        </w:numPr>
        <w:spacing w:line="52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阎良区初中学区</w:t>
      </w:r>
    </w:p>
    <w:tbl>
      <w:tblPr>
        <w:tblStyle w:val="2"/>
        <w:tblpPr w:leftFromText="180" w:rightFromText="180" w:vertAnchor="text" w:horzAnchor="margin" w:tblpX="-181" w:tblpY="230"/>
        <w:tblW w:w="9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5151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学区（服务范围）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西飞二中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公园街以西、铁路以南、迎宾路以东城区内；航空一路（西飞五龙公司）以东、迎宾南路以西、人民路以南、蓝天路以北；铁路以南、人民西路以北、迎宾北路以西、西沃公司以东区域内。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学区内适龄儿童须具有辖区内家庭户籍。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六三〇中学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公园街以东、铁路以南；新兴街办万南村张大夫组。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阎良一中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振兴街道办辖区；新兴街道办滨河村；铁路以北凤凰路辖区。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北屯初中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北屯街道办辖区内。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武屯初中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武屯街办辖区内；新兴街办邰家村、井家村、屈家村、万南村（张大夫组除外）。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康桥初中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关山街办康桥各村（除刘家村）；新兴街办咀子村、新牛村。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关山初中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关山街办关山各村（含刘家村）。</w:t>
            </w: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spacing w:line="520" w:lineRule="exact"/>
        <w:ind w:firstLine="444" w:firstLineChars="15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二、阎良区小学学区</w:t>
      </w:r>
    </w:p>
    <w:tbl>
      <w:tblPr>
        <w:tblStyle w:val="2"/>
        <w:tblW w:w="10094" w:type="dxa"/>
        <w:tblInd w:w="-5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701"/>
        <w:gridCol w:w="4975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学区（服务范围）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迎宾小学凤凰分校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铁路以北、关中环线以南凤凰街办辖区。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学区内适龄儿童须具有辖区内家庭户籍。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西飞四小荆山分校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关中环线以北凤凰街办辖区；昌平村。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西飞四小东校区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（新华小学）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人民东路以南、研飞巷以东新华街办区域内（含农兴村、绳张村）；人民东路以北、倚天路以东、倚中路以南、柳东路以西区域。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西飞二小分校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（第二实验小学）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前进东路以北、铁路以南、丽登印象城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含）以东新华街办区域内；前进东路以南、倚中路以北、倚天路以东、环线以西区域；人民东路以北、倚中路以南、柳东路以东、环线（新兴路）以西区域。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人民东路以北、前进东路以南、倚天路以西、公园街以东区域内；前进东路以北、铁路以南、东航花园小区</w:t>
            </w:r>
            <w:r>
              <w:rPr>
                <w:rFonts w:hint="eastAsia"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含）以西、胜利街以东区域内。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西飞一小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（含西校区）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人民路以北、前进路以南、公园街以西、西沃公司以东区域内；前进路以北、铁路以南、胜利街以西、铁路货场以东区域内。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西飞二小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人民东路以南、试飞院以北、研飞巷以西、公园南街以东新华街办区域内。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西飞四小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人民路以南、西飞公司以北、公园南街以西、西飞铁路专线以东区域内。</w:t>
            </w:r>
          </w:p>
        </w:tc>
        <w:tc>
          <w:tcPr>
            <w:tcW w:w="15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迎宾小学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人民西路以南、西飞铁路专线以西、迎宾路以东凤凰街办区域内（含安芦、南孙、三合、三贤村）；人民西路以南、蓝天路以北、迎宾路以西、西飞五龙公</w:t>
            </w: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司以东、</w:t>
            </w:r>
            <w:r>
              <w:rPr>
                <w:rFonts w:hint="eastAsia"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蓝天雅苑</w:t>
            </w: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小区（含）以东区域内。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西飞一小分校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（聚宝小学）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铁路以南、西飞五龙公司以西、西沃公司以西振兴街办辖区。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学区内适龄儿童必须具有辖区内家庭户籍。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振兴中心小学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铁路以北振兴街办辖区内。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新兴中心小学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人民东路以南新兴街办辖区内；环线北、新兴路以东新兴街办辖区内。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北屯中心小学</w:t>
            </w:r>
          </w:p>
        </w:tc>
        <w:tc>
          <w:tcPr>
            <w:tcW w:w="4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北屯街办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辖区内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武屯中心小学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武屯广阳村、西相村、房村及栎阳村新义组、花刘组、汤家组、西党组、东党组、南丁组、古屯组、车门丁组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武屯红丰小学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1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武屯街办宏丰村、东孙村、三合村及仁官村。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武屯三义小学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武屯街办新庄村、沟王村、杨居村及老寨村。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武屯御宝小学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武屯街办御东村、御宝村及栎阳村孝刘组、任南组、任北组。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关山中心小学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关山街办关山村、苏赵村(不含仁和组)、南房村官刘东西两组。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关山永丰小学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关山街办东兴村、光明村、长山村、苏赵村仁和组、永丰社区。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关山南房小学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1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关山街办老王村、孙家村、南房村（不含官刘东西两组）、北马村。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关山四维小学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关山街办代家村、界坊村、付马村。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关山康桥小学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关山街办康桥村、樊家村、东丁村、康村村。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关山粟邑小学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关山街办粟邑村、南冯村、北冯村、新马村、刘家村（不含和平组）。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关山南樊小学</w:t>
            </w:r>
          </w:p>
        </w:tc>
        <w:tc>
          <w:tcPr>
            <w:tcW w:w="4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关山街办南樊村、北樊村、水寨村、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新义村、刘家村和平组。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注：以上各学校学区范围是基本描述，若个别区域内入学学生数超过学校学位供给数，由阎良区教育局根据实际情况统筹安排。</w:t>
            </w:r>
          </w:p>
        </w:tc>
      </w:tr>
    </w:tbl>
    <w:tbl>
      <w:tblPr>
        <w:tblStyle w:val="2"/>
        <w:tblpPr w:leftFromText="180" w:rightFromText="180" w:vertAnchor="text" w:horzAnchor="margin" w:tblpY="598"/>
        <w:tblW w:w="90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12"/>
        <w:gridCol w:w="4796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4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学区（服务范围）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航空基地一小</w:t>
            </w:r>
          </w:p>
        </w:tc>
        <w:tc>
          <w:tcPr>
            <w:tcW w:w="4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航空基地一期北至蓝天一路、南至蓝天三路、东至迎宾大道、西至航空七路规划范围内。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学区内所有适龄儿童必须具有辖区内家庭户籍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航空基地二小</w:t>
            </w:r>
          </w:p>
        </w:tc>
        <w:tc>
          <w:tcPr>
            <w:tcW w:w="4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航空基地一期北至翠林路、南至蓝天一路、东至迎宾大道、西至航空七路规划范围内（不含</w:t>
            </w:r>
            <w:r>
              <w:rPr>
                <w:rFonts w:hint="eastAsia"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蓝天雅苑</w:t>
            </w: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及以东区域）。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航空基地一中</w:t>
            </w:r>
          </w:p>
        </w:tc>
        <w:tc>
          <w:tcPr>
            <w:tcW w:w="4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航空基地一期北至翠林路、南至蓝天三路、东至迎宾大道、西至航空七路规划范围内（不含</w:t>
            </w:r>
            <w:r>
              <w:rPr>
                <w:rFonts w:hint="eastAsia"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蓝天雅苑</w:t>
            </w:r>
            <w:r>
              <w:rPr>
                <w:rFonts w:ascii="Times New Roman" w:hAnsi="Times New Roman" w:eastAsia="仿宋"/>
                <w:color w:val="000000" w:themeColor="text1"/>
                <w:spacing w:val="-12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及以东区域）。</w:t>
            </w:r>
          </w:p>
        </w:tc>
        <w:tc>
          <w:tcPr>
            <w:tcW w:w="145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480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注：以上各学校学区范围是基本描述，若个别区域内入学学生数超过学校学位供给数，由航空基地学校管理服务中心根据实际情况统筹安排。</w:t>
            </w:r>
          </w:p>
        </w:tc>
      </w:tr>
    </w:tbl>
    <w:p>
      <w:pPr>
        <w:spacing w:line="520" w:lineRule="exact"/>
        <w:ind w:firstLine="160" w:firstLineChars="5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三、航空基地小学、初中学区</w:t>
      </w:r>
    </w:p>
    <w:p>
      <w:pPr>
        <w:spacing w:line="52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B5D3A"/>
    <w:multiLevelType w:val="multilevel"/>
    <w:tmpl w:val="6B0B5D3A"/>
    <w:lvl w:ilvl="0" w:tentative="0">
      <w:start w:val="1"/>
      <w:numFmt w:val="japaneseCounting"/>
      <w:lvlText w:val="%1、"/>
      <w:lvlJc w:val="left"/>
      <w:pPr>
        <w:tabs>
          <w:tab w:val="left" w:pos="1312"/>
        </w:tabs>
        <w:ind w:left="1312" w:hanging="720"/>
      </w:pPr>
      <w:rPr>
        <w:rFonts w:hint="default" w:cs="Times New Roman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1432"/>
        </w:tabs>
        <w:ind w:left="143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52"/>
        </w:tabs>
        <w:ind w:left="185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72"/>
        </w:tabs>
        <w:ind w:left="227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92"/>
        </w:tabs>
        <w:ind w:left="269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12"/>
        </w:tabs>
        <w:ind w:left="311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32"/>
        </w:tabs>
        <w:ind w:left="353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52"/>
        </w:tabs>
        <w:ind w:left="395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72"/>
        </w:tabs>
        <w:ind w:left="437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1C500AE7"/>
    <w:rsid w:val="01917678"/>
    <w:rsid w:val="1C500AE7"/>
    <w:rsid w:val="22864932"/>
    <w:rsid w:val="2C7E029D"/>
    <w:rsid w:val="3CC41384"/>
    <w:rsid w:val="5BF974D1"/>
    <w:rsid w:val="6DEF539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</Words>
  <Characters>325</Characters>
  <Lines>0</Lines>
  <Paragraphs>0</Paragraphs>
  <TotalTime>0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2024-06-25T03:44:00Z</dcterms:created>
  <dc:creator>我要像梦一样自由 ☆</dc:creator>
  <cp:lastModifiedBy>我要像梦一样自由 ☆</cp:lastModifiedBy>
  <dcterms:modified xsi:type="dcterms:W3CDTF">2024-06-25T03:45:54Z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2CE6BE441C23403E981644C93F04ED1B_11</vt:lpwstr>
  </property>
</Properties>
</file>