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9A7ADE">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方正小标宋简体" w:hAnsi="方正小标宋简体" w:eastAsia="方正小标宋简体" w:cs="方正小标宋简体"/>
          <w:bCs/>
          <w:sz w:val="44"/>
          <w:szCs w:val="44"/>
          <w:shd w:val="clear" w:color="auto" w:fill="FFFFFF"/>
        </w:rPr>
      </w:pPr>
      <w:r>
        <w:rPr>
          <w:rFonts w:hint="eastAsia" w:ascii="方正小标宋简体" w:hAnsi="方正小标宋简体" w:eastAsia="方正小标宋简体" w:cs="方正小标宋简体"/>
          <w:bCs/>
          <w:sz w:val="44"/>
          <w:szCs w:val="44"/>
          <w:shd w:val="clear" w:color="auto" w:fill="FFFFFF"/>
        </w:rPr>
        <w:t>西安市阎良区应急管理局</w:t>
      </w:r>
    </w:p>
    <w:p w14:paraId="25578BEE">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方正小标宋简体" w:hAnsi="方正小标宋简体" w:eastAsia="方正小标宋简体" w:cs="方正小标宋简体"/>
          <w:bCs/>
          <w:sz w:val="44"/>
          <w:szCs w:val="44"/>
          <w:shd w:val="clear" w:color="auto" w:fill="FFFFFF"/>
        </w:rPr>
      </w:pPr>
      <w:r>
        <w:rPr>
          <w:rFonts w:hint="eastAsia" w:ascii="方正小标宋简体" w:hAnsi="方正小标宋简体" w:eastAsia="方正小标宋简体" w:cs="方正小标宋简体"/>
          <w:bCs/>
          <w:sz w:val="44"/>
          <w:szCs w:val="44"/>
          <w:shd w:val="clear" w:color="auto" w:fill="FFFFFF"/>
        </w:rPr>
        <w:t>202</w:t>
      </w:r>
      <w:r>
        <w:rPr>
          <w:rFonts w:hint="eastAsia" w:ascii="方正小标宋简体" w:hAnsi="方正小标宋简体" w:eastAsia="方正小标宋简体" w:cs="方正小标宋简体"/>
          <w:bCs/>
          <w:sz w:val="44"/>
          <w:szCs w:val="44"/>
          <w:shd w:val="clear" w:color="auto" w:fill="FFFFFF"/>
          <w:lang w:val="en-US" w:eastAsia="zh-CN"/>
        </w:rPr>
        <w:t>4</w:t>
      </w:r>
      <w:r>
        <w:rPr>
          <w:rFonts w:hint="eastAsia" w:ascii="方正小标宋简体" w:hAnsi="方正小标宋简体" w:eastAsia="方正小标宋简体" w:cs="方正小标宋简体"/>
          <w:bCs/>
          <w:sz w:val="44"/>
          <w:szCs w:val="44"/>
          <w:shd w:val="clear" w:color="auto" w:fill="FFFFFF"/>
        </w:rPr>
        <w:t>年度政府信息公开年度报告</w:t>
      </w:r>
    </w:p>
    <w:p w14:paraId="0A110780">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方正小标宋简体" w:hAnsi="方正小标宋简体" w:eastAsia="方正小标宋简体" w:cs="方正小标宋简体"/>
          <w:bCs/>
          <w:sz w:val="44"/>
          <w:szCs w:val="44"/>
          <w:shd w:val="clear" w:color="auto" w:fill="FFFFFF"/>
        </w:rPr>
      </w:pPr>
    </w:p>
    <w:p w14:paraId="2D1AC0C7">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560" w:firstLineChars="200"/>
        <w:jc w:val="both"/>
        <w:textAlignment w:val="auto"/>
        <w:rPr>
          <w:rFonts w:ascii="黑体" w:hAnsi="黑体" w:eastAsia="黑体" w:cs="宋体"/>
          <w:sz w:val="28"/>
          <w:szCs w:val="28"/>
        </w:rPr>
      </w:pPr>
      <w:r>
        <w:rPr>
          <w:rFonts w:hint="eastAsia" w:ascii="黑体" w:hAnsi="黑体" w:eastAsia="黑体" w:cs="宋体"/>
          <w:bCs/>
          <w:sz w:val="28"/>
          <w:szCs w:val="28"/>
          <w:shd w:val="clear" w:color="auto" w:fill="FFFFFF"/>
        </w:rPr>
        <w:t>一、总体情况</w:t>
      </w:r>
    </w:p>
    <w:p w14:paraId="11F090A5">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420"/>
        <w:jc w:val="both"/>
        <w:textAlignment w:val="auto"/>
        <w:rPr>
          <w:rFonts w:hint="eastAsia" w:ascii="仿宋_GB2312" w:hAnsi="宋体" w:eastAsia="仿宋_GB2312" w:cs="宋体"/>
          <w:sz w:val="32"/>
          <w:szCs w:val="32"/>
          <w:shd w:val="clear" w:color="auto" w:fill="FFFFFF"/>
          <w:lang w:eastAsia="zh-CN"/>
        </w:rPr>
      </w:pPr>
      <w:r>
        <w:rPr>
          <w:rFonts w:hint="eastAsia" w:ascii="仿宋_GB2312" w:hAnsi="宋体" w:eastAsia="仿宋_GB2312" w:cs="宋体"/>
          <w:sz w:val="32"/>
          <w:szCs w:val="32"/>
          <w:shd w:val="clear" w:color="auto" w:fill="FFFFFF"/>
        </w:rPr>
        <w:t>202</w:t>
      </w:r>
      <w:r>
        <w:rPr>
          <w:rFonts w:hint="eastAsia" w:ascii="仿宋_GB2312" w:hAnsi="宋体" w:eastAsia="仿宋_GB2312" w:cs="宋体"/>
          <w:sz w:val="32"/>
          <w:szCs w:val="32"/>
          <w:shd w:val="clear" w:color="auto" w:fill="FFFFFF"/>
          <w:lang w:val="en-US" w:eastAsia="zh-CN"/>
        </w:rPr>
        <w:t>4</w:t>
      </w:r>
      <w:r>
        <w:rPr>
          <w:rFonts w:hint="eastAsia" w:ascii="仿宋_GB2312" w:hAnsi="宋体" w:eastAsia="仿宋_GB2312" w:cs="宋体"/>
          <w:sz w:val="32"/>
          <w:szCs w:val="32"/>
          <w:shd w:val="clear" w:color="auto" w:fill="FFFFFF"/>
        </w:rPr>
        <w:t>年，我局</w:t>
      </w:r>
      <w:r>
        <w:rPr>
          <w:rFonts w:hint="eastAsia" w:ascii="仿宋_GB2312" w:hAnsi="宋体" w:eastAsia="仿宋_GB2312" w:cs="宋体"/>
          <w:sz w:val="32"/>
          <w:szCs w:val="32"/>
          <w:shd w:val="clear" w:color="auto" w:fill="FFFFFF"/>
          <w:lang w:eastAsia="zh-CN"/>
        </w:rPr>
        <w:t>严格按照《中华人民共和国政府信息公开条例》及省、市、区政府信息公开部署要求，积极推进区委、区政府各项重大决策部署的实施，认真落实区政府信息公开工作要点，紧密结合应急管理工作实际，不断规范和加大信息公开力度，提高为民执政、科学理政、依法行政、从严执政的水平，不断推进行政权力公开透明运行，保障了人民群众对我区应急管理、安全生产和防灾减灾工作的知情权、参与权与监督权，一是对应公开的信息做到及时主动公开。将我局部门职能、领导分工、联系方式、行政事项、部门动态等信息主动进行公开，及时解读新出台的政策文件和工作开展情况并予以公开，满足公众的知情权。二是积极推进依申请公开。我局不断加强和规范依申请公开工作，全年无公民提出的政府信息公开申请。三是做好政府信息规范管理。我局按照“先申请，后公开”、“一事一审”原则及相关信息公开工作的要求，严格落实公开保密审查程序，确保政府信息规范管理。一年来，我局政府信息公开工作实现零问责。</w:t>
      </w:r>
    </w:p>
    <w:p w14:paraId="2446DB1C">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560" w:firstLineChars="200"/>
        <w:jc w:val="both"/>
        <w:textAlignment w:val="auto"/>
        <w:rPr>
          <w:rFonts w:ascii="黑体" w:hAnsi="黑体" w:eastAsia="黑体" w:cs="宋体"/>
          <w:sz w:val="28"/>
          <w:szCs w:val="28"/>
        </w:rPr>
      </w:pPr>
      <w:r>
        <w:rPr>
          <w:rFonts w:hint="eastAsia" w:ascii="黑体" w:hAnsi="黑体" w:eastAsia="黑体" w:cs="宋体"/>
          <w:bCs/>
          <w:sz w:val="28"/>
          <w:szCs w:val="28"/>
          <w:shd w:val="clear" w:color="auto" w:fill="FFFFFF"/>
        </w:rPr>
        <w:t>二、主动公开政府信息情况</w:t>
      </w:r>
    </w:p>
    <w:p w14:paraId="743DEED0">
      <w:pPr>
        <w:pStyle w:val="7"/>
        <w:widowControl/>
        <w:shd w:val="clear" w:color="auto" w:fill="FFFFFF"/>
        <w:spacing w:before="0" w:beforeAutospacing="0" w:after="0" w:afterAutospacing="0"/>
        <w:ind w:firstLine="420"/>
        <w:jc w:val="both"/>
        <w:rPr>
          <w:rFonts w:ascii="宋体" w:hAnsi="宋体" w:eastAsia="宋体" w:cs="宋体"/>
          <w:szCs w:val="24"/>
        </w:rPr>
      </w:pPr>
    </w:p>
    <w:tbl>
      <w:tblPr>
        <w:tblStyle w:val="8"/>
        <w:tblW w:w="9740" w:type="dxa"/>
        <w:jc w:val="center"/>
        <w:tblLayout w:type="autofit"/>
        <w:tblCellMar>
          <w:top w:w="0" w:type="dxa"/>
          <w:left w:w="0" w:type="dxa"/>
          <w:bottom w:w="0" w:type="dxa"/>
          <w:right w:w="0" w:type="dxa"/>
        </w:tblCellMar>
      </w:tblPr>
      <w:tblGrid>
        <w:gridCol w:w="2435"/>
        <w:gridCol w:w="2435"/>
        <w:gridCol w:w="2435"/>
        <w:gridCol w:w="2435"/>
      </w:tblGrid>
      <w:tr w14:paraId="52B6BE6D">
        <w:tblPrEx>
          <w:tblCellMar>
            <w:top w:w="0" w:type="dxa"/>
            <w:left w:w="0" w:type="dxa"/>
            <w:bottom w:w="0" w:type="dxa"/>
            <w:right w:w="0" w:type="dxa"/>
          </w:tblCellMar>
        </w:tblPrEx>
        <w:trPr>
          <w:trHeight w:val="72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C6D9F1"/>
            <w:tcMar>
              <w:left w:w="57" w:type="dxa"/>
              <w:right w:w="57" w:type="dxa"/>
            </w:tcMar>
            <w:vAlign w:val="center"/>
          </w:tcPr>
          <w:p w14:paraId="3C22F059">
            <w:pPr>
              <w:widowControl/>
              <w:jc w:val="center"/>
              <w:rPr>
                <w:rFonts w:ascii="黑体" w:hAnsi="黑体" w:eastAsia="黑体"/>
                <w:sz w:val="28"/>
                <w:szCs w:val="28"/>
              </w:rPr>
            </w:pPr>
            <w:r>
              <w:rPr>
                <w:rFonts w:hint="eastAsia" w:ascii="黑体" w:hAnsi="黑体" w:eastAsia="黑体" w:cs="宋体"/>
                <w:kern w:val="0"/>
                <w:sz w:val="28"/>
                <w:szCs w:val="28"/>
                <w:lang w:bidi="ar"/>
              </w:rPr>
              <w:t>第二十条第（一）项</w:t>
            </w:r>
          </w:p>
        </w:tc>
      </w:tr>
      <w:tr w14:paraId="7E09AA77">
        <w:tblPrEx>
          <w:tblCellMar>
            <w:top w:w="0" w:type="dxa"/>
            <w:left w:w="0" w:type="dxa"/>
            <w:bottom w:w="0" w:type="dxa"/>
            <w:right w:w="0" w:type="dxa"/>
          </w:tblCellMar>
        </w:tblPrEx>
        <w:trPr>
          <w:trHeight w:val="72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32AE972A">
            <w:pPr>
              <w:widowControl/>
              <w:jc w:val="center"/>
              <w:rPr>
                <w:szCs w:val="21"/>
              </w:rPr>
            </w:pPr>
            <w:r>
              <w:rPr>
                <w:rFonts w:hint="eastAsia" w:ascii="宋体" w:hAnsi="宋体" w:eastAsia="宋体" w:cs="宋体"/>
                <w:kern w:val="0"/>
                <w:szCs w:val="21"/>
                <w:lang w:bidi="ar"/>
              </w:rPr>
              <w:t>信息内容</w:t>
            </w:r>
          </w:p>
        </w:tc>
        <w:tc>
          <w:tcPr>
            <w:tcW w:w="2435"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0EF126D9">
            <w:pPr>
              <w:widowControl/>
              <w:jc w:val="center"/>
              <w:rPr>
                <w:szCs w:val="21"/>
              </w:rPr>
            </w:pPr>
            <w:r>
              <w:rPr>
                <w:rFonts w:hint="eastAsia" w:ascii="宋体" w:hAnsi="宋体" w:eastAsia="宋体" w:cs="宋体"/>
                <w:kern w:val="0"/>
                <w:szCs w:val="21"/>
                <w:lang w:bidi="ar"/>
              </w:rPr>
              <w:t>本年制发件数</w:t>
            </w:r>
          </w:p>
        </w:tc>
        <w:tc>
          <w:tcPr>
            <w:tcW w:w="2435"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5A88E739">
            <w:pPr>
              <w:widowControl/>
              <w:jc w:val="center"/>
              <w:rPr>
                <w:szCs w:val="21"/>
              </w:rPr>
            </w:pPr>
            <w:r>
              <w:rPr>
                <w:rFonts w:hint="eastAsia" w:ascii="宋体" w:hAnsi="宋体" w:eastAsia="宋体" w:cs="宋体"/>
                <w:kern w:val="0"/>
                <w:szCs w:val="21"/>
                <w:lang w:bidi="ar"/>
              </w:rPr>
              <w:t>本年废止件数</w:t>
            </w:r>
          </w:p>
        </w:tc>
        <w:tc>
          <w:tcPr>
            <w:tcW w:w="2435"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56C3ADD4">
            <w:pPr>
              <w:widowControl/>
              <w:jc w:val="center"/>
              <w:rPr>
                <w:szCs w:val="21"/>
              </w:rPr>
            </w:pPr>
            <w:r>
              <w:rPr>
                <w:rFonts w:hint="eastAsia" w:ascii="宋体" w:hAnsi="宋体" w:eastAsia="宋体" w:cs="宋体"/>
                <w:kern w:val="0"/>
                <w:szCs w:val="21"/>
                <w:lang w:bidi="ar"/>
              </w:rPr>
              <w:t>现行有效件数</w:t>
            </w:r>
          </w:p>
        </w:tc>
      </w:tr>
      <w:tr w14:paraId="78FC73BC">
        <w:tblPrEx>
          <w:tblCellMar>
            <w:top w:w="0" w:type="dxa"/>
            <w:left w:w="0" w:type="dxa"/>
            <w:bottom w:w="0" w:type="dxa"/>
            <w:right w:w="0" w:type="dxa"/>
          </w:tblCellMar>
        </w:tblPrEx>
        <w:trPr>
          <w:trHeight w:val="72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19004438">
            <w:pPr>
              <w:widowControl/>
              <w:jc w:val="center"/>
              <w:rPr>
                <w:szCs w:val="21"/>
              </w:rPr>
            </w:pPr>
            <w:r>
              <w:rPr>
                <w:rFonts w:hint="eastAsia" w:ascii="宋体" w:hAnsi="宋体" w:eastAsia="宋体" w:cs="宋体"/>
                <w:kern w:val="0"/>
                <w:szCs w:val="21"/>
                <w:lang w:bidi="ar"/>
              </w:rPr>
              <w:t>规章</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14:paraId="3675DB2F">
            <w:pPr>
              <w:widowControl/>
              <w:jc w:val="center"/>
              <w:rPr>
                <w:rFonts w:hint="eastAsia" w:eastAsiaTheme="minorEastAsia"/>
                <w:szCs w:val="21"/>
                <w:lang w:val="en-US" w:eastAsia="zh-CN"/>
              </w:rPr>
            </w:pPr>
            <w:r>
              <w:rPr>
                <w:rFonts w:hint="eastAsia"/>
                <w:szCs w:val="21"/>
                <w:lang w:val="en-US" w:eastAsia="zh-CN"/>
              </w:rPr>
              <w:t>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14:paraId="77DEE65A">
            <w:pPr>
              <w:widowControl/>
              <w:jc w:val="center"/>
              <w:rPr>
                <w:rFonts w:hint="eastAsia" w:eastAsiaTheme="minorEastAsia"/>
                <w:szCs w:val="21"/>
                <w:lang w:val="en-US" w:eastAsia="zh-CN"/>
              </w:rPr>
            </w:pPr>
            <w:r>
              <w:rPr>
                <w:rFonts w:hint="eastAsia"/>
                <w:szCs w:val="21"/>
                <w:lang w:val="en-US" w:eastAsia="zh-CN"/>
              </w:rPr>
              <w:t>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14:paraId="53AD370B">
            <w:pPr>
              <w:widowControl/>
              <w:jc w:val="center"/>
              <w:rPr>
                <w:rFonts w:hint="eastAsia" w:eastAsiaTheme="minorEastAsia"/>
                <w:szCs w:val="21"/>
                <w:lang w:val="en-US" w:eastAsia="zh-CN"/>
              </w:rPr>
            </w:pPr>
            <w:r>
              <w:rPr>
                <w:rFonts w:hint="eastAsia"/>
                <w:szCs w:val="21"/>
                <w:lang w:val="en-US" w:eastAsia="zh-CN"/>
              </w:rPr>
              <w:t>0</w:t>
            </w:r>
          </w:p>
        </w:tc>
      </w:tr>
      <w:tr w14:paraId="7E14D859">
        <w:tblPrEx>
          <w:tblCellMar>
            <w:top w:w="0" w:type="dxa"/>
            <w:left w:w="0" w:type="dxa"/>
            <w:bottom w:w="0" w:type="dxa"/>
            <w:right w:w="0" w:type="dxa"/>
          </w:tblCellMar>
        </w:tblPrEx>
        <w:trPr>
          <w:trHeight w:val="72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4BFCDF8B">
            <w:pPr>
              <w:widowControl/>
              <w:jc w:val="center"/>
              <w:rPr>
                <w:szCs w:val="21"/>
              </w:rPr>
            </w:pPr>
            <w:r>
              <w:rPr>
                <w:rFonts w:hint="eastAsia" w:ascii="宋体" w:hAnsi="宋体" w:eastAsia="宋体" w:cs="宋体"/>
                <w:kern w:val="0"/>
                <w:szCs w:val="21"/>
                <w:lang w:bidi="ar"/>
              </w:rPr>
              <w:t>行政规范性文件</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14:paraId="2BA81E3C">
            <w:pPr>
              <w:widowControl/>
              <w:jc w:val="center"/>
              <w:rPr>
                <w:rFonts w:hint="eastAsia" w:asciiTheme="minorHAnsi" w:hAnsiTheme="minorHAnsi" w:eastAsiaTheme="minorEastAsia" w:cstheme="minorBidi"/>
                <w:kern w:val="2"/>
                <w:sz w:val="21"/>
                <w:szCs w:val="21"/>
                <w:lang w:val="en-US" w:eastAsia="zh-CN" w:bidi="ar-SA"/>
              </w:rPr>
            </w:pPr>
            <w:r>
              <w:rPr>
                <w:rFonts w:hint="eastAsia"/>
                <w:szCs w:val="21"/>
                <w:lang w:val="en-US" w:eastAsia="zh-CN"/>
              </w:rPr>
              <w:t>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14:paraId="696B9BDC">
            <w:pPr>
              <w:widowControl/>
              <w:jc w:val="center"/>
              <w:rPr>
                <w:rFonts w:hint="eastAsia" w:asciiTheme="minorHAnsi" w:hAnsiTheme="minorHAnsi" w:eastAsiaTheme="minorEastAsia" w:cstheme="minorBidi"/>
                <w:kern w:val="2"/>
                <w:sz w:val="21"/>
                <w:szCs w:val="21"/>
                <w:lang w:val="en-US" w:eastAsia="zh-CN" w:bidi="ar-SA"/>
              </w:rPr>
            </w:pPr>
            <w:r>
              <w:rPr>
                <w:rFonts w:hint="eastAsia"/>
                <w:szCs w:val="21"/>
                <w:lang w:val="en-US" w:eastAsia="zh-CN"/>
              </w:rPr>
              <w:t>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14:paraId="32B6C2C5">
            <w:pPr>
              <w:widowControl/>
              <w:jc w:val="center"/>
              <w:rPr>
                <w:rFonts w:hint="eastAsia" w:asciiTheme="minorHAnsi" w:hAnsiTheme="minorHAnsi" w:eastAsiaTheme="minorEastAsia" w:cstheme="minorBidi"/>
                <w:kern w:val="2"/>
                <w:sz w:val="21"/>
                <w:szCs w:val="21"/>
                <w:lang w:val="en-US" w:eastAsia="zh-CN" w:bidi="ar-SA"/>
              </w:rPr>
            </w:pPr>
            <w:r>
              <w:rPr>
                <w:rFonts w:hint="eastAsia"/>
                <w:szCs w:val="21"/>
                <w:lang w:val="en-US" w:eastAsia="zh-CN"/>
              </w:rPr>
              <w:t>0</w:t>
            </w:r>
          </w:p>
        </w:tc>
      </w:tr>
      <w:tr w14:paraId="6CC7D75C">
        <w:tblPrEx>
          <w:tblCellMar>
            <w:top w:w="0" w:type="dxa"/>
            <w:left w:w="0" w:type="dxa"/>
            <w:bottom w:w="0" w:type="dxa"/>
            <w:right w:w="0" w:type="dxa"/>
          </w:tblCellMar>
        </w:tblPrEx>
        <w:trPr>
          <w:trHeight w:val="72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14:paraId="00D44CC2">
            <w:pPr>
              <w:widowControl/>
              <w:jc w:val="center"/>
              <w:rPr>
                <w:rFonts w:ascii="黑体" w:hAnsi="黑体" w:eastAsia="黑体"/>
                <w:sz w:val="28"/>
                <w:szCs w:val="28"/>
              </w:rPr>
            </w:pPr>
            <w:r>
              <w:rPr>
                <w:rFonts w:hint="eastAsia" w:ascii="黑体" w:hAnsi="黑体" w:eastAsia="黑体" w:cs="宋体"/>
                <w:kern w:val="0"/>
                <w:sz w:val="28"/>
                <w:szCs w:val="28"/>
                <w:lang w:bidi="ar"/>
              </w:rPr>
              <w:t>第二十条第（五）项</w:t>
            </w:r>
          </w:p>
        </w:tc>
      </w:tr>
      <w:tr w14:paraId="1EF877F2">
        <w:tblPrEx>
          <w:tblCellMar>
            <w:top w:w="0" w:type="dxa"/>
            <w:left w:w="0" w:type="dxa"/>
            <w:bottom w:w="0" w:type="dxa"/>
            <w:right w:w="0" w:type="dxa"/>
          </w:tblCellMar>
        </w:tblPrEx>
        <w:trPr>
          <w:trHeight w:val="72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6ADB95FE">
            <w:pPr>
              <w:widowControl/>
              <w:jc w:val="center"/>
              <w:rPr>
                <w:szCs w:val="21"/>
              </w:rPr>
            </w:pPr>
            <w:r>
              <w:rPr>
                <w:rFonts w:hint="eastAsia" w:ascii="宋体" w:hAnsi="宋体" w:eastAsia="宋体" w:cs="宋体"/>
                <w:kern w:val="0"/>
                <w:szCs w:val="21"/>
                <w:lang w:bidi="ar"/>
              </w:rPr>
              <w:t>信息内容</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14:paraId="6B5BD575">
            <w:pPr>
              <w:widowControl/>
              <w:jc w:val="center"/>
              <w:rPr>
                <w:szCs w:val="21"/>
              </w:rPr>
            </w:pPr>
            <w:r>
              <w:rPr>
                <w:rFonts w:hint="eastAsia" w:ascii="宋体" w:hAnsi="宋体" w:eastAsia="宋体" w:cs="宋体"/>
                <w:kern w:val="0"/>
                <w:szCs w:val="21"/>
                <w:lang w:bidi="ar"/>
              </w:rPr>
              <w:t>本年处理决定数量</w:t>
            </w:r>
          </w:p>
        </w:tc>
      </w:tr>
      <w:tr w14:paraId="771BF64C">
        <w:tblPrEx>
          <w:tblCellMar>
            <w:top w:w="0" w:type="dxa"/>
            <w:left w:w="0" w:type="dxa"/>
            <w:bottom w:w="0" w:type="dxa"/>
            <w:right w:w="0" w:type="dxa"/>
          </w:tblCellMar>
        </w:tblPrEx>
        <w:trPr>
          <w:trHeight w:val="72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37000579">
            <w:pPr>
              <w:widowControl/>
              <w:jc w:val="center"/>
              <w:rPr>
                <w:szCs w:val="21"/>
              </w:rPr>
            </w:pPr>
            <w:r>
              <w:rPr>
                <w:rFonts w:hint="eastAsia" w:ascii="宋体" w:hAnsi="宋体" w:eastAsia="宋体" w:cs="宋体"/>
                <w:kern w:val="0"/>
                <w:szCs w:val="21"/>
                <w:lang w:bidi="ar"/>
              </w:rPr>
              <w:t>行政许可</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14:paraId="49CC352D">
            <w:pPr>
              <w:widowControl/>
              <w:jc w:val="center"/>
              <w:rPr>
                <w:rFonts w:hint="eastAsia" w:eastAsiaTheme="minorEastAsia"/>
                <w:szCs w:val="21"/>
                <w:lang w:val="en-US" w:eastAsia="zh-CN"/>
              </w:rPr>
            </w:pPr>
            <w:r>
              <w:rPr>
                <w:rFonts w:hint="eastAsia"/>
                <w:szCs w:val="21"/>
                <w:lang w:val="en-US" w:eastAsia="zh-CN"/>
              </w:rPr>
              <w:t>0</w:t>
            </w:r>
          </w:p>
        </w:tc>
      </w:tr>
      <w:tr w14:paraId="2057C4BB">
        <w:tblPrEx>
          <w:tblCellMar>
            <w:top w:w="0" w:type="dxa"/>
            <w:left w:w="0" w:type="dxa"/>
            <w:bottom w:w="0" w:type="dxa"/>
            <w:right w:w="0" w:type="dxa"/>
          </w:tblCellMar>
        </w:tblPrEx>
        <w:trPr>
          <w:trHeight w:val="72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14:paraId="03405F6F">
            <w:pPr>
              <w:widowControl/>
              <w:jc w:val="center"/>
              <w:rPr>
                <w:rFonts w:ascii="黑体" w:hAnsi="黑体" w:eastAsia="黑体"/>
                <w:sz w:val="28"/>
                <w:szCs w:val="28"/>
              </w:rPr>
            </w:pPr>
            <w:r>
              <w:rPr>
                <w:rFonts w:hint="eastAsia" w:ascii="黑体" w:hAnsi="黑体" w:eastAsia="黑体" w:cs="宋体"/>
                <w:kern w:val="0"/>
                <w:sz w:val="28"/>
                <w:szCs w:val="28"/>
                <w:lang w:bidi="ar"/>
              </w:rPr>
              <w:t>第二十条第（六）项</w:t>
            </w:r>
          </w:p>
        </w:tc>
      </w:tr>
      <w:tr w14:paraId="0C846A29">
        <w:tblPrEx>
          <w:tblCellMar>
            <w:top w:w="0" w:type="dxa"/>
            <w:left w:w="0" w:type="dxa"/>
            <w:bottom w:w="0" w:type="dxa"/>
            <w:right w:w="0" w:type="dxa"/>
          </w:tblCellMar>
        </w:tblPrEx>
        <w:trPr>
          <w:trHeight w:val="72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5D08B5CE">
            <w:pPr>
              <w:widowControl/>
              <w:jc w:val="center"/>
              <w:rPr>
                <w:szCs w:val="21"/>
              </w:rPr>
            </w:pPr>
            <w:r>
              <w:rPr>
                <w:rFonts w:hint="eastAsia" w:ascii="宋体" w:hAnsi="宋体" w:eastAsia="宋体" w:cs="宋体"/>
                <w:kern w:val="0"/>
                <w:szCs w:val="21"/>
                <w:lang w:bidi="ar"/>
              </w:rPr>
              <w:t>信息内容</w:t>
            </w:r>
          </w:p>
        </w:tc>
        <w:tc>
          <w:tcPr>
            <w:tcW w:w="7305" w:type="dxa"/>
            <w:gridSpan w:val="3"/>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00CD46BD">
            <w:pPr>
              <w:widowControl/>
              <w:jc w:val="center"/>
              <w:rPr>
                <w:szCs w:val="21"/>
              </w:rPr>
            </w:pPr>
            <w:r>
              <w:rPr>
                <w:rFonts w:hint="eastAsia" w:ascii="宋体" w:hAnsi="宋体" w:eastAsia="宋体" w:cs="宋体"/>
                <w:kern w:val="0"/>
                <w:szCs w:val="21"/>
                <w:lang w:bidi="ar"/>
              </w:rPr>
              <w:t>本年处理决定数量</w:t>
            </w:r>
          </w:p>
        </w:tc>
      </w:tr>
      <w:tr w14:paraId="633FE69B">
        <w:tblPrEx>
          <w:tblCellMar>
            <w:top w:w="0" w:type="dxa"/>
            <w:left w:w="0" w:type="dxa"/>
            <w:bottom w:w="0" w:type="dxa"/>
            <w:right w:w="0" w:type="dxa"/>
          </w:tblCellMar>
        </w:tblPrEx>
        <w:trPr>
          <w:trHeight w:val="72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6BF27B17">
            <w:pPr>
              <w:widowControl/>
              <w:jc w:val="center"/>
              <w:rPr>
                <w:szCs w:val="21"/>
              </w:rPr>
            </w:pPr>
            <w:r>
              <w:rPr>
                <w:rFonts w:hint="eastAsia" w:ascii="宋体" w:hAnsi="宋体" w:eastAsia="宋体" w:cs="宋体"/>
                <w:kern w:val="0"/>
                <w:szCs w:val="21"/>
                <w:lang w:bidi="ar"/>
              </w:rPr>
              <w:t>行政处罚</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14:paraId="04471DF7">
            <w:pPr>
              <w:widowControl/>
              <w:jc w:val="center"/>
              <w:rPr>
                <w:rFonts w:hint="default" w:eastAsiaTheme="minorEastAsia"/>
                <w:szCs w:val="21"/>
                <w:lang w:val="en-US" w:eastAsia="zh-CN"/>
              </w:rPr>
            </w:pPr>
            <w:bookmarkStart w:id="0" w:name="_GoBack"/>
            <w:bookmarkEnd w:id="0"/>
            <w:r>
              <w:rPr>
                <w:rFonts w:hint="eastAsia"/>
                <w:szCs w:val="21"/>
                <w:lang w:val="en-US" w:eastAsia="zh-CN"/>
              </w:rPr>
              <w:t>13</w:t>
            </w:r>
          </w:p>
        </w:tc>
      </w:tr>
      <w:tr w14:paraId="06B917A1">
        <w:tblPrEx>
          <w:tblCellMar>
            <w:top w:w="0" w:type="dxa"/>
            <w:left w:w="0" w:type="dxa"/>
            <w:bottom w:w="0" w:type="dxa"/>
            <w:right w:w="0" w:type="dxa"/>
          </w:tblCellMar>
        </w:tblPrEx>
        <w:trPr>
          <w:trHeight w:val="72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41B3382A">
            <w:pPr>
              <w:widowControl/>
              <w:jc w:val="center"/>
              <w:rPr>
                <w:szCs w:val="21"/>
              </w:rPr>
            </w:pPr>
            <w:r>
              <w:rPr>
                <w:rFonts w:hint="eastAsia" w:ascii="宋体" w:hAnsi="宋体" w:eastAsia="宋体" w:cs="宋体"/>
                <w:kern w:val="0"/>
                <w:szCs w:val="21"/>
                <w:lang w:bidi="ar"/>
              </w:rPr>
              <w:t>行政强制</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14:paraId="34506DA4">
            <w:pPr>
              <w:widowControl/>
              <w:jc w:val="center"/>
              <w:rPr>
                <w:rFonts w:hint="eastAsia" w:eastAsiaTheme="minorEastAsia"/>
                <w:szCs w:val="21"/>
                <w:lang w:val="en-US" w:eastAsia="zh-CN"/>
              </w:rPr>
            </w:pPr>
            <w:r>
              <w:rPr>
                <w:rFonts w:hint="eastAsia"/>
                <w:szCs w:val="21"/>
                <w:lang w:val="en-US" w:eastAsia="zh-CN"/>
              </w:rPr>
              <w:t>0</w:t>
            </w:r>
          </w:p>
        </w:tc>
      </w:tr>
      <w:tr w14:paraId="672D6CD8">
        <w:tblPrEx>
          <w:tblCellMar>
            <w:top w:w="0" w:type="dxa"/>
            <w:left w:w="0" w:type="dxa"/>
            <w:bottom w:w="0" w:type="dxa"/>
            <w:right w:w="0" w:type="dxa"/>
          </w:tblCellMar>
        </w:tblPrEx>
        <w:trPr>
          <w:trHeight w:val="72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14:paraId="6BC42E8C">
            <w:pPr>
              <w:widowControl/>
              <w:jc w:val="center"/>
              <w:rPr>
                <w:rFonts w:ascii="黑体" w:hAnsi="黑体" w:eastAsia="黑体"/>
                <w:sz w:val="28"/>
                <w:szCs w:val="28"/>
              </w:rPr>
            </w:pPr>
            <w:r>
              <w:rPr>
                <w:rFonts w:hint="eastAsia" w:ascii="黑体" w:hAnsi="黑体" w:eastAsia="黑体" w:cs="宋体"/>
                <w:kern w:val="0"/>
                <w:sz w:val="28"/>
                <w:szCs w:val="28"/>
                <w:lang w:bidi="ar"/>
              </w:rPr>
              <w:t>第二十条第（八）项</w:t>
            </w:r>
          </w:p>
        </w:tc>
      </w:tr>
      <w:tr w14:paraId="17C8588C">
        <w:tblPrEx>
          <w:tblCellMar>
            <w:top w:w="0" w:type="dxa"/>
            <w:left w:w="0" w:type="dxa"/>
            <w:bottom w:w="0" w:type="dxa"/>
            <w:right w:w="0" w:type="dxa"/>
          </w:tblCellMar>
        </w:tblPrEx>
        <w:trPr>
          <w:trHeight w:val="72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519B3440">
            <w:pPr>
              <w:widowControl/>
              <w:jc w:val="center"/>
              <w:rPr>
                <w:szCs w:val="21"/>
              </w:rPr>
            </w:pPr>
            <w:r>
              <w:rPr>
                <w:rFonts w:hint="eastAsia" w:ascii="宋体" w:hAnsi="宋体" w:eastAsia="宋体" w:cs="宋体"/>
                <w:kern w:val="0"/>
                <w:szCs w:val="21"/>
                <w:lang w:bidi="ar"/>
              </w:rPr>
              <w:t>信息内容</w:t>
            </w:r>
          </w:p>
        </w:tc>
        <w:tc>
          <w:tcPr>
            <w:tcW w:w="7305" w:type="dxa"/>
            <w:gridSpan w:val="3"/>
            <w:tcBorders>
              <w:top w:val="nil"/>
              <w:left w:val="nil"/>
              <w:bottom w:val="single" w:color="auto" w:sz="8" w:space="0"/>
              <w:right w:val="single" w:color="000000" w:sz="8" w:space="0"/>
            </w:tcBorders>
            <w:shd w:val="clear" w:color="auto" w:fill="auto"/>
            <w:tcMar>
              <w:left w:w="57" w:type="dxa"/>
              <w:right w:w="57" w:type="dxa"/>
            </w:tcMar>
            <w:vAlign w:val="center"/>
          </w:tcPr>
          <w:p w14:paraId="7478E456">
            <w:pPr>
              <w:widowControl/>
              <w:jc w:val="center"/>
              <w:rPr>
                <w:szCs w:val="21"/>
              </w:rPr>
            </w:pPr>
            <w:r>
              <w:rPr>
                <w:rFonts w:hint="eastAsia" w:ascii="宋体" w:hAnsi="宋体" w:eastAsia="宋体" w:cs="宋体"/>
                <w:kern w:val="0"/>
                <w:szCs w:val="21"/>
                <w:lang w:bidi="ar"/>
              </w:rPr>
              <w:t>本年收费金额（单位：万元）</w:t>
            </w:r>
          </w:p>
        </w:tc>
      </w:tr>
      <w:tr w14:paraId="772240C9">
        <w:tblPrEx>
          <w:tblCellMar>
            <w:top w:w="0" w:type="dxa"/>
            <w:left w:w="0" w:type="dxa"/>
            <w:bottom w:w="0" w:type="dxa"/>
            <w:right w:w="0" w:type="dxa"/>
          </w:tblCellMar>
        </w:tblPrEx>
        <w:trPr>
          <w:trHeight w:val="72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5EF11623">
            <w:pPr>
              <w:widowControl/>
              <w:jc w:val="center"/>
              <w:rPr>
                <w:szCs w:val="21"/>
              </w:rPr>
            </w:pPr>
            <w:r>
              <w:rPr>
                <w:rFonts w:hint="eastAsia" w:ascii="宋体" w:hAnsi="宋体" w:eastAsia="宋体" w:cs="宋体"/>
                <w:kern w:val="0"/>
                <w:szCs w:val="21"/>
                <w:lang w:bidi="ar"/>
              </w:rPr>
              <w:t>行政事业性收费</w:t>
            </w:r>
          </w:p>
        </w:tc>
        <w:tc>
          <w:tcPr>
            <w:tcW w:w="7305" w:type="dxa"/>
            <w:gridSpan w:val="3"/>
            <w:tcBorders>
              <w:top w:val="nil"/>
              <w:left w:val="nil"/>
              <w:bottom w:val="single" w:color="auto" w:sz="8" w:space="0"/>
              <w:right w:val="single" w:color="000000" w:sz="8" w:space="0"/>
            </w:tcBorders>
            <w:shd w:val="clear" w:color="auto" w:fill="auto"/>
            <w:tcMar>
              <w:left w:w="57" w:type="dxa"/>
              <w:right w:w="57" w:type="dxa"/>
            </w:tcMar>
            <w:vAlign w:val="center"/>
          </w:tcPr>
          <w:p w14:paraId="043D6FD5">
            <w:pPr>
              <w:jc w:val="center"/>
              <w:rPr>
                <w:rFonts w:hint="eastAsia" w:ascii="宋体" w:eastAsiaTheme="minorEastAsia"/>
                <w:szCs w:val="21"/>
                <w:lang w:val="en-US" w:eastAsia="zh-CN"/>
              </w:rPr>
            </w:pPr>
            <w:r>
              <w:rPr>
                <w:rFonts w:hint="eastAsia" w:ascii="宋体"/>
                <w:szCs w:val="21"/>
                <w:lang w:val="en-US" w:eastAsia="zh-CN"/>
              </w:rPr>
              <w:t>0</w:t>
            </w:r>
          </w:p>
        </w:tc>
      </w:tr>
    </w:tbl>
    <w:p w14:paraId="3207095E">
      <w:pPr>
        <w:widowControl/>
        <w:jc w:val="left"/>
      </w:pPr>
    </w:p>
    <w:p w14:paraId="25358661">
      <w:pPr>
        <w:pStyle w:val="7"/>
        <w:widowControl/>
        <w:shd w:val="clear" w:color="auto" w:fill="FFFFFF"/>
        <w:spacing w:before="0" w:beforeAutospacing="0" w:after="0" w:afterAutospacing="0"/>
        <w:jc w:val="both"/>
        <w:rPr>
          <w:rFonts w:ascii="黑体" w:hAnsi="黑体" w:eastAsia="黑体" w:cs="宋体"/>
          <w:sz w:val="28"/>
          <w:szCs w:val="28"/>
        </w:rPr>
      </w:pPr>
      <w:r>
        <w:rPr>
          <w:rFonts w:hint="eastAsia" w:ascii="黑体" w:hAnsi="黑体" w:eastAsia="黑体" w:cs="宋体"/>
          <w:bCs/>
          <w:sz w:val="28"/>
          <w:szCs w:val="28"/>
          <w:shd w:val="clear" w:color="auto" w:fill="FFFFFF"/>
        </w:rPr>
        <w:t>三、收到和处理政府信息公开申请情况</w:t>
      </w:r>
    </w:p>
    <w:tbl>
      <w:tblPr>
        <w:tblStyle w:val="8"/>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769"/>
        <w:gridCol w:w="943"/>
        <w:gridCol w:w="3220"/>
        <w:gridCol w:w="688"/>
        <w:gridCol w:w="688"/>
        <w:gridCol w:w="688"/>
        <w:gridCol w:w="688"/>
        <w:gridCol w:w="688"/>
        <w:gridCol w:w="688"/>
        <w:gridCol w:w="688"/>
      </w:tblGrid>
      <w:tr w14:paraId="13B32E7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2" w:type="dxa"/>
            <w:gridSpan w:val="3"/>
            <w:vMerge w:val="restart"/>
            <w:tcBorders>
              <w:top w:val="single" w:color="auto" w:sz="8" w:space="0"/>
              <w:left w:val="single" w:color="auto" w:sz="8" w:space="0"/>
              <w:bottom w:val="outset" w:color="auto" w:sz="8" w:space="0"/>
              <w:right w:val="single" w:color="auto" w:sz="8" w:space="0"/>
            </w:tcBorders>
            <w:shd w:val="clear" w:color="auto" w:fill="auto"/>
            <w:tcMar>
              <w:left w:w="108" w:type="dxa"/>
              <w:right w:w="108" w:type="dxa"/>
            </w:tcMar>
            <w:vAlign w:val="center"/>
          </w:tcPr>
          <w:p w14:paraId="326568F1">
            <w:pPr>
              <w:widowControl/>
              <w:spacing w:line="300" w:lineRule="exact"/>
              <w:jc w:val="left"/>
            </w:pPr>
            <w:r>
              <w:rPr>
                <w:rFonts w:hint="eastAsia" w:ascii="楷体" w:hAnsi="楷体" w:eastAsia="楷体" w:cs="楷体"/>
                <w:kern w:val="0"/>
                <w:sz w:val="20"/>
                <w:szCs w:val="20"/>
                <w:lang w:bidi="ar"/>
              </w:rPr>
              <w:t>（本列数据的勾稽关系为：第一项加第二项之和，等于第三项加第四项之和）</w:t>
            </w:r>
          </w:p>
        </w:tc>
        <w:tc>
          <w:tcPr>
            <w:tcW w:w="4816" w:type="dxa"/>
            <w:gridSpan w:val="7"/>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54614DEB">
            <w:pPr>
              <w:widowControl/>
              <w:spacing w:line="300" w:lineRule="exact"/>
              <w:jc w:val="center"/>
            </w:pPr>
            <w:r>
              <w:rPr>
                <w:rFonts w:hint="eastAsia" w:ascii="宋体" w:hAnsi="宋体" w:eastAsia="宋体" w:cs="宋体"/>
                <w:kern w:val="0"/>
                <w:sz w:val="20"/>
                <w:szCs w:val="20"/>
                <w:lang w:bidi="ar"/>
              </w:rPr>
              <w:t>申请人情况</w:t>
            </w:r>
          </w:p>
        </w:tc>
      </w:tr>
      <w:tr w14:paraId="6FF3605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2" w:type="dxa"/>
            <w:gridSpan w:val="3"/>
            <w:vMerge w:val="continue"/>
            <w:tcBorders>
              <w:top w:val="single" w:color="auto" w:sz="8" w:space="0"/>
              <w:left w:val="single" w:color="auto" w:sz="8" w:space="0"/>
              <w:bottom w:val="outset" w:color="auto" w:sz="8" w:space="0"/>
              <w:right w:val="single" w:color="auto" w:sz="8" w:space="0"/>
            </w:tcBorders>
            <w:shd w:val="clear" w:color="auto" w:fill="auto"/>
            <w:tcMar>
              <w:left w:w="108" w:type="dxa"/>
              <w:right w:w="108" w:type="dxa"/>
            </w:tcMar>
            <w:vAlign w:val="center"/>
          </w:tcPr>
          <w:p w14:paraId="06D43760">
            <w:pPr>
              <w:spacing w:line="300" w:lineRule="exact"/>
              <w:rPr>
                <w:rFonts w:ascii="宋体"/>
                <w:sz w:val="24"/>
              </w:rPr>
            </w:pPr>
          </w:p>
        </w:tc>
        <w:tc>
          <w:tcPr>
            <w:tcW w:w="688" w:type="dxa"/>
            <w:vMerge w:val="restart"/>
            <w:tcBorders>
              <w:top w:val="nil"/>
              <w:left w:val="nil"/>
              <w:bottom w:val="single" w:color="auto" w:sz="8" w:space="0"/>
              <w:right w:val="single" w:color="auto" w:sz="8" w:space="0"/>
            </w:tcBorders>
            <w:shd w:val="clear" w:color="auto" w:fill="auto"/>
            <w:tcMar>
              <w:left w:w="57" w:type="dxa"/>
              <w:right w:w="57" w:type="dxa"/>
            </w:tcMar>
            <w:vAlign w:val="center"/>
          </w:tcPr>
          <w:p w14:paraId="3B1AD31A">
            <w:pPr>
              <w:widowControl/>
              <w:spacing w:line="300" w:lineRule="exact"/>
              <w:jc w:val="center"/>
            </w:pPr>
            <w:r>
              <w:rPr>
                <w:rFonts w:hint="eastAsia" w:ascii="宋体" w:hAnsi="宋体" w:eastAsia="宋体" w:cs="宋体"/>
                <w:kern w:val="0"/>
                <w:sz w:val="20"/>
                <w:szCs w:val="20"/>
                <w:lang w:bidi="ar"/>
              </w:rPr>
              <w:t>自然人</w:t>
            </w:r>
          </w:p>
        </w:tc>
        <w:tc>
          <w:tcPr>
            <w:tcW w:w="3440" w:type="dxa"/>
            <w:gridSpan w:val="5"/>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04D71E0C">
            <w:pPr>
              <w:widowControl/>
              <w:spacing w:line="300" w:lineRule="exact"/>
              <w:jc w:val="center"/>
            </w:pPr>
            <w:r>
              <w:rPr>
                <w:rFonts w:hint="eastAsia" w:ascii="宋体" w:hAnsi="宋体" w:eastAsia="宋体" w:cs="宋体"/>
                <w:kern w:val="0"/>
                <w:sz w:val="20"/>
                <w:szCs w:val="20"/>
                <w:lang w:bidi="ar"/>
              </w:rPr>
              <w:t>法人或其他组织</w:t>
            </w:r>
          </w:p>
        </w:tc>
        <w:tc>
          <w:tcPr>
            <w:tcW w:w="688" w:type="dxa"/>
            <w:vMerge w:val="restart"/>
            <w:tcBorders>
              <w:top w:val="single" w:color="auto" w:sz="8" w:space="0"/>
              <w:left w:val="nil"/>
              <w:bottom w:val="outset" w:color="auto" w:sz="8" w:space="0"/>
              <w:right w:val="single" w:color="auto" w:sz="8" w:space="0"/>
            </w:tcBorders>
            <w:shd w:val="clear" w:color="auto" w:fill="auto"/>
            <w:tcMar>
              <w:left w:w="57" w:type="dxa"/>
              <w:right w:w="57" w:type="dxa"/>
            </w:tcMar>
            <w:vAlign w:val="center"/>
          </w:tcPr>
          <w:p w14:paraId="350772C4">
            <w:pPr>
              <w:widowControl/>
              <w:spacing w:line="300" w:lineRule="exact"/>
              <w:jc w:val="center"/>
            </w:pPr>
            <w:r>
              <w:rPr>
                <w:rFonts w:hint="eastAsia" w:ascii="宋体" w:hAnsi="宋体" w:eastAsia="宋体" w:cs="宋体"/>
                <w:kern w:val="0"/>
                <w:sz w:val="20"/>
                <w:szCs w:val="20"/>
                <w:lang w:bidi="ar"/>
              </w:rPr>
              <w:t>总计</w:t>
            </w:r>
          </w:p>
        </w:tc>
      </w:tr>
      <w:tr w14:paraId="7236085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2" w:type="dxa"/>
            <w:gridSpan w:val="3"/>
            <w:vMerge w:val="continue"/>
            <w:tcBorders>
              <w:top w:val="single" w:color="auto" w:sz="8" w:space="0"/>
              <w:left w:val="single" w:color="auto" w:sz="8" w:space="0"/>
              <w:bottom w:val="outset" w:color="auto" w:sz="8" w:space="0"/>
              <w:right w:val="single" w:color="auto" w:sz="8" w:space="0"/>
            </w:tcBorders>
            <w:shd w:val="clear" w:color="auto" w:fill="auto"/>
            <w:tcMar>
              <w:left w:w="108" w:type="dxa"/>
              <w:right w:w="108" w:type="dxa"/>
            </w:tcMar>
            <w:vAlign w:val="center"/>
          </w:tcPr>
          <w:p w14:paraId="6F65308A">
            <w:pPr>
              <w:spacing w:line="300" w:lineRule="exact"/>
              <w:rPr>
                <w:rFonts w:ascii="宋体"/>
                <w:sz w:val="24"/>
              </w:rPr>
            </w:pPr>
          </w:p>
        </w:tc>
        <w:tc>
          <w:tcPr>
            <w:tcW w:w="688" w:type="dxa"/>
            <w:vMerge w:val="continue"/>
            <w:tcBorders>
              <w:top w:val="nil"/>
              <w:left w:val="nil"/>
              <w:bottom w:val="single" w:color="auto" w:sz="8" w:space="0"/>
              <w:right w:val="single" w:color="auto" w:sz="8" w:space="0"/>
            </w:tcBorders>
            <w:shd w:val="clear" w:color="auto" w:fill="auto"/>
            <w:tcMar>
              <w:left w:w="57" w:type="dxa"/>
              <w:right w:w="57" w:type="dxa"/>
            </w:tcMar>
            <w:vAlign w:val="center"/>
          </w:tcPr>
          <w:p w14:paraId="0A8BFB6A">
            <w:pPr>
              <w:spacing w:line="300" w:lineRule="exact"/>
              <w:rPr>
                <w:rFonts w:ascii="宋体"/>
                <w:sz w:val="24"/>
              </w:rPr>
            </w:pP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17FA6947">
            <w:pPr>
              <w:widowControl/>
              <w:spacing w:line="300" w:lineRule="exact"/>
              <w:jc w:val="center"/>
            </w:pPr>
            <w:r>
              <w:rPr>
                <w:rFonts w:hint="eastAsia" w:ascii="宋体" w:hAnsi="宋体" w:eastAsia="宋体" w:cs="宋体"/>
                <w:kern w:val="0"/>
                <w:sz w:val="20"/>
                <w:szCs w:val="20"/>
                <w:lang w:bidi="ar"/>
              </w:rPr>
              <w:t>商业</w:t>
            </w:r>
          </w:p>
          <w:p w14:paraId="6E929C6F">
            <w:pPr>
              <w:widowControl/>
              <w:spacing w:line="300" w:lineRule="exact"/>
              <w:jc w:val="center"/>
            </w:pPr>
            <w:r>
              <w:rPr>
                <w:rFonts w:hint="eastAsia" w:ascii="宋体" w:hAnsi="宋体" w:eastAsia="宋体" w:cs="宋体"/>
                <w:kern w:val="0"/>
                <w:sz w:val="20"/>
                <w:szCs w:val="20"/>
                <w:lang w:bidi="ar"/>
              </w:rPr>
              <w:t>企业</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4A9BC2AC">
            <w:pPr>
              <w:widowControl/>
              <w:spacing w:line="300" w:lineRule="exact"/>
              <w:jc w:val="center"/>
            </w:pPr>
            <w:r>
              <w:rPr>
                <w:rFonts w:hint="eastAsia" w:ascii="宋体" w:hAnsi="宋体" w:eastAsia="宋体" w:cs="宋体"/>
                <w:kern w:val="0"/>
                <w:sz w:val="20"/>
                <w:szCs w:val="20"/>
                <w:lang w:bidi="ar"/>
              </w:rPr>
              <w:t>科研</w:t>
            </w:r>
          </w:p>
          <w:p w14:paraId="69681D79">
            <w:pPr>
              <w:widowControl/>
              <w:spacing w:line="300" w:lineRule="exact"/>
              <w:jc w:val="center"/>
            </w:pPr>
            <w:r>
              <w:rPr>
                <w:rFonts w:hint="eastAsia" w:ascii="宋体" w:hAnsi="宋体" w:eastAsia="宋体" w:cs="宋体"/>
                <w:kern w:val="0"/>
                <w:sz w:val="20"/>
                <w:szCs w:val="20"/>
                <w:lang w:bidi="ar"/>
              </w:rPr>
              <w:t>机构</w:t>
            </w:r>
          </w:p>
        </w:tc>
        <w:tc>
          <w:tcPr>
            <w:tcW w:w="688"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5B963B29">
            <w:pPr>
              <w:widowControl/>
              <w:spacing w:line="300" w:lineRule="exact"/>
              <w:jc w:val="center"/>
            </w:pPr>
            <w:r>
              <w:rPr>
                <w:rFonts w:hint="eastAsia" w:ascii="宋体" w:hAnsi="宋体" w:eastAsia="宋体" w:cs="宋体"/>
                <w:kern w:val="0"/>
                <w:sz w:val="20"/>
                <w:szCs w:val="20"/>
                <w:lang w:bidi="ar"/>
              </w:rPr>
              <w:t>社会公益组织</w:t>
            </w:r>
          </w:p>
        </w:tc>
        <w:tc>
          <w:tcPr>
            <w:tcW w:w="688"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3B1E56E0">
            <w:pPr>
              <w:widowControl/>
              <w:spacing w:line="300" w:lineRule="exact"/>
              <w:jc w:val="center"/>
            </w:pPr>
            <w:r>
              <w:rPr>
                <w:rFonts w:hint="eastAsia" w:ascii="宋体" w:hAnsi="宋体" w:eastAsia="宋体" w:cs="宋体"/>
                <w:kern w:val="0"/>
                <w:sz w:val="20"/>
                <w:szCs w:val="20"/>
                <w:lang w:bidi="ar"/>
              </w:rPr>
              <w:t>法律服务机构</w:t>
            </w:r>
          </w:p>
        </w:tc>
        <w:tc>
          <w:tcPr>
            <w:tcW w:w="688"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6E9F9151">
            <w:pPr>
              <w:widowControl/>
              <w:spacing w:line="300" w:lineRule="exact"/>
              <w:jc w:val="center"/>
            </w:pPr>
            <w:r>
              <w:rPr>
                <w:rFonts w:hint="eastAsia" w:ascii="宋体" w:hAnsi="宋体" w:eastAsia="宋体" w:cs="宋体"/>
                <w:kern w:val="0"/>
                <w:sz w:val="20"/>
                <w:szCs w:val="20"/>
                <w:lang w:bidi="ar"/>
              </w:rPr>
              <w:t>其他</w:t>
            </w:r>
          </w:p>
        </w:tc>
        <w:tc>
          <w:tcPr>
            <w:tcW w:w="688" w:type="dxa"/>
            <w:vMerge w:val="continue"/>
            <w:tcBorders>
              <w:top w:val="single" w:color="auto" w:sz="8" w:space="0"/>
              <w:left w:val="nil"/>
              <w:bottom w:val="outset" w:color="auto" w:sz="8" w:space="0"/>
              <w:right w:val="single" w:color="auto" w:sz="8" w:space="0"/>
            </w:tcBorders>
            <w:shd w:val="clear" w:color="auto" w:fill="auto"/>
            <w:tcMar>
              <w:left w:w="57" w:type="dxa"/>
              <w:right w:w="57" w:type="dxa"/>
            </w:tcMar>
            <w:vAlign w:val="center"/>
          </w:tcPr>
          <w:p w14:paraId="42663C0B">
            <w:pPr>
              <w:spacing w:line="300" w:lineRule="exact"/>
              <w:rPr>
                <w:rFonts w:ascii="宋体"/>
                <w:sz w:val="24"/>
              </w:rPr>
            </w:pPr>
          </w:p>
        </w:tc>
      </w:tr>
      <w:tr w14:paraId="0A78BD5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15" w:hRule="atLeast"/>
          <w:jc w:val="center"/>
        </w:trPr>
        <w:tc>
          <w:tcPr>
            <w:tcW w:w="4932"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3F1F0138">
            <w:pPr>
              <w:widowControl/>
              <w:spacing w:line="300" w:lineRule="exact"/>
              <w:jc w:val="left"/>
              <w:rPr>
                <w:rFonts w:ascii="黑体" w:hAnsi="黑体" w:eastAsia="黑体"/>
                <w:szCs w:val="21"/>
              </w:rPr>
            </w:pPr>
            <w:r>
              <w:rPr>
                <w:rFonts w:hint="eastAsia" w:ascii="黑体" w:hAnsi="黑体" w:eastAsia="黑体" w:cs="宋体"/>
                <w:kern w:val="0"/>
                <w:szCs w:val="21"/>
                <w:lang w:bidi="ar"/>
              </w:rPr>
              <w:t>一、本年新收政府信息公开申请数量</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23A99554">
            <w:pPr>
              <w:widowControl/>
              <w:spacing w:line="300" w:lineRule="exact"/>
              <w:jc w:val="center"/>
              <w:rPr>
                <w:rFonts w:hint="eastAsia" w:eastAsiaTheme="minorEastAsia"/>
                <w:lang w:eastAsia="zh-CN"/>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208FE061">
            <w:pPr>
              <w:widowControl/>
              <w:spacing w:line="300" w:lineRule="exact"/>
              <w:jc w:val="center"/>
              <w:rPr>
                <w:rFonts w:hint="eastAsia" w:eastAsiaTheme="minorEastAsia"/>
                <w:lang w:val="en-US" w:eastAsia="zh-CN"/>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01C94E14">
            <w:pPr>
              <w:widowControl/>
              <w:spacing w:line="300" w:lineRule="exact"/>
              <w:jc w:val="center"/>
              <w:rPr>
                <w:rFonts w:hint="eastAsia" w:eastAsiaTheme="minorEastAsia"/>
                <w:lang w:eastAsia="zh-CN"/>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4A457FBB">
            <w:pPr>
              <w:widowControl/>
              <w:spacing w:line="300" w:lineRule="exact"/>
              <w:jc w:val="center"/>
              <w:rPr>
                <w:rFonts w:hint="eastAsia" w:eastAsiaTheme="minorEastAsia"/>
                <w:lang w:eastAsia="zh-CN"/>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030A480C">
            <w:pPr>
              <w:widowControl/>
              <w:spacing w:line="300" w:lineRule="exact"/>
              <w:jc w:val="center"/>
              <w:rPr>
                <w:rFonts w:hint="eastAsia" w:eastAsiaTheme="minorEastAsia"/>
                <w:lang w:eastAsia="zh-CN"/>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4C26CAD7">
            <w:pPr>
              <w:widowControl/>
              <w:spacing w:line="300" w:lineRule="exact"/>
              <w:jc w:val="center"/>
              <w:rPr>
                <w:rFonts w:hint="eastAsia" w:eastAsiaTheme="minorEastAsia"/>
                <w:lang w:eastAsia="zh-CN"/>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060AA9C6">
            <w:pPr>
              <w:widowControl/>
              <w:spacing w:line="300" w:lineRule="exact"/>
              <w:jc w:val="center"/>
              <w:rPr>
                <w:rFonts w:hint="eastAsia" w:eastAsiaTheme="minorEastAsia"/>
                <w:lang w:eastAsia="zh-CN"/>
              </w:rPr>
            </w:pPr>
            <w:r>
              <w:rPr>
                <w:rFonts w:hint="eastAsia" w:ascii="Calibri" w:hAnsi="Calibri" w:cs="Calibri"/>
                <w:kern w:val="0"/>
                <w:sz w:val="20"/>
                <w:szCs w:val="20"/>
                <w:lang w:val="en-US" w:eastAsia="zh-CN" w:bidi="ar"/>
              </w:rPr>
              <w:t>0</w:t>
            </w:r>
          </w:p>
        </w:tc>
      </w:tr>
      <w:tr w14:paraId="2850A7E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15" w:hRule="atLeast"/>
          <w:jc w:val="center"/>
        </w:trPr>
        <w:tc>
          <w:tcPr>
            <w:tcW w:w="4932"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051ABAE1">
            <w:pPr>
              <w:widowControl/>
              <w:spacing w:line="300" w:lineRule="exact"/>
              <w:jc w:val="left"/>
              <w:rPr>
                <w:rFonts w:ascii="黑体" w:hAnsi="黑体" w:eastAsia="黑体"/>
                <w:szCs w:val="21"/>
              </w:rPr>
            </w:pPr>
            <w:r>
              <w:rPr>
                <w:rFonts w:hint="eastAsia" w:ascii="黑体" w:hAnsi="黑体" w:eastAsia="黑体" w:cs="宋体"/>
                <w:kern w:val="0"/>
                <w:szCs w:val="21"/>
                <w:lang w:bidi="ar"/>
              </w:rPr>
              <w:t>二、上年结转政府信息公开申请数量</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3C9CD011">
            <w:pPr>
              <w:widowControl/>
              <w:spacing w:line="30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4091F068">
            <w:pPr>
              <w:widowControl/>
              <w:spacing w:line="30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319EFBB8">
            <w:pPr>
              <w:widowControl/>
              <w:spacing w:line="30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423F2C1A">
            <w:pPr>
              <w:widowControl/>
              <w:spacing w:line="30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423DFB1F">
            <w:pPr>
              <w:widowControl/>
              <w:spacing w:line="30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186EC2F2">
            <w:pPr>
              <w:widowControl/>
              <w:spacing w:line="30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5DDD8FF2">
            <w:pPr>
              <w:widowControl/>
              <w:spacing w:line="300" w:lineRule="exact"/>
              <w:jc w:val="center"/>
            </w:pPr>
            <w:r>
              <w:rPr>
                <w:rFonts w:hint="eastAsia" w:ascii="Calibri" w:hAnsi="Calibri" w:cs="Calibri"/>
                <w:kern w:val="0"/>
                <w:sz w:val="20"/>
                <w:szCs w:val="20"/>
                <w:lang w:val="en-US" w:eastAsia="zh-CN" w:bidi="ar"/>
              </w:rPr>
              <w:t>0</w:t>
            </w:r>
          </w:p>
        </w:tc>
      </w:tr>
      <w:tr w14:paraId="37E788F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restart"/>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4F275386">
            <w:pPr>
              <w:widowControl/>
              <w:spacing w:line="300" w:lineRule="exact"/>
              <w:jc w:val="left"/>
              <w:rPr>
                <w:rFonts w:ascii="黑体" w:hAnsi="黑体" w:eastAsia="黑体"/>
                <w:szCs w:val="21"/>
              </w:rPr>
            </w:pPr>
            <w:r>
              <w:rPr>
                <w:rFonts w:hint="eastAsia" w:ascii="黑体" w:hAnsi="黑体" w:eastAsia="黑体" w:cs="宋体"/>
                <w:kern w:val="0"/>
                <w:szCs w:val="21"/>
                <w:lang w:bidi="ar"/>
              </w:rPr>
              <w:t>三、本年度办理结果</w:t>
            </w:r>
          </w:p>
        </w:tc>
        <w:tc>
          <w:tcPr>
            <w:tcW w:w="4163" w:type="dxa"/>
            <w:gridSpan w:val="2"/>
            <w:tcBorders>
              <w:top w:val="nil"/>
              <w:left w:val="nil"/>
              <w:bottom w:val="single" w:color="auto" w:sz="8" w:space="0"/>
              <w:right w:val="single" w:color="auto" w:sz="8" w:space="0"/>
            </w:tcBorders>
            <w:shd w:val="clear" w:color="auto" w:fill="auto"/>
            <w:tcMar>
              <w:left w:w="57" w:type="dxa"/>
              <w:right w:w="57" w:type="dxa"/>
            </w:tcMar>
            <w:vAlign w:val="center"/>
          </w:tcPr>
          <w:p w14:paraId="2185F529">
            <w:pPr>
              <w:widowControl/>
              <w:spacing w:line="300" w:lineRule="exact"/>
              <w:jc w:val="left"/>
            </w:pPr>
            <w:r>
              <w:rPr>
                <w:rFonts w:hint="eastAsia" w:ascii="宋体" w:hAnsi="宋体" w:eastAsia="宋体" w:cs="宋体"/>
                <w:kern w:val="0"/>
                <w:sz w:val="20"/>
                <w:szCs w:val="20"/>
                <w:lang w:bidi="ar"/>
              </w:rPr>
              <w:t>（一）予以公开</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413FDC28">
            <w:pPr>
              <w:widowControl/>
              <w:spacing w:line="30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66F4585F">
            <w:pPr>
              <w:widowControl/>
              <w:spacing w:line="30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7D6D0A52">
            <w:pPr>
              <w:widowControl/>
              <w:spacing w:line="30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1ACD5B2E">
            <w:pPr>
              <w:widowControl/>
              <w:spacing w:line="30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0127F9F8">
            <w:pPr>
              <w:widowControl/>
              <w:spacing w:line="30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2B19F84C">
            <w:pPr>
              <w:widowControl/>
              <w:spacing w:line="300" w:lineRule="exact"/>
              <w:jc w:val="center"/>
            </w:pPr>
            <w:r>
              <w:rPr>
                <w:rFonts w:hint="eastAsia" w:ascii="Calibri" w:hAnsi="Calibri" w:cs="Calibri"/>
                <w:kern w:val="0"/>
                <w:sz w:val="20"/>
                <w:szCs w:val="20"/>
                <w:lang w:val="en-US" w:eastAsia="zh-CN" w:bidi="ar"/>
              </w:rPr>
              <w:t>0</w:t>
            </w:r>
          </w:p>
        </w:tc>
        <w:tc>
          <w:tcPr>
            <w:tcW w:w="688"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45B0C46F">
            <w:pPr>
              <w:widowControl/>
              <w:spacing w:line="300" w:lineRule="exact"/>
              <w:jc w:val="center"/>
            </w:pPr>
            <w:r>
              <w:rPr>
                <w:rFonts w:hint="eastAsia" w:ascii="Calibri" w:hAnsi="Calibri" w:cs="Calibri"/>
                <w:kern w:val="0"/>
                <w:sz w:val="20"/>
                <w:szCs w:val="20"/>
                <w:lang w:val="en-US" w:eastAsia="zh-CN" w:bidi="ar"/>
              </w:rPr>
              <w:t>0</w:t>
            </w:r>
          </w:p>
        </w:tc>
      </w:tr>
      <w:tr w14:paraId="7C7C349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6A912AFB">
            <w:pPr>
              <w:spacing w:line="300" w:lineRule="exact"/>
              <w:rPr>
                <w:rFonts w:ascii="宋体"/>
                <w:sz w:val="24"/>
              </w:rPr>
            </w:pPr>
          </w:p>
        </w:tc>
        <w:tc>
          <w:tcPr>
            <w:tcW w:w="4163" w:type="dxa"/>
            <w:gridSpan w:val="2"/>
            <w:tcBorders>
              <w:top w:val="nil"/>
              <w:left w:val="nil"/>
              <w:bottom w:val="single" w:color="auto" w:sz="8" w:space="0"/>
              <w:right w:val="single" w:color="auto" w:sz="8" w:space="0"/>
            </w:tcBorders>
            <w:shd w:val="clear" w:color="auto" w:fill="auto"/>
            <w:tcMar>
              <w:left w:w="57" w:type="dxa"/>
              <w:right w:w="57" w:type="dxa"/>
            </w:tcMar>
            <w:vAlign w:val="center"/>
          </w:tcPr>
          <w:p w14:paraId="3EF03021">
            <w:pPr>
              <w:widowControl/>
              <w:spacing w:line="300" w:lineRule="exact"/>
              <w:jc w:val="left"/>
            </w:pPr>
            <w:r>
              <w:rPr>
                <w:rFonts w:hint="eastAsia" w:ascii="宋体" w:hAnsi="宋体" w:eastAsia="宋体" w:cs="宋体"/>
                <w:kern w:val="0"/>
                <w:sz w:val="20"/>
                <w:szCs w:val="20"/>
                <w:lang w:bidi="ar"/>
              </w:rPr>
              <w:t>（二）部分公开</w:t>
            </w:r>
            <w:r>
              <w:rPr>
                <w:rFonts w:hint="eastAsia" w:ascii="楷体" w:hAnsi="楷体" w:eastAsia="楷体" w:cs="楷体"/>
                <w:kern w:val="0"/>
                <w:sz w:val="20"/>
                <w:szCs w:val="20"/>
                <w:lang w:bidi="ar"/>
              </w:rPr>
              <w:t>（区分处理的，只计这一情形，不计其他情形）</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13EF0598">
            <w:pPr>
              <w:widowControl/>
              <w:spacing w:line="30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7DD5597D">
            <w:pPr>
              <w:widowControl/>
              <w:spacing w:line="30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3C9FDE08">
            <w:pPr>
              <w:widowControl/>
              <w:spacing w:line="30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17AF97BD">
            <w:pPr>
              <w:widowControl/>
              <w:spacing w:line="30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664BE414">
            <w:pPr>
              <w:widowControl/>
              <w:spacing w:line="30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43DB343E">
            <w:pPr>
              <w:widowControl/>
              <w:spacing w:line="30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641633EC">
            <w:pPr>
              <w:widowControl/>
              <w:spacing w:line="300" w:lineRule="exact"/>
              <w:jc w:val="center"/>
            </w:pPr>
            <w:r>
              <w:rPr>
                <w:rFonts w:hint="eastAsia" w:ascii="Calibri" w:hAnsi="Calibri" w:cs="Calibri"/>
                <w:kern w:val="0"/>
                <w:sz w:val="20"/>
                <w:szCs w:val="20"/>
                <w:lang w:val="en-US" w:eastAsia="zh-CN" w:bidi="ar"/>
              </w:rPr>
              <w:t>0</w:t>
            </w:r>
          </w:p>
        </w:tc>
      </w:tr>
      <w:tr w14:paraId="03EC9F8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69" w:hRule="atLeast"/>
          <w:jc w:val="center"/>
        </w:trPr>
        <w:tc>
          <w:tcPr>
            <w:tcW w:w="769"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204CB2D7">
            <w:pPr>
              <w:spacing w:line="300" w:lineRule="exact"/>
              <w:rPr>
                <w:rFonts w:ascii="宋体"/>
                <w:sz w:val="24"/>
              </w:rPr>
            </w:pPr>
          </w:p>
        </w:tc>
        <w:tc>
          <w:tcPr>
            <w:tcW w:w="943" w:type="dxa"/>
            <w:vMerge w:val="restart"/>
            <w:tcBorders>
              <w:top w:val="nil"/>
              <w:left w:val="nil"/>
              <w:bottom w:val="outset" w:color="auto" w:sz="8" w:space="0"/>
              <w:right w:val="single" w:color="auto" w:sz="8" w:space="0"/>
            </w:tcBorders>
            <w:shd w:val="clear" w:color="auto" w:fill="auto"/>
            <w:tcMar>
              <w:left w:w="57" w:type="dxa"/>
              <w:right w:w="57" w:type="dxa"/>
            </w:tcMar>
            <w:vAlign w:val="center"/>
          </w:tcPr>
          <w:p w14:paraId="125CFA13">
            <w:pPr>
              <w:widowControl/>
              <w:spacing w:line="300" w:lineRule="exact"/>
              <w:jc w:val="left"/>
            </w:pPr>
            <w:r>
              <w:rPr>
                <w:rFonts w:hint="eastAsia" w:ascii="宋体" w:hAnsi="宋体" w:eastAsia="宋体" w:cs="宋体"/>
                <w:kern w:val="0"/>
                <w:sz w:val="20"/>
                <w:szCs w:val="20"/>
                <w:lang w:bidi="ar"/>
              </w:rPr>
              <w:t>（三）不予公开</w:t>
            </w:r>
          </w:p>
        </w:tc>
        <w:tc>
          <w:tcPr>
            <w:tcW w:w="3220" w:type="dxa"/>
            <w:tcBorders>
              <w:top w:val="nil"/>
              <w:left w:val="nil"/>
              <w:bottom w:val="single" w:color="auto" w:sz="8" w:space="0"/>
              <w:right w:val="single" w:color="auto" w:sz="8" w:space="0"/>
            </w:tcBorders>
            <w:shd w:val="clear" w:color="auto" w:fill="auto"/>
            <w:tcMar>
              <w:left w:w="57" w:type="dxa"/>
              <w:right w:w="57" w:type="dxa"/>
            </w:tcMar>
          </w:tcPr>
          <w:p w14:paraId="35F6C7D5">
            <w:pPr>
              <w:widowControl/>
              <w:spacing w:line="300" w:lineRule="exact"/>
              <w:jc w:val="left"/>
            </w:pPr>
            <w:r>
              <w:rPr>
                <w:rFonts w:ascii="Times New Roman" w:hAnsi="Times New Roman" w:eastAsia="宋体" w:cs="Times New Roman"/>
                <w:kern w:val="0"/>
                <w:sz w:val="20"/>
                <w:szCs w:val="20"/>
                <w:lang w:bidi="ar"/>
              </w:rPr>
              <w:t>1</w:t>
            </w:r>
            <w:r>
              <w:rPr>
                <w:rFonts w:hint="eastAsia" w:ascii="宋体" w:hAnsi="宋体" w:eastAsia="宋体" w:cs="宋体"/>
                <w:kern w:val="0"/>
                <w:sz w:val="20"/>
                <w:szCs w:val="20"/>
                <w:lang w:bidi="ar"/>
              </w:rPr>
              <w:t>.属于国家秘密</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6FC7970F">
            <w:pPr>
              <w:widowControl/>
              <w:spacing w:line="30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35376B19">
            <w:pPr>
              <w:widowControl/>
              <w:spacing w:line="30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29A2FF21">
            <w:pPr>
              <w:widowControl/>
              <w:spacing w:line="30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480FA641">
            <w:pPr>
              <w:widowControl/>
              <w:spacing w:line="30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43C16EC4">
            <w:pPr>
              <w:widowControl/>
              <w:spacing w:line="30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7FC59159">
            <w:pPr>
              <w:widowControl/>
              <w:spacing w:line="300" w:lineRule="exact"/>
              <w:jc w:val="center"/>
            </w:pPr>
            <w:r>
              <w:rPr>
                <w:rFonts w:hint="eastAsia" w:ascii="Calibri" w:hAnsi="Calibri" w:cs="Calibri"/>
                <w:kern w:val="0"/>
                <w:sz w:val="20"/>
                <w:szCs w:val="20"/>
                <w:lang w:val="en-US" w:eastAsia="zh-CN" w:bidi="ar"/>
              </w:rPr>
              <w:t>0</w:t>
            </w:r>
          </w:p>
        </w:tc>
        <w:tc>
          <w:tcPr>
            <w:tcW w:w="688"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518F3875">
            <w:pPr>
              <w:widowControl/>
              <w:spacing w:line="300" w:lineRule="exact"/>
              <w:jc w:val="center"/>
            </w:pPr>
            <w:r>
              <w:rPr>
                <w:rFonts w:hint="eastAsia" w:ascii="Calibri" w:hAnsi="Calibri" w:cs="Calibri"/>
                <w:kern w:val="0"/>
                <w:sz w:val="20"/>
                <w:szCs w:val="20"/>
                <w:lang w:val="en-US" w:eastAsia="zh-CN" w:bidi="ar"/>
              </w:rPr>
              <w:t>0</w:t>
            </w:r>
          </w:p>
        </w:tc>
      </w:tr>
      <w:tr w14:paraId="76C2728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91" w:hRule="atLeast"/>
          <w:jc w:val="center"/>
        </w:trPr>
        <w:tc>
          <w:tcPr>
            <w:tcW w:w="769"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15B22821">
            <w:pPr>
              <w:spacing w:line="300" w:lineRule="exact"/>
              <w:rPr>
                <w:rFonts w:ascii="宋体"/>
                <w:sz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29F9198F">
            <w:pPr>
              <w:spacing w:line="300" w:lineRule="exact"/>
              <w:rPr>
                <w:rFonts w:ascii="宋体"/>
                <w:sz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tcPr>
          <w:p w14:paraId="05B673B5">
            <w:pPr>
              <w:widowControl/>
              <w:spacing w:line="300" w:lineRule="exact"/>
              <w:jc w:val="left"/>
            </w:pPr>
            <w:r>
              <w:rPr>
                <w:rFonts w:ascii="Times New Roman" w:hAnsi="Times New Roman" w:eastAsia="宋体" w:cs="Times New Roman"/>
                <w:kern w:val="0"/>
                <w:sz w:val="20"/>
                <w:szCs w:val="20"/>
                <w:lang w:bidi="ar"/>
              </w:rPr>
              <w:t>2</w:t>
            </w:r>
            <w:r>
              <w:rPr>
                <w:rFonts w:hint="eastAsia" w:ascii="宋体" w:hAnsi="宋体" w:eastAsia="宋体" w:cs="宋体"/>
                <w:kern w:val="0"/>
                <w:sz w:val="20"/>
                <w:szCs w:val="20"/>
                <w:lang w:bidi="ar"/>
              </w:rPr>
              <w:t>.其他法律行政法规禁止公开</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5A2F3EE4">
            <w:pPr>
              <w:widowControl/>
              <w:spacing w:line="30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751155C4">
            <w:pPr>
              <w:widowControl/>
              <w:spacing w:line="30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2748A981">
            <w:pPr>
              <w:widowControl/>
              <w:spacing w:line="30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481BC1E5">
            <w:pPr>
              <w:widowControl/>
              <w:spacing w:line="30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2027B277">
            <w:pPr>
              <w:widowControl/>
              <w:spacing w:line="30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2C654472">
            <w:pPr>
              <w:widowControl/>
              <w:spacing w:line="30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5096F29D">
            <w:pPr>
              <w:widowControl/>
              <w:spacing w:line="300" w:lineRule="exact"/>
              <w:jc w:val="center"/>
            </w:pPr>
            <w:r>
              <w:rPr>
                <w:rFonts w:hint="eastAsia" w:ascii="Calibri" w:hAnsi="Calibri" w:cs="Calibri"/>
                <w:kern w:val="0"/>
                <w:sz w:val="20"/>
                <w:szCs w:val="20"/>
                <w:lang w:val="en-US" w:eastAsia="zh-CN" w:bidi="ar"/>
              </w:rPr>
              <w:t>0</w:t>
            </w:r>
          </w:p>
        </w:tc>
      </w:tr>
      <w:tr w14:paraId="4A989A4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11" w:hRule="atLeast"/>
          <w:jc w:val="center"/>
        </w:trPr>
        <w:tc>
          <w:tcPr>
            <w:tcW w:w="769"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28F444DA">
            <w:pPr>
              <w:spacing w:line="300" w:lineRule="exact"/>
              <w:rPr>
                <w:rFonts w:ascii="宋体"/>
                <w:sz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32FF237F">
            <w:pPr>
              <w:spacing w:line="300" w:lineRule="exact"/>
              <w:rPr>
                <w:rFonts w:ascii="宋体"/>
                <w:sz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tcPr>
          <w:p w14:paraId="1C8A067E">
            <w:pPr>
              <w:widowControl/>
              <w:spacing w:line="300" w:lineRule="exact"/>
              <w:jc w:val="left"/>
            </w:pPr>
            <w:r>
              <w:rPr>
                <w:rFonts w:ascii="Times New Roman" w:hAnsi="Times New Roman" w:eastAsia="宋体" w:cs="Times New Roman"/>
                <w:kern w:val="0"/>
                <w:sz w:val="20"/>
                <w:szCs w:val="20"/>
                <w:lang w:bidi="ar"/>
              </w:rPr>
              <w:t>3</w:t>
            </w:r>
            <w:r>
              <w:rPr>
                <w:rFonts w:hint="eastAsia" w:ascii="宋体" w:hAnsi="宋体" w:eastAsia="宋体" w:cs="宋体"/>
                <w:kern w:val="0"/>
                <w:sz w:val="20"/>
                <w:szCs w:val="20"/>
                <w:lang w:bidi="ar"/>
              </w:rPr>
              <w:t>.危及“三安全一稳定”</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0CAA1C5A">
            <w:pPr>
              <w:widowControl/>
              <w:spacing w:line="30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5A8021A7">
            <w:pPr>
              <w:widowControl/>
              <w:spacing w:line="30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04433355">
            <w:pPr>
              <w:widowControl/>
              <w:spacing w:line="30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6E5A913E">
            <w:pPr>
              <w:widowControl/>
              <w:spacing w:line="30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5B009D6B">
            <w:pPr>
              <w:widowControl/>
              <w:spacing w:line="30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1945518D">
            <w:pPr>
              <w:widowControl/>
              <w:spacing w:line="30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51DB9D27">
            <w:pPr>
              <w:widowControl/>
              <w:spacing w:line="300" w:lineRule="exact"/>
              <w:jc w:val="center"/>
            </w:pPr>
            <w:r>
              <w:rPr>
                <w:rFonts w:hint="eastAsia" w:ascii="Calibri" w:hAnsi="Calibri" w:cs="Calibri"/>
                <w:kern w:val="0"/>
                <w:sz w:val="20"/>
                <w:szCs w:val="20"/>
                <w:lang w:val="en-US" w:eastAsia="zh-CN" w:bidi="ar"/>
              </w:rPr>
              <w:t>0</w:t>
            </w:r>
          </w:p>
        </w:tc>
      </w:tr>
      <w:tr w14:paraId="4FE0900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03" w:hRule="atLeast"/>
          <w:jc w:val="center"/>
        </w:trPr>
        <w:tc>
          <w:tcPr>
            <w:tcW w:w="769"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210CE3E5">
            <w:pPr>
              <w:spacing w:line="300" w:lineRule="exact"/>
              <w:rPr>
                <w:rFonts w:ascii="宋体"/>
                <w:sz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5614EA8B">
            <w:pPr>
              <w:spacing w:line="300" w:lineRule="exact"/>
              <w:rPr>
                <w:rFonts w:ascii="宋体"/>
                <w:sz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tcPr>
          <w:p w14:paraId="3F5C638F">
            <w:pPr>
              <w:widowControl/>
              <w:spacing w:line="300" w:lineRule="exact"/>
              <w:jc w:val="left"/>
            </w:pPr>
            <w:r>
              <w:rPr>
                <w:rFonts w:ascii="Times New Roman" w:hAnsi="Times New Roman" w:eastAsia="宋体" w:cs="Times New Roman"/>
                <w:kern w:val="0"/>
                <w:sz w:val="20"/>
                <w:szCs w:val="20"/>
                <w:lang w:bidi="ar"/>
              </w:rPr>
              <w:t>4</w:t>
            </w:r>
            <w:r>
              <w:rPr>
                <w:rFonts w:hint="eastAsia" w:ascii="宋体" w:hAnsi="宋体" w:eastAsia="宋体" w:cs="宋体"/>
                <w:kern w:val="0"/>
                <w:sz w:val="20"/>
                <w:szCs w:val="20"/>
                <w:lang w:bidi="ar"/>
              </w:rPr>
              <w:t>.保护第三方合法权益</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6BC5E6DE">
            <w:pPr>
              <w:widowControl/>
              <w:spacing w:line="30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0C219A20">
            <w:pPr>
              <w:widowControl/>
              <w:spacing w:line="30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7AE1C3A6">
            <w:pPr>
              <w:widowControl/>
              <w:spacing w:line="30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01B968FE">
            <w:pPr>
              <w:widowControl/>
              <w:spacing w:line="30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34232B13">
            <w:pPr>
              <w:widowControl/>
              <w:spacing w:line="30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17B92CC1">
            <w:pPr>
              <w:widowControl/>
              <w:spacing w:line="30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0385BB6E">
            <w:pPr>
              <w:widowControl/>
              <w:spacing w:line="300" w:lineRule="exact"/>
              <w:jc w:val="center"/>
            </w:pPr>
            <w:r>
              <w:rPr>
                <w:rFonts w:hint="eastAsia" w:ascii="Calibri" w:hAnsi="Calibri" w:cs="Calibri"/>
                <w:kern w:val="0"/>
                <w:sz w:val="20"/>
                <w:szCs w:val="20"/>
                <w:lang w:val="en-US" w:eastAsia="zh-CN" w:bidi="ar"/>
              </w:rPr>
              <w:t>0</w:t>
            </w:r>
          </w:p>
        </w:tc>
      </w:tr>
      <w:tr w14:paraId="3F07977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9" w:hRule="atLeast"/>
          <w:jc w:val="center"/>
        </w:trPr>
        <w:tc>
          <w:tcPr>
            <w:tcW w:w="769"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2C05E456">
            <w:pPr>
              <w:spacing w:line="300" w:lineRule="exact"/>
              <w:rPr>
                <w:rFonts w:ascii="宋体"/>
                <w:sz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7250408B">
            <w:pPr>
              <w:spacing w:line="300" w:lineRule="exact"/>
              <w:rPr>
                <w:rFonts w:ascii="宋体"/>
                <w:sz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tcPr>
          <w:p w14:paraId="045842C3">
            <w:pPr>
              <w:widowControl/>
              <w:spacing w:line="300" w:lineRule="exact"/>
              <w:jc w:val="left"/>
            </w:pPr>
            <w:r>
              <w:rPr>
                <w:rFonts w:ascii="Times New Roman" w:hAnsi="Times New Roman" w:eastAsia="宋体" w:cs="Times New Roman"/>
                <w:kern w:val="0"/>
                <w:sz w:val="20"/>
                <w:szCs w:val="20"/>
                <w:lang w:bidi="ar"/>
              </w:rPr>
              <w:t>5</w:t>
            </w:r>
            <w:r>
              <w:rPr>
                <w:rFonts w:hint="eastAsia" w:ascii="宋体" w:hAnsi="宋体" w:eastAsia="宋体" w:cs="宋体"/>
                <w:kern w:val="0"/>
                <w:sz w:val="20"/>
                <w:szCs w:val="20"/>
                <w:lang w:bidi="ar"/>
              </w:rPr>
              <w:t>.属于三类内部事务信息</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05676015">
            <w:pPr>
              <w:widowControl/>
              <w:spacing w:line="30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463254B0">
            <w:pPr>
              <w:widowControl/>
              <w:spacing w:line="30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5908EDBB">
            <w:pPr>
              <w:widowControl/>
              <w:spacing w:line="30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230F30DE">
            <w:pPr>
              <w:widowControl/>
              <w:spacing w:line="30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63238CD8">
            <w:pPr>
              <w:widowControl/>
              <w:spacing w:line="30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3231325E">
            <w:pPr>
              <w:widowControl/>
              <w:spacing w:line="30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21EE4252">
            <w:pPr>
              <w:widowControl/>
              <w:spacing w:line="300" w:lineRule="exact"/>
              <w:jc w:val="center"/>
            </w:pPr>
            <w:r>
              <w:rPr>
                <w:rFonts w:hint="eastAsia" w:ascii="Calibri" w:hAnsi="Calibri" w:cs="Calibri"/>
                <w:kern w:val="0"/>
                <w:sz w:val="20"/>
                <w:szCs w:val="20"/>
                <w:lang w:val="en-US" w:eastAsia="zh-CN" w:bidi="ar"/>
              </w:rPr>
              <w:t>0</w:t>
            </w:r>
          </w:p>
        </w:tc>
      </w:tr>
      <w:tr w14:paraId="08F46B2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00" w:hRule="atLeast"/>
          <w:jc w:val="center"/>
        </w:trPr>
        <w:tc>
          <w:tcPr>
            <w:tcW w:w="769"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3206D751">
            <w:pPr>
              <w:spacing w:line="300" w:lineRule="exact"/>
              <w:rPr>
                <w:rFonts w:ascii="宋体"/>
                <w:sz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747515BC">
            <w:pPr>
              <w:spacing w:line="300" w:lineRule="exact"/>
              <w:rPr>
                <w:rFonts w:ascii="宋体"/>
                <w:sz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tcPr>
          <w:p w14:paraId="52AA5161">
            <w:pPr>
              <w:widowControl/>
              <w:spacing w:line="300" w:lineRule="exact"/>
              <w:jc w:val="left"/>
            </w:pPr>
            <w:r>
              <w:rPr>
                <w:rFonts w:ascii="Times New Roman" w:hAnsi="Times New Roman" w:eastAsia="宋体" w:cs="Times New Roman"/>
                <w:kern w:val="0"/>
                <w:sz w:val="20"/>
                <w:szCs w:val="20"/>
                <w:lang w:bidi="ar"/>
              </w:rPr>
              <w:t>6</w:t>
            </w:r>
            <w:r>
              <w:rPr>
                <w:rFonts w:hint="eastAsia" w:ascii="宋体" w:hAnsi="宋体" w:eastAsia="宋体" w:cs="宋体"/>
                <w:kern w:val="0"/>
                <w:sz w:val="20"/>
                <w:szCs w:val="20"/>
                <w:lang w:bidi="ar"/>
              </w:rPr>
              <w:t>.属于四类过程性信息</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0C4E19E3">
            <w:pPr>
              <w:widowControl/>
              <w:spacing w:line="30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03926F3C">
            <w:pPr>
              <w:widowControl/>
              <w:spacing w:line="30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10BDF94E">
            <w:pPr>
              <w:widowControl/>
              <w:spacing w:line="30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4953ECA2">
            <w:pPr>
              <w:widowControl/>
              <w:spacing w:line="30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254B9DF0">
            <w:pPr>
              <w:widowControl/>
              <w:spacing w:line="30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23C81538">
            <w:pPr>
              <w:widowControl/>
              <w:spacing w:line="30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1F6BE50A">
            <w:pPr>
              <w:widowControl/>
              <w:spacing w:line="300" w:lineRule="exact"/>
              <w:jc w:val="center"/>
            </w:pPr>
            <w:r>
              <w:rPr>
                <w:rFonts w:hint="eastAsia" w:ascii="Calibri" w:hAnsi="Calibri" w:cs="Calibri"/>
                <w:kern w:val="0"/>
                <w:sz w:val="20"/>
                <w:szCs w:val="20"/>
                <w:lang w:val="en-US" w:eastAsia="zh-CN" w:bidi="ar"/>
              </w:rPr>
              <w:t>0</w:t>
            </w:r>
          </w:p>
        </w:tc>
      </w:tr>
      <w:tr w14:paraId="456BA24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61" w:hRule="atLeast"/>
          <w:jc w:val="center"/>
        </w:trPr>
        <w:tc>
          <w:tcPr>
            <w:tcW w:w="769"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619374B7">
            <w:pPr>
              <w:spacing w:line="300" w:lineRule="exact"/>
              <w:rPr>
                <w:rFonts w:ascii="宋体"/>
                <w:sz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781A9D4C">
            <w:pPr>
              <w:spacing w:line="300" w:lineRule="exact"/>
              <w:rPr>
                <w:rFonts w:ascii="宋体"/>
                <w:sz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tcPr>
          <w:p w14:paraId="1333CD38">
            <w:pPr>
              <w:widowControl/>
              <w:spacing w:line="300" w:lineRule="exact"/>
              <w:jc w:val="left"/>
            </w:pPr>
            <w:r>
              <w:rPr>
                <w:rFonts w:ascii="Times New Roman" w:hAnsi="Times New Roman" w:eastAsia="宋体" w:cs="Times New Roman"/>
                <w:kern w:val="0"/>
                <w:sz w:val="20"/>
                <w:szCs w:val="20"/>
                <w:lang w:bidi="ar"/>
              </w:rPr>
              <w:t>7</w:t>
            </w:r>
            <w:r>
              <w:rPr>
                <w:rFonts w:hint="eastAsia" w:ascii="宋体" w:hAnsi="宋体" w:eastAsia="宋体" w:cs="宋体"/>
                <w:kern w:val="0"/>
                <w:sz w:val="20"/>
                <w:szCs w:val="20"/>
                <w:lang w:bidi="ar"/>
              </w:rPr>
              <w:t>.属于行政执法案卷</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0D5969B7">
            <w:pPr>
              <w:widowControl/>
              <w:spacing w:line="30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7E4EBBD8">
            <w:pPr>
              <w:widowControl/>
              <w:spacing w:line="30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386EEB1F">
            <w:pPr>
              <w:widowControl/>
              <w:spacing w:line="30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166800CF">
            <w:pPr>
              <w:widowControl/>
              <w:spacing w:line="30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7D53D456">
            <w:pPr>
              <w:widowControl/>
              <w:spacing w:line="30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64FF7B1B">
            <w:pPr>
              <w:widowControl/>
              <w:spacing w:line="30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4E6759EA">
            <w:pPr>
              <w:widowControl/>
              <w:spacing w:line="300" w:lineRule="exact"/>
              <w:jc w:val="center"/>
            </w:pPr>
            <w:r>
              <w:rPr>
                <w:rFonts w:hint="eastAsia" w:ascii="Calibri" w:hAnsi="Calibri" w:cs="Calibri"/>
                <w:kern w:val="0"/>
                <w:sz w:val="20"/>
                <w:szCs w:val="20"/>
                <w:lang w:val="en-US" w:eastAsia="zh-CN" w:bidi="ar"/>
              </w:rPr>
              <w:t>0</w:t>
            </w:r>
          </w:p>
        </w:tc>
      </w:tr>
      <w:tr w14:paraId="1C10AD2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6316A9C6">
            <w:pPr>
              <w:spacing w:line="300" w:lineRule="exact"/>
              <w:rPr>
                <w:rFonts w:ascii="宋体"/>
                <w:sz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18936E5F">
            <w:pPr>
              <w:spacing w:line="300" w:lineRule="exact"/>
              <w:rPr>
                <w:rFonts w:ascii="宋体"/>
                <w:sz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tcPr>
          <w:p w14:paraId="7AE66E85">
            <w:pPr>
              <w:widowControl/>
              <w:spacing w:line="300" w:lineRule="exact"/>
              <w:jc w:val="left"/>
            </w:pPr>
            <w:r>
              <w:rPr>
                <w:rFonts w:ascii="Times New Roman" w:hAnsi="Times New Roman" w:eastAsia="宋体" w:cs="Times New Roman"/>
                <w:kern w:val="0"/>
                <w:sz w:val="20"/>
                <w:szCs w:val="20"/>
                <w:lang w:bidi="ar"/>
              </w:rPr>
              <w:t>8</w:t>
            </w:r>
            <w:r>
              <w:rPr>
                <w:rFonts w:hint="eastAsia" w:ascii="宋体" w:hAnsi="宋体" w:eastAsia="宋体" w:cs="宋体"/>
                <w:kern w:val="0"/>
                <w:sz w:val="20"/>
                <w:szCs w:val="20"/>
                <w:lang w:bidi="ar"/>
              </w:rPr>
              <w:t>.属于行政查询事项</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6AFB2439">
            <w:pPr>
              <w:widowControl/>
              <w:spacing w:line="30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4A535A9C">
            <w:pPr>
              <w:widowControl/>
              <w:spacing w:line="30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25D3704E">
            <w:pPr>
              <w:widowControl/>
              <w:spacing w:line="30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36B4289A">
            <w:pPr>
              <w:widowControl/>
              <w:spacing w:line="30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0A9D5C21">
            <w:pPr>
              <w:widowControl/>
              <w:spacing w:line="30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728B7E44">
            <w:pPr>
              <w:widowControl/>
              <w:spacing w:line="30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47649937">
            <w:pPr>
              <w:widowControl/>
              <w:spacing w:line="300" w:lineRule="exact"/>
              <w:jc w:val="center"/>
            </w:pPr>
            <w:r>
              <w:rPr>
                <w:rFonts w:hint="eastAsia" w:ascii="Calibri" w:hAnsi="Calibri" w:cs="Calibri"/>
                <w:kern w:val="0"/>
                <w:sz w:val="20"/>
                <w:szCs w:val="20"/>
                <w:lang w:val="en-US" w:eastAsia="zh-CN" w:bidi="ar"/>
              </w:rPr>
              <w:t>0</w:t>
            </w:r>
          </w:p>
        </w:tc>
      </w:tr>
      <w:tr w14:paraId="1522EB4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7D57170C">
            <w:pPr>
              <w:spacing w:line="300" w:lineRule="exact"/>
              <w:rPr>
                <w:rFonts w:ascii="宋体"/>
                <w:sz w:val="24"/>
              </w:rPr>
            </w:pPr>
          </w:p>
        </w:tc>
        <w:tc>
          <w:tcPr>
            <w:tcW w:w="943" w:type="dxa"/>
            <w:vMerge w:val="restart"/>
            <w:tcBorders>
              <w:top w:val="nil"/>
              <w:left w:val="nil"/>
              <w:bottom w:val="outset" w:color="auto" w:sz="8" w:space="0"/>
              <w:right w:val="single" w:color="auto" w:sz="8" w:space="0"/>
            </w:tcBorders>
            <w:shd w:val="clear" w:color="auto" w:fill="auto"/>
            <w:tcMar>
              <w:left w:w="57" w:type="dxa"/>
              <w:right w:w="57" w:type="dxa"/>
            </w:tcMar>
            <w:vAlign w:val="center"/>
          </w:tcPr>
          <w:p w14:paraId="7E863E9C">
            <w:pPr>
              <w:widowControl/>
              <w:spacing w:line="300" w:lineRule="exact"/>
              <w:jc w:val="left"/>
            </w:pPr>
            <w:r>
              <w:rPr>
                <w:rFonts w:hint="eastAsia" w:ascii="宋体" w:hAnsi="宋体" w:eastAsia="宋体" w:cs="宋体"/>
                <w:kern w:val="0"/>
                <w:sz w:val="20"/>
                <w:szCs w:val="20"/>
                <w:lang w:bidi="ar"/>
              </w:rPr>
              <w:t>（四）无法提供</w:t>
            </w:r>
          </w:p>
        </w:tc>
        <w:tc>
          <w:tcPr>
            <w:tcW w:w="3220" w:type="dxa"/>
            <w:tcBorders>
              <w:top w:val="nil"/>
              <w:left w:val="nil"/>
              <w:bottom w:val="single" w:color="auto" w:sz="8" w:space="0"/>
              <w:right w:val="single" w:color="auto" w:sz="8" w:space="0"/>
            </w:tcBorders>
            <w:shd w:val="clear" w:color="auto" w:fill="auto"/>
            <w:tcMar>
              <w:left w:w="57" w:type="dxa"/>
              <w:right w:w="57" w:type="dxa"/>
            </w:tcMar>
          </w:tcPr>
          <w:p w14:paraId="1F336DDB">
            <w:pPr>
              <w:widowControl/>
              <w:spacing w:line="300" w:lineRule="exact"/>
              <w:jc w:val="left"/>
            </w:pPr>
            <w:r>
              <w:rPr>
                <w:rFonts w:ascii="Times New Roman" w:hAnsi="Times New Roman" w:eastAsia="宋体" w:cs="Times New Roman"/>
                <w:kern w:val="0"/>
                <w:sz w:val="20"/>
                <w:szCs w:val="20"/>
                <w:lang w:bidi="ar"/>
              </w:rPr>
              <w:t>1</w:t>
            </w:r>
            <w:r>
              <w:rPr>
                <w:rFonts w:hint="eastAsia" w:ascii="宋体" w:hAnsi="宋体" w:eastAsia="宋体" w:cs="宋体"/>
                <w:kern w:val="0"/>
                <w:sz w:val="20"/>
                <w:szCs w:val="20"/>
                <w:lang w:bidi="ar"/>
              </w:rPr>
              <w:t>.本机关不掌握相关政府信息</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5A82A11E">
            <w:pPr>
              <w:widowControl/>
              <w:spacing w:line="30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248DE554">
            <w:pPr>
              <w:widowControl/>
              <w:spacing w:line="30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2F1FAEA6">
            <w:pPr>
              <w:widowControl/>
              <w:spacing w:line="30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015E9908">
            <w:pPr>
              <w:widowControl/>
              <w:spacing w:line="30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32C87553">
            <w:pPr>
              <w:widowControl/>
              <w:spacing w:line="30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05C5B948">
            <w:pPr>
              <w:widowControl/>
              <w:spacing w:line="30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780604F6">
            <w:pPr>
              <w:widowControl/>
              <w:spacing w:line="300" w:lineRule="exact"/>
              <w:jc w:val="center"/>
            </w:pPr>
            <w:r>
              <w:rPr>
                <w:rFonts w:hint="eastAsia" w:ascii="Calibri" w:hAnsi="Calibri" w:cs="Calibri"/>
                <w:kern w:val="0"/>
                <w:sz w:val="20"/>
                <w:szCs w:val="20"/>
                <w:lang w:val="en-US" w:eastAsia="zh-CN" w:bidi="ar"/>
              </w:rPr>
              <w:t>0</w:t>
            </w:r>
          </w:p>
        </w:tc>
      </w:tr>
      <w:tr w14:paraId="350126F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23ACAB46">
            <w:pPr>
              <w:spacing w:line="300" w:lineRule="exact"/>
              <w:rPr>
                <w:rFonts w:ascii="宋体"/>
                <w:sz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64E9904A">
            <w:pPr>
              <w:spacing w:line="300" w:lineRule="exact"/>
              <w:rPr>
                <w:rFonts w:ascii="宋体"/>
                <w:sz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tcPr>
          <w:p w14:paraId="5D3D006D">
            <w:pPr>
              <w:widowControl/>
              <w:spacing w:line="300" w:lineRule="exact"/>
              <w:jc w:val="left"/>
            </w:pPr>
            <w:r>
              <w:rPr>
                <w:rFonts w:ascii="Times New Roman" w:hAnsi="Times New Roman" w:eastAsia="宋体" w:cs="Times New Roman"/>
                <w:kern w:val="0"/>
                <w:sz w:val="20"/>
                <w:szCs w:val="20"/>
                <w:lang w:bidi="ar"/>
              </w:rPr>
              <w:t>2</w:t>
            </w:r>
            <w:r>
              <w:rPr>
                <w:rFonts w:hint="eastAsia" w:ascii="宋体" w:hAnsi="宋体" w:eastAsia="宋体" w:cs="宋体"/>
                <w:kern w:val="0"/>
                <w:sz w:val="20"/>
                <w:szCs w:val="20"/>
                <w:lang w:bidi="ar"/>
              </w:rPr>
              <w:t>.没有现成信息需要另行制作</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6FAA17D5">
            <w:pPr>
              <w:widowControl/>
              <w:spacing w:line="30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00FCE47D">
            <w:pPr>
              <w:widowControl/>
              <w:spacing w:line="30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2BC2DDAF">
            <w:pPr>
              <w:widowControl/>
              <w:spacing w:line="30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24CB0727">
            <w:pPr>
              <w:widowControl/>
              <w:spacing w:line="30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6B082BB1">
            <w:pPr>
              <w:widowControl/>
              <w:spacing w:line="30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152E2949">
            <w:pPr>
              <w:widowControl/>
              <w:spacing w:line="30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7E40FF2D">
            <w:pPr>
              <w:widowControl/>
              <w:spacing w:line="300" w:lineRule="exact"/>
              <w:jc w:val="center"/>
            </w:pPr>
            <w:r>
              <w:rPr>
                <w:rFonts w:hint="eastAsia" w:ascii="Calibri" w:hAnsi="Calibri" w:cs="Calibri"/>
                <w:kern w:val="0"/>
                <w:sz w:val="20"/>
                <w:szCs w:val="20"/>
                <w:lang w:val="en-US" w:eastAsia="zh-CN" w:bidi="ar"/>
              </w:rPr>
              <w:t>0</w:t>
            </w:r>
          </w:p>
        </w:tc>
      </w:tr>
      <w:tr w14:paraId="1E4BC85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02477089">
            <w:pPr>
              <w:spacing w:line="300" w:lineRule="exact"/>
              <w:rPr>
                <w:rFonts w:ascii="宋体"/>
                <w:sz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0EF7D6A2">
            <w:pPr>
              <w:spacing w:line="300" w:lineRule="exact"/>
              <w:rPr>
                <w:rFonts w:ascii="宋体"/>
                <w:sz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tcPr>
          <w:p w14:paraId="2825EB1F">
            <w:pPr>
              <w:widowControl/>
              <w:spacing w:line="300" w:lineRule="exact"/>
              <w:jc w:val="left"/>
            </w:pPr>
            <w:r>
              <w:rPr>
                <w:rFonts w:ascii="Times New Roman" w:hAnsi="Times New Roman" w:eastAsia="宋体" w:cs="Times New Roman"/>
                <w:kern w:val="0"/>
                <w:sz w:val="20"/>
                <w:szCs w:val="20"/>
                <w:lang w:bidi="ar"/>
              </w:rPr>
              <w:t>3</w:t>
            </w:r>
            <w:r>
              <w:rPr>
                <w:rFonts w:hint="eastAsia" w:ascii="宋体" w:hAnsi="宋体" w:eastAsia="宋体" w:cs="宋体"/>
                <w:kern w:val="0"/>
                <w:sz w:val="20"/>
                <w:szCs w:val="20"/>
                <w:lang w:bidi="ar"/>
              </w:rPr>
              <w:t>.补正后申请内容仍不明确</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14DF405A">
            <w:pPr>
              <w:widowControl/>
              <w:spacing w:line="30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463B005C">
            <w:pPr>
              <w:widowControl/>
              <w:spacing w:line="30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1008F6C6">
            <w:pPr>
              <w:widowControl/>
              <w:spacing w:line="30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23CE7FBB">
            <w:pPr>
              <w:widowControl/>
              <w:spacing w:line="30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0F2F3C16">
            <w:pPr>
              <w:widowControl/>
              <w:spacing w:line="30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2FB0AF1E">
            <w:pPr>
              <w:widowControl/>
              <w:spacing w:line="30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42D22A0C">
            <w:pPr>
              <w:widowControl/>
              <w:spacing w:line="300" w:lineRule="exact"/>
              <w:jc w:val="center"/>
            </w:pPr>
            <w:r>
              <w:rPr>
                <w:rFonts w:hint="eastAsia" w:ascii="Calibri" w:hAnsi="Calibri" w:cs="Calibri"/>
                <w:kern w:val="0"/>
                <w:sz w:val="20"/>
                <w:szCs w:val="20"/>
                <w:lang w:val="en-US" w:eastAsia="zh-CN" w:bidi="ar"/>
              </w:rPr>
              <w:t>0</w:t>
            </w:r>
          </w:p>
        </w:tc>
      </w:tr>
      <w:tr w14:paraId="60AB193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09115933">
            <w:pPr>
              <w:spacing w:line="300" w:lineRule="exact"/>
              <w:rPr>
                <w:rFonts w:ascii="宋体"/>
                <w:sz w:val="24"/>
              </w:rPr>
            </w:pPr>
          </w:p>
        </w:tc>
        <w:tc>
          <w:tcPr>
            <w:tcW w:w="943" w:type="dxa"/>
            <w:vMerge w:val="restart"/>
            <w:tcBorders>
              <w:top w:val="nil"/>
              <w:left w:val="nil"/>
              <w:bottom w:val="outset" w:color="auto" w:sz="8" w:space="0"/>
              <w:right w:val="single" w:color="auto" w:sz="8" w:space="0"/>
            </w:tcBorders>
            <w:shd w:val="clear" w:color="auto" w:fill="auto"/>
            <w:tcMar>
              <w:left w:w="57" w:type="dxa"/>
              <w:right w:w="57" w:type="dxa"/>
            </w:tcMar>
            <w:vAlign w:val="center"/>
          </w:tcPr>
          <w:p w14:paraId="77AAFD08">
            <w:pPr>
              <w:widowControl/>
              <w:spacing w:line="300" w:lineRule="exact"/>
              <w:jc w:val="left"/>
            </w:pPr>
            <w:r>
              <w:rPr>
                <w:rFonts w:hint="eastAsia" w:ascii="宋体" w:hAnsi="宋体" w:eastAsia="宋体" w:cs="宋体"/>
                <w:kern w:val="0"/>
                <w:sz w:val="20"/>
                <w:szCs w:val="20"/>
                <w:lang w:bidi="ar"/>
              </w:rPr>
              <w:t>（五）不予处理</w:t>
            </w:r>
          </w:p>
        </w:tc>
        <w:tc>
          <w:tcPr>
            <w:tcW w:w="3220" w:type="dxa"/>
            <w:tcBorders>
              <w:top w:val="nil"/>
              <w:left w:val="nil"/>
              <w:bottom w:val="single" w:color="auto" w:sz="8" w:space="0"/>
              <w:right w:val="single" w:color="auto" w:sz="8" w:space="0"/>
            </w:tcBorders>
            <w:shd w:val="clear" w:color="auto" w:fill="auto"/>
            <w:tcMar>
              <w:left w:w="57" w:type="dxa"/>
              <w:right w:w="57" w:type="dxa"/>
            </w:tcMar>
          </w:tcPr>
          <w:p w14:paraId="05020F53">
            <w:pPr>
              <w:widowControl/>
              <w:spacing w:line="300" w:lineRule="exact"/>
              <w:jc w:val="left"/>
            </w:pPr>
            <w:r>
              <w:rPr>
                <w:rFonts w:ascii="Times New Roman" w:hAnsi="Times New Roman" w:eastAsia="宋体" w:cs="Times New Roman"/>
                <w:kern w:val="0"/>
                <w:sz w:val="20"/>
                <w:szCs w:val="20"/>
                <w:lang w:bidi="ar"/>
              </w:rPr>
              <w:t>1</w:t>
            </w:r>
            <w:r>
              <w:rPr>
                <w:rFonts w:hint="eastAsia" w:ascii="宋体" w:hAnsi="宋体" w:eastAsia="宋体" w:cs="宋体"/>
                <w:kern w:val="0"/>
                <w:sz w:val="20"/>
                <w:szCs w:val="20"/>
                <w:lang w:bidi="ar"/>
              </w:rPr>
              <w:t>.信访举报投诉类申请</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591D1A12">
            <w:pPr>
              <w:widowControl/>
              <w:spacing w:line="30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7D8D9172">
            <w:pPr>
              <w:widowControl/>
              <w:spacing w:line="30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5F052020">
            <w:pPr>
              <w:widowControl/>
              <w:spacing w:line="30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3232E3C6">
            <w:pPr>
              <w:widowControl/>
              <w:spacing w:line="30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2F3A76D0">
            <w:pPr>
              <w:widowControl/>
              <w:spacing w:line="30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2C5A4974">
            <w:pPr>
              <w:widowControl/>
              <w:spacing w:line="30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775F2DDE">
            <w:pPr>
              <w:widowControl/>
              <w:spacing w:line="300" w:lineRule="exact"/>
              <w:jc w:val="center"/>
            </w:pPr>
            <w:r>
              <w:rPr>
                <w:rFonts w:hint="eastAsia" w:ascii="Calibri" w:hAnsi="Calibri" w:cs="Calibri"/>
                <w:kern w:val="0"/>
                <w:sz w:val="20"/>
                <w:szCs w:val="20"/>
                <w:lang w:val="en-US" w:eastAsia="zh-CN" w:bidi="ar"/>
              </w:rPr>
              <w:t>0</w:t>
            </w:r>
          </w:p>
        </w:tc>
      </w:tr>
      <w:tr w14:paraId="51AC1B7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2A04C428">
            <w:pPr>
              <w:spacing w:line="300" w:lineRule="exact"/>
              <w:rPr>
                <w:rFonts w:ascii="宋体"/>
                <w:sz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1DEEFA68">
            <w:pPr>
              <w:spacing w:line="300" w:lineRule="exact"/>
              <w:rPr>
                <w:rFonts w:ascii="宋体"/>
                <w:sz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tcPr>
          <w:p w14:paraId="731C5034">
            <w:pPr>
              <w:widowControl/>
              <w:spacing w:line="300" w:lineRule="exact"/>
              <w:jc w:val="left"/>
            </w:pPr>
            <w:r>
              <w:rPr>
                <w:rFonts w:ascii="Times New Roman" w:hAnsi="Times New Roman" w:eastAsia="宋体" w:cs="Times New Roman"/>
                <w:kern w:val="0"/>
                <w:sz w:val="20"/>
                <w:szCs w:val="20"/>
                <w:lang w:bidi="ar"/>
              </w:rPr>
              <w:t>2</w:t>
            </w:r>
            <w:r>
              <w:rPr>
                <w:rFonts w:hint="eastAsia" w:ascii="宋体" w:hAnsi="宋体" w:eastAsia="宋体" w:cs="宋体"/>
                <w:kern w:val="0"/>
                <w:sz w:val="20"/>
                <w:szCs w:val="20"/>
                <w:lang w:bidi="ar"/>
              </w:rPr>
              <w:t>.重复申请</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38C1412F">
            <w:pPr>
              <w:widowControl/>
              <w:spacing w:line="30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0A217D3D">
            <w:pPr>
              <w:widowControl/>
              <w:spacing w:line="30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79144365">
            <w:pPr>
              <w:widowControl/>
              <w:spacing w:line="30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3FA4C2F2">
            <w:pPr>
              <w:widowControl/>
              <w:spacing w:line="30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1CBFE36A">
            <w:pPr>
              <w:widowControl/>
              <w:spacing w:line="30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59B9685A">
            <w:pPr>
              <w:widowControl/>
              <w:spacing w:line="30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6942F34A">
            <w:pPr>
              <w:widowControl/>
              <w:spacing w:line="300" w:lineRule="exact"/>
              <w:jc w:val="center"/>
            </w:pPr>
            <w:r>
              <w:rPr>
                <w:rFonts w:hint="eastAsia" w:ascii="Calibri" w:hAnsi="Calibri" w:cs="Calibri"/>
                <w:kern w:val="0"/>
                <w:sz w:val="20"/>
                <w:szCs w:val="20"/>
                <w:lang w:val="en-US" w:eastAsia="zh-CN" w:bidi="ar"/>
              </w:rPr>
              <w:t>0</w:t>
            </w:r>
          </w:p>
        </w:tc>
      </w:tr>
      <w:tr w14:paraId="701B4E0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021E6999">
            <w:pPr>
              <w:spacing w:line="300" w:lineRule="exact"/>
              <w:rPr>
                <w:rFonts w:ascii="宋体"/>
                <w:sz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3DFAC94D">
            <w:pPr>
              <w:spacing w:line="300" w:lineRule="exact"/>
              <w:rPr>
                <w:rFonts w:ascii="宋体"/>
                <w:sz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tcPr>
          <w:p w14:paraId="3DFDEBF5">
            <w:pPr>
              <w:widowControl/>
              <w:spacing w:line="300" w:lineRule="exact"/>
              <w:jc w:val="left"/>
            </w:pPr>
            <w:r>
              <w:rPr>
                <w:rFonts w:ascii="Times New Roman" w:hAnsi="Times New Roman" w:eastAsia="宋体" w:cs="Times New Roman"/>
                <w:kern w:val="0"/>
                <w:sz w:val="20"/>
                <w:szCs w:val="20"/>
                <w:lang w:bidi="ar"/>
              </w:rPr>
              <w:t>3</w:t>
            </w:r>
            <w:r>
              <w:rPr>
                <w:rFonts w:hint="eastAsia" w:ascii="宋体" w:hAnsi="宋体" w:eastAsia="宋体" w:cs="宋体"/>
                <w:kern w:val="0"/>
                <w:sz w:val="20"/>
                <w:szCs w:val="20"/>
                <w:lang w:bidi="ar"/>
              </w:rPr>
              <w:t>.要求提供公开出版物</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3C7D2ECB">
            <w:pPr>
              <w:widowControl/>
              <w:spacing w:line="30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1A3CD79B">
            <w:pPr>
              <w:widowControl/>
              <w:spacing w:line="30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184BC309">
            <w:pPr>
              <w:widowControl/>
              <w:spacing w:line="30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65D4C7B0">
            <w:pPr>
              <w:widowControl/>
              <w:spacing w:line="30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7F34300A">
            <w:pPr>
              <w:widowControl/>
              <w:spacing w:line="30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6CBFED2E">
            <w:pPr>
              <w:widowControl/>
              <w:spacing w:line="30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5AFC1ADE">
            <w:pPr>
              <w:widowControl/>
              <w:spacing w:line="300" w:lineRule="exact"/>
              <w:jc w:val="center"/>
            </w:pPr>
            <w:r>
              <w:rPr>
                <w:rFonts w:hint="eastAsia" w:ascii="Calibri" w:hAnsi="Calibri" w:cs="Calibri"/>
                <w:kern w:val="0"/>
                <w:sz w:val="20"/>
                <w:szCs w:val="20"/>
                <w:lang w:val="en-US" w:eastAsia="zh-CN" w:bidi="ar"/>
              </w:rPr>
              <w:t>0</w:t>
            </w:r>
          </w:p>
        </w:tc>
      </w:tr>
      <w:tr w14:paraId="1587EF5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04290A0E">
            <w:pPr>
              <w:spacing w:line="300" w:lineRule="exact"/>
              <w:rPr>
                <w:rFonts w:ascii="宋体"/>
                <w:sz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6150184D">
            <w:pPr>
              <w:spacing w:line="300" w:lineRule="exact"/>
              <w:rPr>
                <w:rFonts w:ascii="宋体"/>
                <w:sz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tcPr>
          <w:p w14:paraId="0C11789C">
            <w:pPr>
              <w:widowControl/>
              <w:spacing w:line="300" w:lineRule="exact"/>
              <w:jc w:val="left"/>
            </w:pPr>
            <w:r>
              <w:rPr>
                <w:rFonts w:ascii="Times New Roman" w:hAnsi="Times New Roman" w:eastAsia="宋体" w:cs="Times New Roman"/>
                <w:kern w:val="0"/>
                <w:sz w:val="20"/>
                <w:szCs w:val="20"/>
                <w:lang w:bidi="ar"/>
              </w:rPr>
              <w:t>4</w:t>
            </w:r>
            <w:r>
              <w:rPr>
                <w:rFonts w:hint="eastAsia" w:ascii="宋体" w:hAnsi="宋体" w:eastAsia="宋体" w:cs="宋体"/>
                <w:kern w:val="0"/>
                <w:sz w:val="20"/>
                <w:szCs w:val="20"/>
                <w:lang w:bidi="ar"/>
              </w:rPr>
              <w:t>.无正当理由大量反复申请</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709E2A8A">
            <w:pPr>
              <w:widowControl/>
              <w:spacing w:line="30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2930C3EF">
            <w:pPr>
              <w:widowControl/>
              <w:spacing w:line="30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229FDA60">
            <w:pPr>
              <w:widowControl/>
              <w:spacing w:line="30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66D283E7">
            <w:pPr>
              <w:widowControl/>
              <w:spacing w:line="30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41D117BE">
            <w:pPr>
              <w:widowControl/>
              <w:spacing w:line="30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1E8A7D6C">
            <w:pPr>
              <w:widowControl/>
              <w:spacing w:line="30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443CA830">
            <w:pPr>
              <w:widowControl/>
              <w:spacing w:line="300" w:lineRule="exact"/>
              <w:jc w:val="center"/>
            </w:pPr>
            <w:r>
              <w:rPr>
                <w:rFonts w:hint="eastAsia" w:ascii="Calibri" w:hAnsi="Calibri" w:cs="Calibri"/>
                <w:kern w:val="0"/>
                <w:sz w:val="20"/>
                <w:szCs w:val="20"/>
                <w:lang w:val="en-US" w:eastAsia="zh-CN" w:bidi="ar"/>
              </w:rPr>
              <w:t>0</w:t>
            </w:r>
          </w:p>
        </w:tc>
      </w:tr>
      <w:tr w14:paraId="60C89F1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79" w:hRule="atLeast"/>
          <w:jc w:val="center"/>
        </w:trPr>
        <w:tc>
          <w:tcPr>
            <w:tcW w:w="769"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76B09BF5">
            <w:pPr>
              <w:spacing w:line="300" w:lineRule="exact"/>
              <w:rPr>
                <w:rFonts w:ascii="宋体"/>
                <w:sz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08017121">
            <w:pPr>
              <w:spacing w:line="300" w:lineRule="exact"/>
              <w:rPr>
                <w:rFonts w:ascii="宋体"/>
                <w:sz w:val="24"/>
              </w:rPr>
            </w:pPr>
          </w:p>
        </w:tc>
        <w:tc>
          <w:tcPr>
            <w:tcW w:w="3220" w:type="dxa"/>
            <w:tcBorders>
              <w:top w:val="nil"/>
              <w:left w:val="nil"/>
              <w:bottom w:val="outset" w:color="auto" w:sz="8" w:space="0"/>
              <w:right w:val="single" w:color="auto" w:sz="8" w:space="0"/>
            </w:tcBorders>
            <w:shd w:val="clear" w:color="auto" w:fill="auto"/>
            <w:tcMar>
              <w:left w:w="57" w:type="dxa"/>
              <w:right w:w="57" w:type="dxa"/>
            </w:tcMar>
            <w:vAlign w:val="center"/>
          </w:tcPr>
          <w:p w14:paraId="0FE05978">
            <w:pPr>
              <w:widowControl/>
              <w:spacing w:line="300" w:lineRule="exact"/>
            </w:pPr>
            <w:r>
              <w:rPr>
                <w:rFonts w:ascii="Times New Roman" w:hAnsi="Times New Roman" w:eastAsia="宋体" w:cs="Times New Roman"/>
                <w:kern w:val="0"/>
                <w:sz w:val="20"/>
                <w:szCs w:val="20"/>
                <w:lang w:bidi="ar"/>
              </w:rPr>
              <w:t>5</w:t>
            </w:r>
            <w:r>
              <w:rPr>
                <w:rFonts w:hint="eastAsia" w:ascii="宋体" w:hAnsi="宋体" w:eastAsia="宋体" w:cs="宋体"/>
                <w:kern w:val="0"/>
                <w:sz w:val="20"/>
                <w:szCs w:val="20"/>
                <w:lang w:bidi="ar"/>
              </w:rPr>
              <w:t>.要求行政机关确认或重新出具已获取信息</w:t>
            </w:r>
          </w:p>
        </w:tc>
        <w:tc>
          <w:tcPr>
            <w:tcW w:w="688" w:type="dxa"/>
            <w:tcBorders>
              <w:top w:val="nil"/>
              <w:left w:val="nil"/>
              <w:bottom w:val="outset" w:color="auto" w:sz="8" w:space="0"/>
              <w:right w:val="single" w:color="auto" w:sz="8" w:space="0"/>
            </w:tcBorders>
            <w:shd w:val="clear" w:color="auto" w:fill="auto"/>
            <w:tcMar>
              <w:left w:w="57" w:type="dxa"/>
              <w:right w:w="57" w:type="dxa"/>
            </w:tcMar>
            <w:vAlign w:val="center"/>
          </w:tcPr>
          <w:p w14:paraId="01228D03">
            <w:pPr>
              <w:widowControl/>
              <w:spacing w:line="30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outset" w:color="auto" w:sz="8" w:space="0"/>
              <w:right w:val="single" w:color="auto" w:sz="8" w:space="0"/>
            </w:tcBorders>
            <w:shd w:val="clear" w:color="auto" w:fill="auto"/>
            <w:tcMar>
              <w:left w:w="57" w:type="dxa"/>
              <w:right w:w="57" w:type="dxa"/>
            </w:tcMar>
            <w:vAlign w:val="center"/>
          </w:tcPr>
          <w:p w14:paraId="1814A7BA">
            <w:pPr>
              <w:widowControl/>
              <w:spacing w:line="30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outset" w:color="auto" w:sz="8" w:space="0"/>
              <w:right w:val="single" w:color="auto" w:sz="8" w:space="0"/>
            </w:tcBorders>
            <w:shd w:val="clear" w:color="auto" w:fill="auto"/>
            <w:tcMar>
              <w:left w:w="57" w:type="dxa"/>
              <w:right w:w="57" w:type="dxa"/>
            </w:tcMar>
            <w:vAlign w:val="center"/>
          </w:tcPr>
          <w:p w14:paraId="2BE039B3">
            <w:pPr>
              <w:widowControl/>
              <w:spacing w:line="30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outset" w:color="auto" w:sz="8" w:space="0"/>
              <w:right w:val="single" w:color="auto" w:sz="8" w:space="0"/>
            </w:tcBorders>
            <w:shd w:val="clear" w:color="auto" w:fill="auto"/>
            <w:tcMar>
              <w:left w:w="57" w:type="dxa"/>
              <w:right w:w="57" w:type="dxa"/>
            </w:tcMar>
            <w:vAlign w:val="center"/>
          </w:tcPr>
          <w:p w14:paraId="5D1373FB">
            <w:pPr>
              <w:widowControl/>
              <w:spacing w:line="30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outset" w:color="auto" w:sz="8" w:space="0"/>
              <w:right w:val="single" w:color="auto" w:sz="8" w:space="0"/>
            </w:tcBorders>
            <w:shd w:val="clear" w:color="auto" w:fill="auto"/>
            <w:tcMar>
              <w:left w:w="57" w:type="dxa"/>
              <w:right w:w="57" w:type="dxa"/>
            </w:tcMar>
            <w:vAlign w:val="center"/>
          </w:tcPr>
          <w:p w14:paraId="6C574618">
            <w:pPr>
              <w:widowControl/>
              <w:spacing w:line="30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outset" w:color="auto" w:sz="8" w:space="0"/>
              <w:right w:val="single" w:color="auto" w:sz="8" w:space="0"/>
            </w:tcBorders>
            <w:shd w:val="clear" w:color="auto" w:fill="auto"/>
            <w:tcMar>
              <w:left w:w="57" w:type="dxa"/>
              <w:right w:w="57" w:type="dxa"/>
            </w:tcMar>
            <w:vAlign w:val="center"/>
          </w:tcPr>
          <w:p w14:paraId="14D7E5BE">
            <w:pPr>
              <w:widowControl/>
              <w:spacing w:line="30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outset" w:color="auto" w:sz="8" w:space="0"/>
              <w:right w:val="single" w:color="auto" w:sz="8" w:space="0"/>
            </w:tcBorders>
            <w:shd w:val="clear" w:color="auto" w:fill="auto"/>
            <w:tcMar>
              <w:left w:w="57" w:type="dxa"/>
              <w:right w:w="57" w:type="dxa"/>
            </w:tcMar>
            <w:vAlign w:val="center"/>
          </w:tcPr>
          <w:p w14:paraId="05798925">
            <w:pPr>
              <w:widowControl/>
              <w:spacing w:line="300" w:lineRule="exact"/>
              <w:jc w:val="center"/>
            </w:pPr>
            <w:r>
              <w:rPr>
                <w:rFonts w:hint="eastAsia" w:ascii="Calibri" w:hAnsi="Calibri" w:cs="Calibri"/>
                <w:kern w:val="0"/>
                <w:sz w:val="20"/>
                <w:szCs w:val="20"/>
                <w:lang w:val="en-US" w:eastAsia="zh-CN" w:bidi="ar"/>
              </w:rPr>
              <w:t>0</w:t>
            </w:r>
          </w:p>
        </w:tc>
      </w:tr>
      <w:tr w14:paraId="374B24F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4DA50100">
            <w:pPr>
              <w:spacing w:line="300" w:lineRule="exact"/>
              <w:rPr>
                <w:rFonts w:ascii="宋体"/>
                <w:sz w:val="24"/>
              </w:rPr>
            </w:pPr>
          </w:p>
        </w:tc>
        <w:tc>
          <w:tcPr>
            <w:tcW w:w="943" w:type="dxa"/>
            <w:vMerge w:val="restart"/>
            <w:tcBorders>
              <w:top w:val="outset" w:color="auto" w:sz="8" w:space="0"/>
              <w:left w:val="nil"/>
              <w:bottom w:val="outset" w:color="auto" w:sz="8" w:space="0"/>
              <w:right w:val="single" w:color="auto" w:sz="8" w:space="0"/>
            </w:tcBorders>
            <w:shd w:val="clear" w:color="auto" w:fill="auto"/>
            <w:tcMar>
              <w:left w:w="57" w:type="dxa"/>
              <w:right w:w="57" w:type="dxa"/>
            </w:tcMar>
            <w:vAlign w:val="center"/>
          </w:tcPr>
          <w:p w14:paraId="0C510548">
            <w:pPr>
              <w:widowControl/>
              <w:spacing w:line="300" w:lineRule="exact"/>
              <w:jc w:val="left"/>
            </w:pPr>
            <w:r>
              <w:rPr>
                <w:rFonts w:hint="eastAsia" w:ascii="宋体" w:hAnsi="宋体" w:eastAsia="宋体" w:cs="宋体"/>
                <w:kern w:val="0"/>
                <w:sz w:val="20"/>
                <w:szCs w:val="20"/>
                <w:lang w:bidi="ar"/>
              </w:rPr>
              <w:t>（六）其他处理</w:t>
            </w:r>
          </w:p>
        </w:tc>
        <w:tc>
          <w:tcPr>
            <w:tcW w:w="3220" w:type="dxa"/>
            <w:tcBorders>
              <w:top w:val="nil"/>
              <w:left w:val="nil"/>
              <w:bottom w:val="single" w:color="auto" w:sz="8" w:space="0"/>
              <w:right w:val="single" w:color="auto" w:sz="8" w:space="0"/>
            </w:tcBorders>
            <w:shd w:val="clear" w:color="auto" w:fill="auto"/>
            <w:tcMar>
              <w:left w:w="57" w:type="dxa"/>
              <w:right w:w="57" w:type="dxa"/>
            </w:tcMar>
            <w:vAlign w:val="center"/>
          </w:tcPr>
          <w:p w14:paraId="33B3733A">
            <w:pPr>
              <w:widowControl/>
              <w:spacing w:line="300" w:lineRule="exact"/>
            </w:pPr>
            <w:r>
              <w:rPr>
                <w:rFonts w:ascii="Times New Roman" w:hAnsi="Times New Roman" w:eastAsia="宋体" w:cs="Times New Roman"/>
                <w:kern w:val="0"/>
                <w:sz w:val="20"/>
                <w:szCs w:val="20"/>
                <w:lang w:bidi="ar"/>
              </w:rPr>
              <w:t>1</w:t>
            </w:r>
            <w:r>
              <w:rPr>
                <w:rFonts w:hint="eastAsia" w:ascii="宋体" w:hAnsi="宋体" w:eastAsia="宋体" w:cs="宋体"/>
                <w:kern w:val="0"/>
                <w:sz w:val="20"/>
                <w:szCs w:val="20"/>
                <w:lang w:bidi="ar"/>
              </w:rPr>
              <w:t>.申请人无正当理由逾期不补正、行政机关不再处理其政府信息公开申请</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17974120">
            <w:pPr>
              <w:widowControl/>
              <w:spacing w:line="30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36EAD1A6">
            <w:pPr>
              <w:widowControl/>
              <w:spacing w:line="30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48F047E5">
            <w:pPr>
              <w:widowControl/>
              <w:spacing w:line="30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0744CFED">
            <w:pPr>
              <w:widowControl/>
              <w:spacing w:line="30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2AFE5364">
            <w:pPr>
              <w:widowControl/>
              <w:spacing w:line="30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0E3FD31E">
            <w:pPr>
              <w:widowControl/>
              <w:spacing w:line="30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3E6D68CD">
            <w:pPr>
              <w:widowControl/>
              <w:spacing w:line="300" w:lineRule="exact"/>
              <w:jc w:val="center"/>
            </w:pPr>
            <w:r>
              <w:rPr>
                <w:rFonts w:hint="eastAsia" w:ascii="Calibri" w:hAnsi="Calibri" w:cs="Calibri"/>
                <w:kern w:val="0"/>
                <w:sz w:val="20"/>
                <w:szCs w:val="20"/>
                <w:lang w:val="en-US" w:eastAsia="zh-CN" w:bidi="ar"/>
              </w:rPr>
              <w:t>0</w:t>
            </w:r>
          </w:p>
        </w:tc>
      </w:tr>
      <w:tr w14:paraId="18BFCAC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14901684">
            <w:pPr>
              <w:spacing w:line="300" w:lineRule="exact"/>
              <w:rPr>
                <w:rFonts w:ascii="宋体"/>
                <w:sz w:val="24"/>
              </w:rPr>
            </w:pPr>
          </w:p>
        </w:tc>
        <w:tc>
          <w:tcPr>
            <w:tcW w:w="943" w:type="dxa"/>
            <w:vMerge w:val="continue"/>
            <w:tcBorders>
              <w:top w:val="outset" w:color="auto" w:sz="8" w:space="0"/>
              <w:left w:val="nil"/>
              <w:bottom w:val="outset" w:color="auto" w:sz="8" w:space="0"/>
              <w:right w:val="single" w:color="auto" w:sz="8" w:space="0"/>
            </w:tcBorders>
            <w:shd w:val="clear" w:color="auto" w:fill="auto"/>
            <w:tcMar>
              <w:left w:w="57" w:type="dxa"/>
              <w:right w:w="57" w:type="dxa"/>
            </w:tcMar>
            <w:vAlign w:val="center"/>
          </w:tcPr>
          <w:p w14:paraId="132F2338">
            <w:pPr>
              <w:spacing w:line="300" w:lineRule="exact"/>
              <w:rPr>
                <w:rFonts w:ascii="宋体"/>
                <w:sz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center"/>
          </w:tcPr>
          <w:p w14:paraId="712AA05B">
            <w:pPr>
              <w:widowControl/>
              <w:spacing w:line="300" w:lineRule="exact"/>
            </w:pPr>
            <w:r>
              <w:rPr>
                <w:rFonts w:ascii="Times New Roman" w:hAnsi="Times New Roman" w:eastAsia="宋体" w:cs="Times New Roman"/>
                <w:kern w:val="0"/>
                <w:sz w:val="20"/>
                <w:szCs w:val="20"/>
                <w:lang w:bidi="ar"/>
              </w:rPr>
              <w:t>2</w:t>
            </w:r>
            <w:r>
              <w:rPr>
                <w:rFonts w:hint="eastAsia" w:ascii="宋体" w:hAnsi="宋体" w:eastAsia="宋体" w:cs="宋体"/>
                <w:kern w:val="0"/>
                <w:sz w:val="20"/>
                <w:szCs w:val="20"/>
                <w:lang w:bidi="ar"/>
              </w:rPr>
              <w:t>.申请人逾期未按收费通知要求缴纳费用、行政机关不再处理其政府信息公开申请</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043720E3">
            <w:pPr>
              <w:widowControl/>
              <w:spacing w:line="30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58000F72">
            <w:pPr>
              <w:widowControl/>
              <w:spacing w:line="30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0B6DB180">
            <w:pPr>
              <w:widowControl/>
              <w:spacing w:line="30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57C47A8A">
            <w:pPr>
              <w:widowControl/>
              <w:spacing w:line="30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39208D67">
            <w:pPr>
              <w:widowControl/>
              <w:spacing w:line="30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4ABFF003">
            <w:pPr>
              <w:widowControl/>
              <w:spacing w:line="30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070F1719">
            <w:pPr>
              <w:widowControl/>
              <w:spacing w:line="300" w:lineRule="exact"/>
              <w:jc w:val="center"/>
            </w:pPr>
            <w:r>
              <w:rPr>
                <w:rFonts w:hint="eastAsia" w:ascii="Calibri" w:hAnsi="Calibri" w:cs="Calibri"/>
                <w:kern w:val="0"/>
                <w:sz w:val="20"/>
                <w:szCs w:val="20"/>
                <w:lang w:val="en-US" w:eastAsia="zh-CN" w:bidi="ar"/>
              </w:rPr>
              <w:t>0</w:t>
            </w:r>
          </w:p>
        </w:tc>
      </w:tr>
      <w:tr w14:paraId="09C9612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91" w:hRule="atLeast"/>
          <w:jc w:val="center"/>
        </w:trPr>
        <w:tc>
          <w:tcPr>
            <w:tcW w:w="769"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336C13AE">
            <w:pPr>
              <w:spacing w:line="300" w:lineRule="exact"/>
              <w:rPr>
                <w:rFonts w:ascii="宋体"/>
                <w:sz w:val="24"/>
              </w:rPr>
            </w:pPr>
          </w:p>
        </w:tc>
        <w:tc>
          <w:tcPr>
            <w:tcW w:w="943" w:type="dxa"/>
            <w:vMerge w:val="continue"/>
            <w:tcBorders>
              <w:top w:val="outset" w:color="auto" w:sz="8" w:space="0"/>
              <w:left w:val="nil"/>
              <w:bottom w:val="outset" w:color="auto" w:sz="8" w:space="0"/>
              <w:right w:val="single" w:color="auto" w:sz="8" w:space="0"/>
            </w:tcBorders>
            <w:shd w:val="clear" w:color="auto" w:fill="auto"/>
            <w:tcMar>
              <w:left w:w="57" w:type="dxa"/>
              <w:right w:w="57" w:type="dxa"/>
            </w:tcMar>
            <w:vAlign w:val="center"/>
          </w:tcPr>
          <w:p w14:paraId="1105D47A">
            <w:pPr>
              <w:spacing w:line="300" w:lineRule="exact"/>
              <w:rPr>
                <w:rFonts w:ascii="宋体"/>
                <w:sz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center"/>
          </w:tcPr>
          <w:p w14:paraId="26ABCBC9">
            <w:pPr>
              <w:widowControl/>
              <w:spacing w:line="300" w:lineRule="exact"/>
              <w:jc w:val="left"/>
            </w:pPr>
            <w:r>
              <w:rPr>
                <w:rFonts w:ascii="Times New Roman" w:hAnsi="Times New Roman" w:eastAsia="宋体" w:cs="Times New Roman"/>
                <w:kern w:val="0"/>
                <w:sz w:val="20"/>
                <w:szCs w:val="20"/>
                <w:lang w:bidi="ar"/>
              </w:rPr>
              <w:t>3</w:t>
            </w:r>
            <w:r>
              <w:rPr>
                <w:rFonts w:hint="eastAsia" w:ascii="宋体" w:hAnsi="宋体" w:eastAsia="宋体" w:cs="宋体"/>
                <w:kern w:val="0"/>
                <w:sz w:val="20"/>
                <w:szCs w:val="20"/>
                <w:lang w:bidi="ar"/>
              </w:rPr>
              <w:t>.其他</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0AE4D2AD">
            <w:pPr>
              <w:widowControl/>
              <w:spacing w:line="30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2F99D5C1">
            <w:pPr>
              <w:widowControl/>
              <w:spacing w:line="30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748E7530">
            <w:pPr>
              <w:widowControl/>
              <w:spacing w:line="30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07D3A0B9">
            <w:pPr>
              <w:widowControl/>
              <w:spacing w:line="30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36C9BCC8">
            <w:pPr>
              <w:widowControl/>
              <w:spacing w:line="30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5A1A3B62">
            <w:pPr>
              <w:widowControl/>
              <w:spacing w:line="30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417EAC47">
            <w:pPr>
              <w:widowControl/>
              <w:spacing w:line="300" w:lineRule="exact"/>
              <w:jc w:val="center"/>
            </w:pPr>
            <w:r>
              <w:rPr>
                <w:rFonts w:hint="eastAsia" w:ascii="Calibri" w:hAnsi="Calibri" w:cs="Calibri"/>
                <w:kern w:val="0"/>
                <w:sz w:val="20"/>
                <w:szCs w:val="20"/>
                <w:lang w:val="en-US" w:eastAsia="zh-CN" w:bidi="ar"/>
              </w:rPr>
              <w:t>0</w:t>
            </w:r>
          </w:p>
        </w:tc>
      </w:tr>
      <w:tr w14:paraId="00AE41B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03" w:hRule="atLeast"/>
          <w:jc w:val="center"/>
        </w:trPr>
        <w:tc>
          <w:tcPr>
            <w:tcW w:w="769"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12477641">
            <w:pPr>
              <w:spacing w:line="300" w:lineRule="exact"/>
              <w:rPr>
                <w:rFonts w:ascii="宋体"/>
                <w:sz w:val="24"/>
              </w:rPr>
            </w:pPr>
          </w:p>
        </w:tc>
        <w:tc>
          <w:tcPr>
            <w:tcW w:w="4163" w:type="dxa"/>
            <w:gridSpan w:val="2"/>
            <w:tcBorders>
              <w:top w:val="nil"/>
              <w:left w:val="nil"/>
              <w:bottom w:val="single" w:color="auto" w:sz="8" w:space="0"/>
              <w:right w:val="single" w:color="auto" w:sz="8" w:space="0"/>
            </w:tcBorders>
            <w:shd w:val="clear" w:color="auto" w:fill="auto"/>
            <w:tcMar>
              <w:left w:w="57" w:type="dxa"/>
              <w:right w:w="57" w:type="dxa"/>
            </w:tcMar>
            <w:vAlign w:val="center"/>
          </w:tcPr>
          <w:p w14:paraId="6F231025">
            <w:pPr>
              <w:widowControl/>
              <w:spacing w:line="300" w:lineRule="exact"/>
              <w:jc w:val="left"/>
            </w:pPr>
            <w:r>
              <w:rPr>
                <w:rFonts w:hint="eastAsia" w:ascii="宋体" w:hAnsi="宋体" w:eastAsia="宋体" w:cs="宋体"/>
                <w:kern w:val="0"/>
                <w:sz w:val="20"/>
                <w:szCs w:val="20"/>
                <w:lang w:bidi="ar"/>
              </w:rPr>
              <w:t>（七）总计</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0EF9275A">
            <w:pPr>
              <w:widowControl/>
              <w:spacing w:line="30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3C40BE8A">
            <w:pPr>
              <w:widowControl/>
              <w:spacing w:line="30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535FAF77">
            <w:pPr>
              <w:widowControl/>
              <w:spacing w:line="30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64433881">
            <w:pPr>
              <w:widowControl/>
              <w:spacing w:line="30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23881420">
            <w:pPr>
              <w:widowControl/>
              <w:spacing w:line="30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37401989">
            <w:pPr>
              <w:widowControl/>
              <w:spacing w:line="30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3D76B56B">
            <w:pPr>
              <w:widowControl/>
              <w:spacing w:line="300" w:lineRule="exact"/>
              <w:jc w:val="center"/>
            </w:pPr>
            <w:r>
              <w:rPr>
                <w:rFonts w:hint="eastAsia" w:ascii="Calibri" w:hAnsi="Calibri" w:cs="Calibri"/>
                <w:kern w:val="0"/>
                <w:sz w:val="20"/>
                <w:szCs w:val="20"/>
                <w:lang w:val="en-US" w:eastAsia="zh-CN" w:bidi="ar"/>
              </w:rPr>
              <w:t>0</w:t>
            </w:r>
          </w:p>
        </w:tc>
      </w:tr>
      <w:tr w14:paraId="17E4F56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65" w:hRule="atLeast"/>
          <w:jc w:val="center"/>
        </w:trPr>
        <w:tc>
          <w:tcPr>
            <w:tcW w:w="4932"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7158FCAB">
            <w:pPr>
              <w:widowControl/>
              <w:spacing w:line="300" w:lineRule="exact"/>
              <w:jc w:val="left"/>
              <w:rPr>
                <w:rFonts w:ascii="黑体" w:hAnsi="黑体" w:eastAsia="黑体"/>
                <w:szCs w:val="21"/>
              </w:rPr>
            </w:pPr>
            <w:r>
              <w:rPr>
                <w:rFonts w:hint="eastAsia" w:ascii="黑体" w:hAnsi="黑体" w:eastAsia="黑体" w:cs="宋体"/>
                <w:kern w:val="0"/>
                <w:szCs w:val="21"/>
                <w:lang w:bidi="ar"/>
              </w:rPr>
              <w:t>四、结转下年度继续办理</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0B60B804">
            <w:pPr>
              <w:widowControl/>
              <w:spacing w:line="30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3F232C04">
            <w:pPr>
              <w:widowControl/>
              <w:spacing w:line="30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0B718BC9">
            <w:pPr>
              <w:widowControl/>
              <w:spacing w:line="30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31312F7F">
            <w:pPr>
              <w:widowControl/>
              <w:spacing w:line="30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268963DE">
            <w:pPr>
              <w:widowControl/>
              <w:spacing w:line="30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22B85A3C">
            <w:pPr>
              <w:widowControl/>
              <w:spacing w:line="30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7B5AD578">
            <w:pPr>
              <w:widowControl/>
              <w:spacing w:line="300" w:lineRule="exact"/>
              <w:jc w:val="center"/>
              <w:rPr>
                <w:rFonts w:ascii="宋体"/>
                <w:sz w:val="24"/>
              </w:rPr>
            </w:pPr>
            <w:r>
              <w:rPr>
                <w:rFonts w:hint="eastAsia" w:ascii="Calibri" w:hAnsi="Calibri" w:cs="Calibri"/>
                <w:kern w:val="0"/>
                <w:sz w:val="20"/>
                <w:szCs w:val="20"/>
                <w:lang w:val="en-US" w:eastAsia="zh-CN" w:bidi="ar"/>
              </w:rPr>
              <w:t>0</w:t>
            </w:r>
          </w:p>
        </w:tc>
      </w:tr>
    </w:tbl>
    <w:p w14:paraId="3D85E82E">
      <w:pPr>
        <w:pStyle w:val="7"/>
        <w:widowControl/>
        <w:shd w:val="clear" w:color="auto" w:fill="FFFFFF"/>
        <w:spacing w:before="0" w:beforeAutospacing="0" w:after="0" w:afterAutospacing="0"/>
        <w:ind w:firstLine="420"/>
        <w:jc w:val="both"/>
        <w:rPr>
          <w:rFonts w:ascii="黑体" w:hAnsi="黑体" w:eastAsia="黑体" w:cs="宋体"/>
          <w:sz w:val="28"/>
          <w:szCs w:val="28"/>
        </w:rPr>
      </w:pPr>
      <w:r>
        <w:rPr>
          <w:rFonts w:hint="eastAsia" w:ascii="黑体" w:hAnsi="黑体" w:eastAsia="黑体" w:cs="宋体"/>
          <w:bCs/>
          <w:sz w:val="28"/>
          <w:szCs w:val="28"/>
          <w:shd w:val="clear" w:color="auto" w:fill="FFFFFF"/>
        </w:rPr>
        <w:t>四、政府信息公开行政复议、行政诉讼情况</w:t>
      </w:r>
    </w:p>
    <w:tbl>
      <w:tblPr>
        <w:tblStyle w:val="8"/>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650"/>
        <w:gridCol w:w="650"/>
        <w:gridCol w:w="650"/>
        <w:gridCol w:w="650"/>
        <w:gridCol w:w="650"/>
        <w:gridCol w:w="649"/>
        <w:gridCol w:w="649"/>
        <w:gridCol w:w="650"/>
        <w:gridCol w:w="650"/>
        <w:gridCol w:w="650"/>
        <w:gridCol w:w="650"/>
        <w:gridCol w:w="650"/>
        <w:gridCol w:w="650"/>
        <w:gridCol w:w="650"/>
        <w:gridCol w:w="650"/>
      </w:tblGrid>
      <w:tr w14:paraId="6774962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50"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6EC960B1">
            <w:pPr>
              <w:widowControl/>
              <w:spacing w:line="300" w:lineRule="exact"/>
              <w:jc w:val="center"/>
              <w:rPr>
                <w:rFonts w:ascii="黑体" w:hAnsi="黑体" w:eastAsia="黑体"/>
                <w:szCs w:val="21"/>
              </w:rPr>
            </w:pPr>
            <w:r>
              <w:rPr>
                <w:rFonts w:hint="eastAsia" w:ascii="黑体" w:hAnsi="黑体" w:eastAsia="黑体" w:cs="宋体"/>
                <w:kern w:val="0"/>
                <w:szCs w:val="21"/>
                <w:lang w:bidi="ar"/>
              </w:rPr>
              <w:t>行政复议</w:t>
            </w:r>
          </w:p>
        </w:tc>
        <w:tc>
          <w:tcPr>
            <w:tcW w:w="6498" w:type="dxa"/>
            <w:gridSpan w:val="10"/>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6964A5A1">
            <w:pPr>
              <w:widowControl/>
              <w:spacing w:line="300" w:lineRule="exact"/>
              <w:jc w:val="center"/>
              <w:rPr>
                <w:rFonts w:ascii="黑体" w:hAnsi="黑体" w:eastAsia="黑体"/>
                <w:szCs w:val="21"/>
              </w:rPr>
            </w:pPr>
            <w:r>
              <w:rPr>
                <w:rFonts w:hint="eastAsia" w:ascii="黑体" w:hAnsi="黑体" w:eastAsia="黑体" w:cs="宋体"/>
                <w:kern w:val="0"/>
                <w:szCs w:val="21"/>
                <w:lang w:bidi="ar"/>
              </w:rPr>
              <w:t>行政诉讼</w:t>
            </w:r>
          </w:p>
        </w:tc>
      </w:tr>
      <w:tr w14:paraId="7029278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50"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2A08ACD6">
            <w:pPr>
              <w:widowControl/>
              <w:spacing w:line="300" w:lineRule="exact"/>
              <w:jc w:val="center"/>
              <w:rPr>
                <w:szCs w:val="21"/>
              </w:rPr>
            </w:pPr>
            <w:r>
              <w:rPr>
                <w:rFonts w:hint="eastAsia" w:ascii="宋体" w:hAnsi="宋体" w:eastAsia="宋体" w:cs="宋体"/>
                <w:kern w:val="0"/>
                <w:szCs w:val="21"/>
                <w:lang w:bidi="ar"/>
              </w:rPr>
              <w:t>结果维持</w:t>
            </w:r>
          </w:p>
        </w:tc>
        <w:tc>
          <w:tcPr>
            <w:tcW w:w="650"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550EA341">
            <w:pPr>
              <w:widowControl/>
              <w:spacing w:line="300" w:lineRule="exact"/>
              <w:jc w:val="center"/>
              <w:rPr>
                <w:szCs w:val="21"/>
              </w:rPr>
            </w:pPr>
            <w:r>
              <w:rPr>
                <w:rFonts w:hint="eastAsia" w:ascii="宋体" w:hAnsi="宋体" w:eastAsia="宋体" w:cs="宋体"/>
                <w:kern w:val="0"/>
                <w:szCs w:val="21"/>
                <w:lang w:bidi="ar"/>
              </w:rPr>
              <w:t>结果</w:t>
            </w:r>
            <w:r>
              <w:rPr>
                <w:rFonts w:hint="eastAsia" w:ascii="宋体" w:hAnsi="宋体" w:eastAsia="宋体" w:cs="宋体"/>
                <w:kern w:val="0"/>
                <w:szCs w:val="21"/>
                <w:lang w:bidi="ar"/>
              </w:rPr>
              <w:br w:type="textWrapping"/>
            </w:r>
            <w:r>
              <w:rPr>
                <w:rFonts w:hint="eastAsia" w:ascii="宋体" w:hAnsi="宋体" w:eastAsia="宋体" w:cs="宋体"/>
                <w:kern w:val="0"/>
                <w:szCs w:val="21"/>
                <w:lang w:bidi="ar"/>
              </w:rPr>
              <w:t>纠正</w:t>
            </w:r>
          </w:p>
        </w:tc>
        <w:tc>
          <w:tcPr>
            <w:tcW w:w="650"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1180EDE2">
            <w:pPr>
              <w:widowControl/>
              <w:spacing w:line="300" w:lineRule="exact"/>
              <w:jc w:val="center"/>
              <w:rPr>
                <w:szCs w:val="21"/>
              </w:rPr>
            </w:pPr>
            <w:r>
              <w:rPr>
                <w:rFonts w:hint="eastAsia" w:ascii="宋体" w:hAnsi="宋体" w:eastAsia="宋体" w:cs="宋体"/>
                <w:kern w:val="0"/>
                <w:szCs w:val="21"/>
                <w:lang w:bidi="ar"/>
              </w:rPr>
              <w:t>其他</w:t>
            </w:r>
            <w:r>
              <w:rPr>
                <w:rFonts w:hint="eastAsia" w:ascii="宋体" w:hAnsi="宋体" w:eastAsia="宋体" w:cs="宋体"/>
                <w:kern w:val="0"/>
                <w:szCs w:val="21"/>
                <w:lang w:bidi="ar"/>
              </w:rPr>
              <w:br w:type="textWrapping"/>
            </w:r>
            <w:r>
              <w:rPr>
                <w:rFonts w:hint="eastAsia" w:ascii="宋体" w:hAnsi="宋体" w:eastAsia="宋体" w:cs="宋体"/>
                <w:kern w:val="0"/>
                <w:szCs w:val="21"/>
                <w:lang w:bidi="ar"/>
              </w:rPr>
              <w:t>结果</w:t>
            </w:r>
          </w:p>
        </w:tc>
        <w:tc>
          <w:tcPr>
            <w:tcW w:w="650"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5243CD0C">
            <w:pPr>
              <w:widowControl/>
              <w:spacing w:line="300" w:lineRule="exact"/>
              <w:jc w:val="center"/>
              <w:rPr>
                <w:szCs w:val="21"/>
              </w:rPr>
            </w:pPr>
            <w:r>
              <w:rPr>
                <w:rFonts w:hint="eastAsia" w:ascii="宋体" w:hAnsi="宋体" w:eastAsia="宋体" w:cs="宋体"/>
                <w:kern w:val="0"/>
                <w:szCs w:val="21"/>
                <w:lang w:bidi="ar"/>
              </w:rPr>
              <w:t>尚未</w:t>
            </w:r>
            <w:r>
              <w:rPr>
                <w:rFonts w:hint="eastAsia" w:ascii="宋体" w:hAnsi="宋体" w:eastAsia="宋体" w:cs="宋体"/>
                <w:kern w:val="0"/>
                <w:szCs w:val="21"/>
                <w:lang w:bidi="ar"/>
              </w:rPr>
              <w:br w:type="textWrapping"/>
            </w:r>
            <w:r>
              <w:rPr>
                <w:rFonts w:hint="eastAsia" w:ascii="宋体" w:hAnsi="宋体" w:eastAsia="宋体" w:cs="宋体"/>
                <w:kern w:val="0"/>
                <w:szCs w:val="21"/>
                <w:lang w:bidi="ar"/>
              </w:rPr>
              <w:t>审结</w:t>
            </w:r>
          </w:p>
        </w:tc>
        <w:tc>
          <w:tcPr>
            <w:tcW w:w="650"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0CCE8575">
            <w:pPr>
              <w:widowControl/>
              <w:spacing w:line="300" w:lineRule="exact"/>
              <w:jc w:val="center"/>
              <w:rPr>
                <w:szCs w:val="21"/>
              </w:rPr>
            </w:pPr>
            <w:r>
              <w:rPr>
                <w:rFonts w:hint="eastAsia" w:ascii="宋体" w:hAnsi="宋体" w:eastAsia="宋体" w:cs="宋体"/>
                <w:kern w:val="0"/>
                <w:szCs w:val="21"/>
                <w:lang w:bidi="ar"/>
              </w:rPr>
              <w:t>总计</w:t>
            </w:r>
          </w:p>
        </w:tc>
        <w:tc>
          <w:tcPr>
            <w:tcW w:w="3248"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7CE34620">
            <w:pPr>
              <w:widowControl/>
              <w:spacing w:line="300" w:lineRule="exact"/>
              <w:jc w:val="center"/>
              <w:rPr>
                <w:szCs w:val="21"/>
              </w:rPr>
            </w:pPr>
            <w:r>
              <w:rPr>
                <w:rFonts w:hint="eastAsia" w:ascii="宋体" w:hAnsi="宋体" w:eastAsia="宋体" w:cs="宋体"/>
                <w:kern w:val="0"/>
                <w:szCs w:val="21"/>
                <w:lang w:bidi="ar"/>
              </w:rPr>
              <w:t>未经复议直接起诉</w:t>
            </w:r>
          </w:p>
        </w:tc>
        <w:tc>
          <w:tcPr>
            <w:tcW w:w="3250"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7D7781D9">
            <w:pPr>
              <w:widowControl/>
              <w:spacing w:line="300" w:lineRule="exact"/>
              <w:jc w:val="center"/>
              <w:rPr>
                <w:szCs w:val="21"/>
              </w:rPr>
            </w:pPr>
            <w:r>
              <w:rPr>
                <w:rFonts w:hint="eastAsia" w:ascii="宋体" w:hAnsi="宋体" w:eastAsia="宋体" w:cs="宋体"/>
                <w:kern w:val="0"/>
                <w:szCs w:val="21"/>
                <w:lang w:bidi="ar"/>
              </w:rPr>
              <w:t>复议后起诉</w:t>
            </w:r>
          </w:p>
        </w:tc>
      </w:tr>
      <w:tr w14:paraId="0D45C05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50"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651FE9EA">
            <w:pPr>
              <w:spacing w:line="300" w:lineRule="exact"/>
              <w:rPr>
                <w:rFonts w:ascii="宋体"/>
                <w:szCs w:val="21"/>
              </w:rPr>
            </w:pPr>
          </w:p>
        </w:tc>
        <w:tc>
          <w:tcPr>
            <w:tcW w:w="650"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3C0F5034">
            <w:pPr>
              <w:spacing w:line="300" w:lineRule="exact"/>
              <w:rPr>
                <w:rFonts w:ascii="宋体"/>
                <w:szCs w:val="21"/>
              </w:rPr>
            </w:pPr>
          </w:p>
        </w:tc>
        <w:tc>
          <w:tcPr>
            <w:tcW w:w="650"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4A906E51">
            <w:pPr>
              <w:spacing w:line="300" w:lineRule="exact"/>
              <w:rPr>
                <w:rFonts w:ascii="宋体"/>
                <w:szCs w:val="21"/>
              </w:rPr>
            </w:pPr>
          </w:p>
        </w:tc>
        <w:tc>
          <w:tcPr>
            <w:tcW w:w="650"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69A84908">
            <w:pPr>
              <w:spacing w:line="300" w:lineRule="exact"/>
              <w:rPr>
                <w:rFonts w:ascii="宋体"/>
                <w:szCs w:val="21"/>
              </w:rPr>
            </w:pPr>
          </w:p>
        </w:tc>
        <w:tc>
          <w:tcPr>
            <w:tcW w:w="650"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2B8295EB">
            <w:pPr>
              <w:spacing w:line="300" w:lineRule="exact"/>
              <w:rPr>
                <w:rFonts w:ascii="宋体"/>
                <w:szCs w:val="21"/>
              </w:rPr>
            </w:pPr>
          </w:p>
        </w:tc>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4A4E8A53">
            <w:pPr>
              <w:widowControl/>
              <w:spacing w:line="300" w:lineRule="exact"/>
              <w:jc w:val="center"/>
              <w:rPr>
                <w:szCs w:val="21"/>
              </w:rPr>
            </w:pPr>
            <w:r>
              <w:rPr>
                <w:rFonts w:hint="eastAsia" w:ascii="宋体" w:hAnsi="宋体" w:eastAsia="宋体" w:cs="宋体"/>
                <w:kern w:val="0"/>
                <w:szCs w:val="21"/>
                <w:lang w:bidi="ar"/>
              </w:rPr>
              <w:t>结果</w:t>
            </w:r>
            <w:r>
              <w:rPr>
                <w:rFonts w:hint="eastAsia" w:ascii="宋体" w:hAnsi="宋体" w:eastAsia="宋体" w:cs="宋体"/>
                <w:kern w:val="0"/>
                <w:szCs w:val="21"/>
                <w:lang w:bidi="ar"/>
              </w:rPr>
              <w:br w:type="textWrapping"/>
            </w:r>
            <w:r>
              <w:rPr>
                <w:rFonts w:hint="eastAsia" w:ascii="宋体" w:hAnsi="宋体" w:eastAsia="宋体" w:cs="宋体"/>
                <w:kern w:val="0"/>
                <w:szCs w:val="21"/>
                <w:lang w:bidi="ar"/>
              </w:rPr>
              <w:t>维持</w:t>
            </w:r>
          </w:p>
        </w:tc>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2939101F">
            <w:pPr>
              <w:widowControl/>
              <w:spacing w:line="300" w:lineRule="exact"/>
              <w:jc w:val="center"/>
              <w:rPr>
                <w:szCs w:val="21"/>
              </w:rPr>
            </w:pPr>
            <w:r>
              <w:rPr>
                <w:rFonts w:hint="eastAsia" w:ascii="宋体" w:hAnsi="宋体" w:eastAsia="宋体" w:cs="宋体"/>
                <w:kern w:val="0"/>
                <w:szCs w:val="21"/>
                <w:lang w:bidi="ar"/>
              </w:rPr>
              <w:t>结果</w:t>
            </w:r>
            <w:r>
              <w:rPr>
                <w:rFonts w:hint="eastAsia" w:ascii="宋体" w:hAnsi="宋体" w:eastAsia="宋体" w:cs="宋体"/>
                <w:kern w:val="0"/>
                <w:szCs w:val="21"/>
                <w:lang w:bidi="ar"/>
              </w:rPr>
              <w:br w:type="textWrapping"/>
            </w:r>
            <w:r>
              <w:rPr>
                <w:rFonts w:hint="eastAsia" w:ascii="宋体" w:hAnsi="宋体" w:eastAsia="宋体" w:cs="宋体"/>
                <w:kern w:val="0"/>
                <w:szCs w:val="21"/>
                <w:lang w:bidi="ar"/>
              </w:rPr>
              <w:t>纠正</w:t>
            </w:r>
          </w:p>
        </w:tc>
        <w:tc>
          <w:tcPr>
            <w:tcW w:w="65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49ABC050">
            <w:pPr>
              <w:widowControl/>
              <w:spacing w:line="300" w:lineRule="exact"/>
              <w:jc w:val="center"/>
              <w:rPr>
                <w:szCs w:val="21"/>
              </w:rPr>
            </w:pPr>
            <w:r>
              <w:rPr>
                <w:rFonts w:hint="eastAsia" w:ascii="宋体" w:hAnsi="宋体" w:eastAsia="宋体" w:cs="宋体"/>
                <w:kern w:val="0"/>
                <w:szCs w:val="21"/>
                <w:lang w:bidi="ar"/>
              </w:rPr>
              <w:t>其他</w:t>
            </w:r>
            <w:r>
              <w:rPr>
                <w:rFonts w:hint="eastAsia" w:ascii="宋体" w:hAnsi="宋体" w:eastAsia="宋体" w:cs="宋体"/>
                <w:kern w:val="0"/>
                <w:szCs w:val="21"/>
                <w:lang w:bidi="ar"/>
              </w:rPr>
              <w:br w:type="textWrapping"/>
            </w:r>
            <w:r>
              <w:rPr>
                <w:rFonts w:hint="eastAsia" w:ascii="宋体" w:hAnsi="宋体" w:eastAsia="宋体" w:cs="宋体"/>
                <w:kern w:val="0"/>
                <w:szCs w:val="21"/>
                <w:lang w:bidi="ar"/>
              </w:rPr>
              <w:t>结果</w:t>
            </w:r>
          </w:p>
        </w:tc>
        <w:tc>
          <w:tcPr>
            <w:tcW w:w="65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4A86E0D9">
            <w:pPr>
              <w:widowControl/>
              <w:spacing w:line="300" w:lineRule="exact"/>
              <w:jc w:val="center"/>
              <w:rPr>
                <w:szCs w:val="21"/>
              </w:rPr>
            </w:pPr>
            <w:r>
              <w:rPr>
                <w:rFonts w:hint="eastAsia" w:ascii="宋体" w:hAnsi="宋体" w:eastAsia="宋体" w:cs="宋体"/>
                <w:kern w:val="0"/>
                <w:szCs w:val="21"/>
                <w:lang w:bidi="ar"/>
              </w:rPr>
              <w:t>尚未</w:t>
            </w:r>
            <w:r>
              <w:rPr>
                <w:rFonts w:hint="eastAsia" w:ascii="宋体" w:hAnsi="宋体" w:eastAsia="宋体" w:cs="宋体"/>
                <w:kern w:val="0"/>
                <w:szCs w:val="21"/>
                <w:lang w:bidi="ar"/>
              </w:rPr>
              <w:br w:type="textWrapping"/>
            </w:r>
            <w:r>
              <w:rPr>
                <w:rFonts w:hint="eastAsia" w:ascii="宋体" w:hAnsi="宋体" w:eastAsia="宋体" w:cs="宋体"/>
                <w:kern w:val="0"/>
                <w:szCs w:val="21"/>
                <w:lang w:bidi="ar"/>
              </w:rPr>
              <w:t>审结</w:t>
            </w:r>
          </w:p>
        </w:tc>
        <w:tc>
          <w:tcPr>
            <w:tcW w:w="65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46337130">
            <w:pPr>
              <w:widowControl/>
              <w:spacing w:line="300" w:lineRule="exact"/>
              <w:jc w:val="center"/>
              <w:rPr>
                <w:szCs w:val="21"/>
              </w:rPr>
            </w:pPr>
            <w:r>
              <w:rPr>
                <w:rFonts w:hint="eastAsia" w:ascii="宋体" w:hAnsi="宋体" w:eastAsia="宋体" w:cs="宋体"/>
                <w:kern w:val="0"/>
                <w:szCs w:val="21"/>
                <w:lang w:bidi="ar"/>
              </w:rPr>
              <w:t>总计</w:t>
            </w:r>
          </w:p>
        </w:tc>
        <w:tc>
          <w:tcPr>
            <w:tcW w:w="65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7DAA746A">
            <w:pPr>
              <w:widowControl/>
              <w:spacing w:line="300" w:lineRule="exact"/>
              <w:jc w:val="center"/>
              <w:rPr>
                <w:szCs w:val="21"/>
              </w:rPr>
            </w:pPr>
            <w:r>
              <w:rPr>
                <w:rFonts w:hint="eastAsia" w:ascii="宋体" w:hAnsi="宋体" w:eastAsia="宋体" w:cs="宋体"/>
                <w:kern w:val="0"/>
                <w:szCs w:val="21"/>
                <w:lang w:bidi="ar"/>
              </w:rPr>
              <w:t>结果</w:t>
            </w:r>
            <w:r>
              <w:rPr>
                <w:rFonts w:hint="eastAsia" w:ascii="宋体" w:hAnsi="宋体" w:eastAsia="宋体" w:cs="宋体"/>
                <w:kern w:val="0"/>
                <w:szCs w:val="21"/>
                <w:lang w:bidi="ar"/>
              </w:rPr>
              <w:br w:type="textWrapping"/>
            </w:r>
            <w:r>
              <w:rPr>
                <w:rFonts w:hint="eastAsia" w:ascii="宋体" w:hAnsi="宋体" w:eastAsia="宋体" w:cs="宋体"/>
                <w:kern w:val="0"/>
                <w:szCs w:val="21"/>
                <w:lang w:bidi="ar"/>
              </w:rPr>
              <w:t>维持</w:t>
            </w:r>
          </w:p>
        </w:tc>
        <w:tc>
          <w:tcPr>
            <w:tcW w:w="65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61BAFD0D">
            <w:pPr>
              <w:widowControl/>
              <w:spacing w:line="300" w:lineRule="exact"/>
              <w:jc w:val="center"/>
              <w:rPr>
                <w:szCs w:val="21"/>
              </w:rPr>
            </w:pPr>
            <w:r>
              <w:rPr>
                <w:rFonts w:hint="eastAsia" w:ascii="宋体" w:hAnsi="宋体" w:eastAsia="宋体" w:cs="宋体"/>
                <w:kern w:val="0"/>
                <w:szCs w:val="21"/>
                <w:lang w:bidi="ar"/>
              </w:rPr>
              <w:t>结果</w:t>
            </w:r>
            <w:r>
              <w:rPr>
                <w:rFonts w:hint="eastAsia" w:ascii="宋体" w:hAnsi="宋体" w:eastAsia="宋体" w:cs="宋体"/>
                <w:kern w:val="0"/>
                <w:szCs w:val="21"/>
                <w:lang w:bidi="ar"/>
              </w:rPr>
              <w:br w:type="textWrapping"/>
            </w:r>
            <w:r>
              <w:rPr>
                <w:rFonts w:hint="eastAsia" w:ascii="宋体" w:hAnsi="宋体" w:eastAsia="宋体" w:cs="宋体"/>
                <w:kern w:val="0"/>
                <w:szCs w:val="21"/>
                <w:lang w:bidi="ar"/>
              </w:rPr>
              <w:t>纠正</w:t>
            </w:r>
          </w:p>
        </w:tc>
        <w:tc>
          <w:tcPr>
            <w:tcW w:w="65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22741A8A">
            <w:pPr>
              <w:widowControl/>
              <w:spacing w:line="300" w:lineRule="exact"/>
              <w:jc w:val="center"/>
              <w:rPr>
                <w:szCs w:val="21"/>
              </w:rPr>
            </w:pPr>
            <w:r>
              <w:rPr>
                <w:rFonts w:hint="eastAsia" w:ascii="宋体" w:hAnsi="宋体" w:eastAsia="宋体" w:cs="宋体"/>
                <w:kern w:val="0"/>
                <w:szCs w:val="21"/>
                <w:lang w:bidi="ar"/>
              </w:rPr>
              <w:t>其他</w:t>
            </w:r>
            <w:r>
              <w:rPr>
                <w:rFonts w:hint="eastAsia" w:ascii="宋体" w:hAnsi="宋体" w:eastAsia="宋体" w:cs="宋体"/>
                <w:kern w:val="0"/>
                <w:szCs w:val="21"/>
                <w:lang w:bidi="ar"/>
              </w:rPr>
              <w:br w:type="textWrapping"/>
            </w:r>
            <w:r>
              <w:rPr>
                <w:rFonts w:hint="eastAsia" w:ascii="宋体" w:hAnsi="宋体" w:eastAsia="宋体" w:cs="宋体"/>
                <w:kern w:val="0"/>
                <w:szCs w:val="21"/>
                <w:lang w:bidi="ar"/>
              </w:rPr>
              <w:t>结果</w:t>
            </w:r>
          </w:p>
        </w:tc>
        <w:tc>
          <w:tcPr>
            <w:tcW w:w="65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50B0C03C">
            <w:pPr>
              <w:widowControl/>
              <w:spacing w:line="300" w:lineRule="exact"/>
              <w:jc w:val="center"/>
              <w:rPr>
                <w:szCs w:val="21"/>
              </w:rPr>
            </w:pPr>
            <w:r>
              <w:rPr>
                <w:rFonts w:hint="eastAsia" w:ascii="宋体" w:hAnsi="宋体" w:eastAsia="宋体" w:cs="宋体"/>
                <w:kern w:val="0"/>
                <w:szCs w:val="21"/>
                <w:lang w:bidi="ar"/>
              </w:rPr>
              <w:t>尚未</w:t>
            </w:r>
            <w:r>
              <w:rPr>
                <w:rFonts w:hint="eastAsia" w:ascii="宋体" w:hAnsi="宋体" w:eastAsia="宋体" w:cs="宋体"/>
                <w:kern w:val="0"/>
                <w:szCs w:val="21"/>
                <w:lang w:bidi="ar"/>
              </w:rPr>
              <w:br w:type="textWrapping"/>
            </w:r>
            <w:r>
              <w:rPr>
                <w:rFonts w:hint="eastAsia" w:ascii="宋体" w:hAnsi="宋体" w:eastAsia="宋体" w:cs="宋体"/>
                <w:kern w:val="0"/>
                <w:szCs w:val="21"/>
                <w:lang w:bidi="ar"/>
              </w:rPr>
              <w:t>审结</w:t>
            </w:r>
          </w:p>
        </w:tc>
        <w:tc>
          <w:tcPr>
            <w:tcW w:w="65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3299A335">
            <w:pPr>
              <w:widowControl/>
              <w:spacing w:line="300" w:lineRule="exact"/>
              <w:jc w:val="center"/>
              <w:rPr>
                <w:szCs w:val="21"/>
              </w:rPr>
            </w:pPr>
            <w:r>
              <w:rPr>
                <w:rFonts w:hint="eastAsia" w:ascii="宋体" w:hAnsi="宋体" w:eastAsia="宋体" w:cs="宋体"/>
                <w:kern w:val="0"/>
                <w:szCs w:val="21"/>
                <w:lang w:bidi="ar"/>
              </w:rPr>
              <w:t>总计</w:t>
            </w:r>
          </w:p>
        </w:tc>
      </w:tr>
      <w:tr w14:paraId="1B553E5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91" w:hRule="atLeast"/>
          <w:jc w:val="center"/>
        </w:trPr>
        <w:tc>
          <w:tcPr>
            <w:tcW w:w="65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1326AFA3">
            <w:pPr>
              <w:widowControl/>
              <w:spacing w:line="300" w:lineRule="exact"/>
              <w:jc w:val="center"/>
              <w:rPr>
                <w:szCs w:val="21"/>
              </w:rPr>
            </w:pPr>
            <w:r>
              <w:rPr>
                <w:rFonts w:hint="eastAsia" w:ascii="Calibri" w:hAnsi="Calibri" w:cs="Calibri"/>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01E9D5AF">
            <w:pPr>
              <w:widowControl/>
              <w:spacing w:line="300" w:lineRule="exact"/>
              <w:jc w:val="center"/>
              <w:rPr>
                <w:szCs w:val="21"/>
              </w:rPr>
            </w:pPr>
            <w:r>
              <w:rPr>
                <w:rFonts w:hint="eastAsia" w:ascii="Calibri" w:hAnsi="Calibri" w:cs="Calibri"/>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5088D527">
            <w:pPr>
              <w:widowControl/>
              <w:spacing w:line="300" w:lineRule="exact"/>
              <w:jc w:val="center"/>
              <w:rPr>
                <w:szCs w:val="21"/>
              </w:rPr>
            </w:pPr>
            <w:r>
              <w:rPr>
                <w:rFonts w:hint="eastAsia" w:ascii="Calibri" w:hAnsi="Calibri" w:cs="Calibri"/>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5C13B702">
            <w:pPr>
              <w:widowControl/>
              <w:spacing w:line="300" w:lineRule="exact"/>
              <w:jc w:val="center"/>
              <w:rPr>
                <w:szCs w:val="21"/>
              </w:rPr>
            </w:pPr>
            <w:r>
              <w:rPr>
                <w:rFonts w:hint="eastAsia" w:ascii="Calibri" w:hAnsi="Calibri" w:cs="Calibri"/>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2A8BF6E4">
            <w:pPr>
              <w:widowControl/>
              <w:spacing w:line="300" w:lineRule="exact"/>
              <w:jc w:val="center"/>
              <w:rPr>
                <w:szCs w:val="21"/>
              </w:rPr>
            </w:pPr>
            <w:r>
              <w:rPr>
                <w:rFonts w:hint="eastAsia" w:ascii="Calibri" w:hAnsi="Calibri" w:cs="Calibri"/>
                <w:kern w:val="0"/>
                <w:sz w:val="20"/>
                <w:szCs w:val="20"/>
                <w:lang w:val="en-US" w:eastAsia="zh-CN" w:bidi="ar"/>
              </w:rPr>
              <w:t>0</w:t>
            </w:r>
          </w:p>
        </w:tc>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382D4418">
            <w:pPr>
              <w:widowControl/>
              <w:spacing w:line="300" w:lineRule="exact"/>
              <w:jc w:val="center"/>
              <w:rPr>
                <w:szCs w:val="21"/>
              </w:rPr>
            </w:pPr>
            <w:r>
              <w:rPr>
                <w:rFonts w:hint="eastAsia" w:ascii="Calibri" w:hAnsi="Calibri" w:cs="Calibri"/>
                <w:kern w:val="0"/>
                <w:sz w:val="20"/>
                <w:szCs w:val="20"/>
                <w:lang w:val="en-US" w:eastAsia="zh-CN" w:bidi="ar"/>
              </w:rPr>
              <w:t>0</w:t>
            </w:r>
          </w:p>
        </w:tc>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5CA9FCB2">
            <w:pPr>
              <w:widowControl/>
              <w:spacing w:line="300" w:lineRule="exact"/>
              <w:jc w:val="center"/>
              <w:rPr>
                <w:szCs w:val="21"/>
              </w:rPr>
            </w:pPr>
            <w:r>
              <w:rPr>
                <w:rFonts w:hint="eastAsia" w:ascii="Calibri" w:hAnsi="Calibri" w:cs="Calibri"/>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06FA4E79">
            <w:pPr>
              <w:widowControl/>
              <w:spacing w:line="300" w:lineRule="exact"/>
              <w:jc w:val="center"/>
              <w:rPr>
                <w:szCs w:val="21"/>
              </w:rPr>
            </w:pPr>
            <w:r>
              <w:rPr>
                <w:rFonts w:hint="eastAsia" w:ascii="Calibri" w:hAnsi="Calibri" w:cs="Calibri"/>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6DFC0A7E">
            <w:pPr>
              <w:widowControl/>
              <w:spacing w:line="300" w:lineRule="exact"/>
              <w:jc w:val="center"/>
              <w:rPr>
                <w:szCs w:val="21"/>
              </w:rPr>
            </w:pPr>
            <w:r>
              <w:rPr>
                <w:rFonts w:hint="eastAsia" w:ascii="Calibri" w:hAnsi="Calibri" w:cs="Calibri"/>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226F3473">
            <w:pPr>
              <w:widowControl/>
              <w:spacing w:line="300" w:lineRule="exact"/>
              <w:jc w:val="center"/>
              <w:rPr>
                <w:szCs w:val="21"/>
              </w:rPr>
            </w:pPr>
            <w:r>
              <w:rPr>
                <w:rFonts w:hint="eastAsia" w:ascii="Calibri" w:hAnsi="Calibri" w:cs="Calibri"/>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56398181">
            <w:pPr>
              <w:widowControl/>
              <w:spacing w:line="300" w:lineRule="exact"/>
              <w:jc w:val="center"/>
              <w:rPr>
                <w:szCs w:val="21"/>
              </w:rPr>
            </w:pPr>
            <w:r>
              <w:rPr>
                <w:rFonts w:hint="eastAsia" w:ascii="Calibri" w:hAnsi="Calibri" w:cs="Calibri"/>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7ABAEEBE">
            <w:pPr>
              <w:widowControl/>
              <w:spacing w:line="300" w:lineRule="exact"/>
              <w:jc w:val="center"/>
              <w:rPr>
                <w:szCs w:val="21"/>
              </w:rPr>
            </w:pPr>
            <w:r>
              <w:rPr>
                <w:rFonts w:hint="eastAsia" w:ascii="Calibri" w:hAnsi="Calibri" w:cs="Calibri"/>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48CDB00A">
            <w:pPr>
              <w:widowControl/>
              <w:spacing w:line="300" w:lineRule="exact"/>
              <w:jc w:val="center"/>
              <w:rPr>
                <w:szCs w:val="21"/>
              </w:rPr>
            </w:pPr>
            <w:r>
              <w:rPr>
                <w:rFonts w:hint="eastAsia" w:ascii="Calibri" w:hAnsi="Calibri" w:cs="Calibri"/>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238323F5">
            <w:pPr>
              <w:widowControl/>
              <w:spacing w:line="300" w:lineRule="exact"/>
              <w:jc w:val="center"/>
              <w:rPr>
                <w:szCs w:val="21"/>
              </w:rPr>
            </w:pPr>
            <w:r>
              <w:rPr>
                <w:rFonts w:hint="eastAsia" w:ascii="Calibri" w:hAnsi="Calibri" w:cs="Calibri"/>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5B92858E">
            <w:pPr>
              <w:widowControl/>
              <w:spacing w:line="300" w:lineRule="exact"/>
              <w:jc w:val="center"/>
              <w:rPr>
                <w:rFonts w:ascii="宋体"/>
                <w:szCs w:val="21"/>
              </w:rPr>
            </w:pPr>
            <w:r>
              <w:rPr>
                <w:rFonts w:hint="eastAsia" w:ascii="Calibri" w:hAnsi="Calibri" w:cs="Calibri"/>
                <w:kern w:val="0"/>
                <w:sz w:val="20"/>
                <w:szCs w:val="20"/>
                <w:lang w:val="en-US" w:eastAsia="zh-CN" w:bidi="ar"/>
              </w:rPr>
              <w:t>0</w:t>
            </w:r>
          </w:p>
        </w:tc>
      </w:tr>
    </w:tbl>
    <w:p w14:paraId="3207E42B">
      <w:pPr>
        <w:widowControl/>
        <w:jc w:val="left"/>
      </w:pPr>
    </w:p>
    <w:p w14:paraId="245830BA">
      <w:pPr>
        <w:pStyle w:val="7"/>
        <w:widowControl/>
        <w:shd w:val="clear" w:color="auto" w:fill="FFFFFF"/>
        <w:spacing w:before="0" w:beforeAutospacing="0" w:after="0" w:afterAutospacing="0"/>
        <w:ind w:firstLine="420"/>
        <w:jc w:val="both"/>
        <w:rPr>
          <w:rFonts w:ascii="黑体" w:hAnsi="黑体" w:eastAsia="黑体" w:cs="宋体"/>
          <w:sz w:val="28"/>
          <w:szCs w:val="28"/>
        </w:rPr>
      </w:pPr>
      <w:r>
        <w:rPr>
          <w:rFonts w:hint="eastAsia" w:ascii="黑体" w:hAnsi="黑体" w:eastAsia="黑体" w:cs="宋体"/>
          <w:bCs/>
          <w:sz w:val="28"/>
          <w:szCs w:val="28"/>
          <w:shd w:val="clear" w:color="auto" w:fill="FFFFFF"/>
        </w:rPr>
        <w:t>五、存在的主要问题及改进情况</w:t>
      </w:r>
    </w:p>
    <w:p w14:paraId="1AB9B810">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420"/>
        <w:jc w:val="both"/>
        <w:textAlignment w:val="auto"/>
        <w:rPr>
          <w:rFonts w:hint="eastAsia"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lang w:val="en-US" w:eastAsia="zh-CN"/>
        </w:rPr>
        <w:t>2024年，</w:t>
      </w:r>
      <w:r>
        <w:rPr>
          <w:rFonts w:hint="eastAsia" w:ascii="仿宋_GB2312" w:hAnsi="宋体" w:eastAsia="仿宋_GB2312" w:cs="宋体"/>
          <w:sz w:val="28"/>
          <w:szCs w:val="28"/>
          <w:shd w:val="clear" w:color="auto" w:fill="FFFFFF"/>
        </w:rPr>
        <w:t>我局政府信息公开工作取得了一定的成效，但尚存在一些不足之处，</w:t>
      </w:r>
      <w:r>
        <w:rPr>
          <w:rFonts w:hint="eastAsia" w:ascii="仿宋_GB2312" w:hAnsi="宋体" w:eastAsia="仿宋_GB2312" w:cs="宋体"/>
          <w:sz w:val="28"/>
          <w:szCs w:val="28"/>
          <w:shd w:val="clear" w:color="auto" w:fill="FFFFFF"/>
          <w:lang w:eastAsia="zh-CN"/>
        </w:rPr>
        <w:t>一是目前全局从事信息公开工作的人员少，工作力量不足；二是现有主动公开的政府信息与公众的需求还存在一些差距</w:t>
      </w:r>
      <w:r>
        <w:rPr>
          <w:rFonts w:hint="eastAsia" w:ascii="仿宋_GB2312" w:hAnsi="宋体" w:eastAsia="仿宋_GB2312" w:cs="宋体"/>
          <w:sz w:val="28"/>
          <w:szCs w:val="28"/>
          <w:shd w:val="clear" w:color="auto" w:fill="FFFFFF"/>
        </w:rPr>
        <w:t>。</w:t>
      </w:r>
    </w:p>
    <w:p w14:paraId="7CB84908">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420"/>
        <w:jc w:val="both"/>
        <w:textAlignment w:val="auto"/>
        <w:rPr>
          <w:rFonts w:hint="eastAsia" w:ascii="仿宋_GB2312" w:hAnsi="宋体" w:eastAsia="仿宋_GB2312" w:cs="宋体"/>
          <w:sz w:val="28"/>
          <w:szCs w:val="28"/>
          <w:shd w:val="clear" w:color="auto" w:fill="FFFFFF"/>
          <w:lang w:eastAsia="zh-CN"/>
        </w:rPr>
      </w:pPr>
      <w:r>
        <w:rPr>
          <w:rFonts w:hint="eastAsia" w:ascii="仿宋_GB2312" w:hAnsi="宋体" w:eastAsia="仿宋_GB2312" w:cs="宋体"/>
          <w:sz w:val="28"/>
          <w:szCs w:val="28"/>
          <w:shd w:val="clear" w:color="auto" w:fill="FFFFFF"/>
          <w:lang w:eastAsia="zh-CN"/>
        </w:rPr>
        <w:t>改进措施：一是进一步提高政府信息公开工作规范化水平，充实工作人员，积极组织业务培训和岗位练兵，努力提高政府信息公开工作人员素质和工作水平。二是进一步拓展政府信息公开内容，以与人民群众利益密切相关的执法依据、办事程序和相关政府信息作为重点，进一步深化政府信息公开内容，同时大力推动政府信息公开与网上交流相结合，促进应急管理各项工作公开透明运行。</w:t>
      </w:r>
    </w:p>
    <w:p w14:paraId="25E11CF9">
      <w:pPr>
        <w:pStyle w:val="7"/>
        <w:widowControl/>
        <w:shd w:val="clear" w:color="auto" w:fill="FFFFFF"/>
        <w:spacing w:before="0" w:beforeAutospacing="0" w:after="0" w:afterAutospacing="0"/>
        <w:ind w:firstLine="420"/>
        <w:jc w:val="both"/>
        <w:rPr>
          <w:rFonts w:ascii="黑体" w:hAnsi="黑体" w:eastAsia="黑体" w:cs="宋体"/>
          <w:sz w:val="28"/>
          <w:szCs w:val="28"/>
        </w:rPr>
      </w:pPr>
      <w:r>
        <w:rPr>
          <w:rFonts w:hint="eastAsia" w:ascii="黑体" w:hAnsi="黑体" w:eastAsia="黑体" w:cs="宋体"/>
          <w:bCs/>
          <w:sz w:val="28"/>
          <w:szCs w:val="28"/>
          <w:shd w:val="clear" w:color="auto" w:fill="FFFFFF"/>
        </w:rPr>
        <w:t>六、其他需要报告的事项</w:t>
      </w:r>
    </w:p>
    <w:p w14:paraId="517821DB">
      <w:pPr>
        <w:pStyle w:val="7"/>
        <w:widowControl/>
        <w:shd w:val="clear" w:color="auto" w:fill="FFFFFF"/>
        <w:spacing w:before="0" w:beforeAutospacing="0" w:after="0" w:afterAutospacing="0"/>
        <w:ind w:firstLine="420"/>
        <w:rPr>
          <w:rFonts w:hint="eastAsia"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依据《政府信息公开信息处理费管理办法》，202</w:t>
      </w:r>
      <w:r>
        <w:rPr>
          <w:rFonts w:hint="eastAsia" w:ascii="仿宋_GB2312" w:hAnsi="宋体" w:eastAsia="仿宋_GB2312" w:cs="宋体"/>
          <w:sz w:val="28"/>
          <w:szCs w:val="28"/>
          <w:shd w:val="clear" w:color="auto" w:fill="FFFFFF"/>
          <w:lang w:val="en-US" w:eastAsia="zh-CN"/>
        </w:rPr>
        <w:t>4</w:t>
      </w:r>
      <w:r>
        <w:rPr>
          <w:rFonts w:hint="eastAsia" w:ascii="仿宋_GB2312" w:hAnsi="宋体" w:eastAsia="仿宋_GB2312" w:cs="宋体"/>
          <w:sz w:val="28"/>
          <w:szCs w:val="28"/>
          <w:shd w:val="clear" w:color="auto" w:fill="FFFFFF"/>
        </w:rPr>
        <w:t>年未出现因申请人申请公开政府信息超出一定数量或者频次范围而收取信息处理费的情况。</w:t>
      </w:r>
    </w:p>
    <w:sectPr>
      <w:footerReference r:id="rId3" w:type="default"/>
      <w:footerReference r:id="rId4" w:type="even"/>
      <w:pgSz w:w="11906" w:h="16838"/>
      <w:pgMar w:top="1701" w:right="1474" w:bottom="1134" w:left="1588" w:header="851" w:footer="737" w:gutter="0"/>
      <w:pgNumType w:start="1"/>
      <w:cols w:space="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swiss"/>
    <w:pitch w:val="default"/>
    <w:sig w:usb0="00000000" w:usb1="00000000" w:usb2="00000009" w:usb3="00000000" w:csb0="200001FF" w:csb1="00000000"/>
  </w:font>
  <w:font w:name="方正仿宋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19848088"/>
    </w:sdtPr>
    <w:sdtEndPr>
      <w:rPr>
        <w:rFonts w:ascii="Times New Roman" w:hAnsi="Times New Roman" w:cs="Times New Roman"/>
        <w:sz w:val="28"/>
        <w:szCs w:val="28"/>
      </w:rPr>
    </w:sdtEndPr>
    <w:sdtContent>
      <w:p w14:paraId="6BAE1700">
        <w:pPr>
          <w:pStyle w:val="5"/>
          <w:ind w:right="360"/>
          <w:jc w:val="right"/>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13</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imes New Roman" w:hAnsi="Times New Roman" w:cs="Times New Roman"/>
        <w:sz w:val="28"/>
        <w:szCs w:val="28"/>
      </w:rPr>
      <w:id w:val="-570273262"/>
    </w:sdtPr>
    <w:sdtEndPr>
      <w:rPr>
        <w:rFonts w:ascii="Times New Roman" w:hAnsi="Times New Roman" w:cs="Times New Roman"/>
        <w:sz w:val="28"/>
        <w:szCs w:val="28"/>
      </w:rPr>
    </w:sdtEndPr>
    <w:sdtContent>
      <w:p w14:paraId="216D45CA">
        <w:pPr>
          <w:pStyle w:val="5"/>
          <w:ind w:firstLine="560" w:firstLineChars="200"/>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12</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RlYzU1NDMwZjg0ZDUyNmM2MWMwYWI5MmEzM2FmNGQifQ=="/>
  </w:docVars>
  <w:rsids>
    <w:rsidRoot w:val="00172A27"/>
    <w:rsid w:val="00021A6E"/>
    <w:rsid w:val="0004654A"/>
    <w:rsid w:val="00050DBC"/>
    <w:rsid w:val="00074F51"/>
    <w:rsid w:val="000D19D2"/>
    <w:rsid w:val="000E0014"/>
    <w:rsid w:val="000F0946"/>
    <w:rsid w:val="00106C96"/>
    <w:rsid w:val="0011128D"/>
    <w:rsid w:val="00111298"/>
    <w:rsid w:val="0011620E"/>
    <w:rsid w:val="00123B9D"/>
    <w:rsid w:val="001455DE"/>
    <w:rsid w:val="00172A27"/>
    <w:rsid w:val="001D0C71"/>
    <w:rsid w:val="001D1E6A"/>
    <w:rsid w:val="001D426B"/>
    <w:rsid w:val="001F4ABE"/>
    <w:rsid w:val="00212555"/>
    <w:rsid w:val="00216AAF"/>
    <w:rsid w:val="00241952"/>
    <w:rsid w:val="00254158"/>
    <w:rsid w:val="00273128"/>
    <w:rsid w:val="002C0F12"/>
    <w:rsid w:val="002C1A70"/>
    <w:rsid w:val="002E67DE"/>
    <w:rsid w:val="002F0550"/>
    <w:rsid w:val="00304214"/>
    <w:rsid w:val="00306252"/>
    <w:rsid w:val="0031418B"/>
    <w:rsid w:val="00385750"/>
    <w:rsid w:val="003A053D"/>
    <w:rsid w:val="003D2C49"/>
    <w:rsid w:val="003D6153"/>
    <w:rsid w:val="004243D6"/>
    <w:rsid w:val="00474B92"/>
    <w:rsid w:val="0048051B"/>
    <w:rsid w:val="00486F30"/>
    <w:rsid w:val="004A57FA"/>
    <w:rsid w:val="005E7F22"/>
    <w:rsid w:val="00623AC6"/>
    <w:rsid w:val="0063415C"/>
    <w:rsid w:val="006442BD"/>
    <w:rsid w:val="006E60FA"/>
    <w:rsid w:val="007523DA"/>
    <w:rsid w:val="00770AEC"/>
    <w:rsid w:val="0077498B"/>
    <w:rsid w:val="0078309C"/>
    <w:rsid w:val="0078765D"/>
    <w:rsid w:val="00793FD3"/>
    <w:rsid w:val="00795514"/>
    <w:rsid w:val="007B3A92"/>
    <w:rsid w:val="007D2052"/>
    <w:rsid w:val="007E763C"/>
    <w:rsid w:val="00822D39"/>
    <w:rsid w:val="00825378"/>
    <w:rsid w:val="00840379"/>
    <w:rsid w:val="0084718E"/>
    <w:rsid w:val="008660ED"/>
    <w:rsid w:val="00893BB6"/>
    <w:rsid w:val="008A78E1"/>
    <w:rsid w:val="008D5F26"/>
    <w:rsid w:val="008E71D4"/>
    <w:rsid w:val="008E7CEA"/>
    <w:rsid w:val="009539A8"/>
    <w:rsid w:val="00964907"/>
    <w:rsid w:val="00990A04"/>
    <w:rsid w:val="009F0698"/>
    <w:rsid w:val="009F6891"/>
    <w:rsid w:val="00A178B4"/>
    <w:rsid w:val="00A41EFF"/>
    <w:rsid w:val="00A71239"/>
    <w:rsid w:val="00A81665"/>
    <w:rsid w:val="00AB5B1D"/>
    <w:rsid w:val="00AD211F"/>
    <w:rsid w:val="00B424A6"/>
    <w:rsid w:val="00B67281"/>
    <w:rsid w:val="00B8578C"/>
    <w:rsid w:val="00BD3928"/>
    <w:rsid w:val="00BD52B8"/>
    <w:rsid w:val="00C308A7"/>
    <w:rsid w:val="00C57CC0"/>
    <w:rsid w:val="00C66983"/>
    <w:rsid w:val="00C719F8"/>
    <w:rsid w:val="00C93B0B"/>
    <w:rsid w:val="00CC343E"/>
    <w:rsid w:val="00D24FFE"/>
    <w:rsid w:val="00D2710B"/>
    <w:rsid w:val="00D454FB"/>
    <w:rsid w:val="00D6766D"/>
    <w:rsid w:val="00D871BB"/>
    <w:rsid w:val="00D8723A"/>
    <w:rsid w:val="00DA2FD1"/>
    <w:rsid w:val="00DE1D55"/>
    <w:rsid w:val="00DE64FE"/>
    <w:rsid w:val="00DF261E"/>
    <w:rsid w:val="00DF5306"/>
    <w:rsid w:val="00E026D9"/>
    <w:rsid w:val="00E54AD2"/>
    <w:rsid w:val="00E731C7"/>
    <w:rsid w:val="00ED466E"/>
    <w:rsid w:val="00EF27A7"/>
    <w:rsid w:val="00F3358B"/>
    <w:rsid w:val="00F525EE"/>
    <w:rsid w:val="00F74320"/>
    <w:rsid w:val="00F90FC2"/>
    <w:rsid w:val="01EC2FC6"/>
    <w:rsid w:val="03AC3897"/>
    <w:rsid w:val="066309D6"/>
    <w:rsid w:val="08DC39E3"/>
    <w:rsid w:val="09C21831"/>
    <w:rsid w:val="0A785698"/>
    <w:rsid w:val="0EC2165A"/>
    <w:rsid w:val="0EE37D87"/>
    <w:rsid w:val="0FF37D34"/>
    <w:rsid w:val="10946730"/>
    <w:rsid w:val="10E8529A"/>
    <w:rsid w:val="10E91B4E"/>
    <w:rsid w:val="12D134FA"/>
    <w:rsid w:val="161749CD"/>
    <w:rsid w:val="16FD2A6C"/>
    <w:rsid w:val="175A6206"/>
    <w:rsid w:val="1D1663CC"/>
    <w:rsid w:val="1EAE4EE3"/>
    <w:rsid w:val="21CA4DD2"/>
    <w:rsid w:val="243015B9"/>
    <w:rsid w:val="280F766B"/>
    <w:rsid w:val="282910EA"/>
    <w:rsid w:val="288D76AB"/>
    <w:rsid w:val="2C1438D4"/>
    <w:rsid w:val="2CE96FB0"/>
    <w:rsid w:val="2D48603E"/>
    <w:rsid w:val="2E0E64E6"/>
    <w:rsid w:val="31125E75"/>
    <w:rsid w:val="31CC2C1F"/>
    <w:rsid w:val="31CD50D6"/>
    <w:rsid w:val="32666233"/>
    <w:rsid w:val="34E24DFD"/>
    <w:rsid w:val="36D278D5"/>
    <w:rsid w:val="3CBE288C"/>
    <w:rsid w:val="3DB86D41"/>
    <w:rsid w:val="3E6D0A2A"/>
    <w:rsid w:val="3F2043AB"/>
    <w:rsid w:val="40484F16"/>
    <w:rsid w:val="40DA29AF"/>
    <w:rsid w:val="410F2FCF"/>
    <w:rsid w:val="414E0E14"/>
    <w:rsid w:val="436E70DC"/>
    <w:rsid w:val="43F801CC"/>
    <w:rsid w:val="44D02DA7"/>
    <w:rsid w:val="471879F6"/>
    <w:rsid w:val="47B378EF"/>
    <w:rsid w:val="48567B4D"/>
    <w:rsid w:val="48DC33D2"/>
    <w:rsid w:val="498D17DE"/>
    <w:rsid w:val="49C7748D"/>
    <w:rsid w:val="49E35378"/>
    <w:rsid w:val="4C600397"/>
    <w:rsid w:val="4D456C16"/>
    <w:rsid w:val="4D7B091F"/>
    <w:rsid w:val="4EB64EDD"/>
    <w:rsid w:val="502D765B"/>
    <w:rsid w:val="513675CD"/>
    <w:rsid w:val="522C710D"/>
    <w:rsid w:val="52E066C6"/>
    <w:rsid w:val="532E6CFE"/>
    <w:rsid w:val="540A5704"/>
    <w:rsid w:val="559D508E"/>
    <w:rsid w:val="55B57625"/>
    <w:rsid w:val="56892B21"/>
    <w:rsid w:val="57AC19D1"/>
    <w:rsid w:val="588028D2"/>
    <w:rsid w:val="5CB652CC"/>
    <w:rsid w:val="5E5F18DE"/>
    <w:rsid w:val="5F4C24E3"/>
    <w:rsid w:val="5F623607"/>
    <w:rsid w:val="5F8A3B05"/>
    <w:rsid w:val="60BE34B2"/>
    <w:rsid w:val="612F44EA"/>
    <w:rsid w:val="61C45341"/>
    <w:rsid w:val="657D1898"/>
    <w:rsid w:val="669E102C"/>
    <w:rsid w:val="6711734C"/>
    <w:rsid w:val="671D1E00"/>
    <w:rsid w:val="67765B21"/>
    <w:rsid w:val="684E0926"/>
    <w:rsid w:val="6ADC6F16"/>
    <w:rsid w:val="6E056E3F"/>
    <w:rsid w:val="6F17733B"/>
    <w:rsid w:val="700C4701"/>
    <w:rsid w:val="701829B5"/>
    <w:rsid w:val="7039132B"/>
    <w:rsid w:val="71FA3F29"/>
    <w:rsid w:val="723C4342"/>
    <w:rsid w:val="726C367A"/>
    <w:rsid w:val="7336301E"/>
    <w:rsid w:val="751C1622"/>
    <w:rsid w:val="757768F5"/>
    <w:rsid w:val="77FE45ED"/>
    <w:rsid w:val="77FE4A81"/>
    <w:rsid w:val="7A046CB0"/>
    <w:rsid w:val="7A3C56BA"/>
    <w:rsid w:val="7AF33DE4"/>
    <w:rsid w:val="7B311D36"/>
    <w:rsid w:val="7BDE35C1"/>
    <w:rsid w:val="7EFD5641"/>
    <w:rsid w:val="7F0602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4"/>
    <w:basedOn w:val="1"/>
    <w:next w:val="1"/>
    <w:autoRedefine/>
    <w:qFormat/>
    <w:uiPriority w:val="0"/>
    <w:pPr>
      <w:keepNext/>
      <w:keepLines/>
      <w:spacing w:before="280" w:after="290" w:line="376" w:lineRule="auto"/>
      <w:outlineLvl w:val="3"/>
    </w:pPr>
    <w:rPr>
      <w:rFonts w:ascii="Calibri Light" w:hAnsi="Calibri Light" w:eastAsia="宋体"/>
      <w:b/>
      <w:bCs/>
      <w:kern w:val="0"/>
      <w:sz w:val="28"/>
      <w:szCs w:val="28"/>
    </w:rPr>
  </w:style>
  <w:style w:type="character" w:default="1" w:styleId="10">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autoRedefine/>
    <w:qFormat/>
    <w:uiPriority w:val="0"/>
    <w:pPr>
      <w:ind w:firstLine="420" w:firstLineChars="200"/>
    </w:pPr>
  </w:style>
  <w:style w:type="paragraph" w:styleId="4">
    <w:name w:val="Balloon Text"/>
    <w:basedOn w:val="1"/>
    <w:link w:val="13"/>
    <w:autoRedefine/>
    <w:qFormat/>
    <w:uiPriority w:val="0"/>
    <w:rPr>
      <w:sz w:val="18"/>
      <w:szCs w:val="18"/>
    </w:rPr>
  </w:style>
  <w:style w:type="paragraph" w:styleId="5">
    <w:name w:val="footer"/>
    <w:basedOn w:val="1"/>
    <w:link w:val="12"/>
    <w:autoRedefine/>
    <w:unhideWhenUsed/>
    <w:qFormat/>
    <w:uiPriority w:val="99"/>
    <w:pPr>
      <w:tabs>
        <w:tab w:val="center" w:pos="4153"/>
        <w:tab w:val="right" w:pos="8306"/>
      </w:tabs>
      <w:snapToGrid w:val="0"/>
      <w:jc w:val="left"/>
    </w:pPr>
    <w:rPr>
      <w:sz w:val="18"/>
      <w:szCs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autoRedefine/>
    <w:qFormat/>
    <w:uiPriority w:val="0"/>
    <w:pPr>
      <w:spacing w:before="100" w:beforeAutospacing="1" w:after="100" w:afterAutospacing="1"/>
      <w:jc w:val="left"/>
    </w:pPr>
    <w:rPr>
      <w:rFonts w:ascii="Times New Roman" w:hAnsi="Times New Roman" w:eastAsia="方正仿宋简体" w:cs="Times New Roman"/>
      <w:kern w:val="0"/>
      <w:sz w:val="24"/>
      <w:szCs w:val="20"/>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autoRedefine/>
    <w:qFormat/>
    <w:uiPriority w:val="0"/>
    <w:rPr>
      <w:color w:val="0000FF"/>
      <w:u w:val="single"/>
    </w:rPr>
  </w:style>
  <w:style w:type="character" w:customStyle="1" w:styleId="12">
    <w:name w:val="页脚 Char"/>
    <w:basedOn w:val="10"/>
    <w:link w:val="5"/>
    <w:autoRedefine/>
    <w:qFormat/>
    <w:uiPriority w:val="99"/>
    <w:rPr>
      <w:rFonts w:asciiTheme="minorHAnsi" w:hAnsiTheme="minorHAnsi" w:eastAsiaTheme="minorEastAsia" w:cstheme="minorBidi"/>
      <w:kern w:val="2"/>
      <w:sz w:val="18"/>
      <w:szCs w:val="18"/>
    </w:rPr>
  </w:style>
  <w:style w:type="character" w:customStyle="1" w:styleId="13">
    <w:name w:val="批注框文本 Char"/>
    <w:basedOn w:val="10"/>
    <w:link w:val="4"/>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Kingsoft</Company>
  <Pages>4</Pages>
  <Words>1675</Words>
  <Characters>1707</Characters>
  <Lines>49</Lines>
  <Paragraphs>13</Paragraphs>
  <TotalTime>107</TotalTime>
  <ScaleCrop>false</ScaleCrop>
  <LinksUpToDate>false</LinksUpToDate>
  <CharactersWithSpaces>1707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zjn</dc:creator>
  <cp:lastModifiedBy>小康生活</cp:lastModifiedBy>
  <cp:lastPrinted>2022-01-19T08:42:00Z</cp:lastPrinted>
  <dcterms:modified xsi:type="dcterms:W3CDTF">2025-01-10T01:25:05Z</dcterms:modified>
  <cp:revision>101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AAD4BADFDB6146FA90F2F998458D0FA6_13</vt:lpwstr>
  </property>
  <property fmtid="{D5CDD505-2E9C-101B-9397-08002B2CF9AE}" pid="4" name="KSOTemplateDocerSaveRecord">
    <vt:lpwstr>eyJoZGlkIjoiMzc4YzU3NTczYzEzNGExZGI3MzE4NzZlYjk5MGNkNzUiLCJ1c2VySWQiOiIxNDExODAwMDI3In0=</vt:lpwstr>
  </property>
</Properties>
</file>