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jc w:val="left"/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西安阎良润泽水务</w:t>
      </w: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有限公司</w:t>
      </w: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按照</w:t>
      </w: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《生活饮用水卫生标准》(GB</w:t>
      </w: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5749-2022)要求的方法与频次</w:t>
      </w: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进行水质监测</w:t>
      </w: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，</w:t>
      </w: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所检水样均符合</w:t>
      </w: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《生活饮用水卫生标准》(GB</w:t>
      </w: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5749-2022)</w:t>
      </w: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要求，现将</w:t>
      </w: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</w:t>
      </w: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年</w:t>
      </w: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月水质</w:t>
      </w: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监测</w:t>
      </w: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结果</w:t>
      </w: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公示如下：</w:t>
      </w:r>
    </w:p>
    <w:p>
      <w:pPr>
        <w:jc w:val="left"/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</w:t>
      </w:r>
    </w:p>
    <w:tbl>
      <w:tblPr>
        <w:tblStyle w:val="4"/>
        <w:tblW w:w="6488" w:type="dxa"/>
        <w:tblInd w:w="-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586"/>
        <w:gridCol w:w="1403"/>
        <w:gridCol w:w="1549"/>
        <w:gridCol w:w="1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3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出厂水</w:t>
            </w:r>
            <w:r>
              <w:rPr>
                <w:rStyle w:val="3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水质</w:t>
            </w:r>
            <w:r>
              <w:rPr>
                <w:rStyle w:val="3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9</w:t>
            </w:r>
            <w:r>
              <w:rPr>
                <w:rStyle w:val="3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项指标检测结果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 5749-2022 标准限值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色度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度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浑浊度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臭和味</w:t>
            </w:r>
          </w:p>
        </w:tc>
        <w:tc>
          <w:tcPr>
            <w:tcW w:w="2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无异臭、异味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肉眼可见物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∽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8.5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8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高锰酸盐指数（以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计）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二氧化氯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9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1~0.8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总大肠菌群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未检出</w:t>
            </w:r>
          </w:p>
        </w:tc>
      </w:tr>
    </w:tbl>
    <w:p>
      <w:pPr>
        <w:jc w:val="center"/>
        <w:rPr>
          <w:rStyle w:val="3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jc w:val="center"/>
        <w:rPr>
          <w:rStyle w:val="3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jc w:val="center"/>
        <w:rPr>
          <w:rStyle w:val="3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jc w:val="center"/>
        <w:rPr>
          <w:rStyle w:val="3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jc w:val="center"/>
        <w:rPr>
          <w:rStyle w:val="3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jc w:val="center"/>
        <w:rPr>
          <w:rStyle w:val="3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jc w:val="center"/>
        <w:rPr>
          <w:rStyle w:val="3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tbl>
      <w:tblPr>
        <w:tblStyle w:val="4"/>
        <w:tblW w:w="63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637"/>
        <w:gridCol w:w="1371"/>
        <w:gridCol w:w="1543"/>
        <w:gridCol w:w="1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38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3"/>
                <w:rFonts w:hint="eastAsia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管网末梢水</w:t>
            </w:r>
            <w:r>
              <w:rPr>
                <w:rStyle w:val="3"/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水质</w:t>
            </w:r>
            <w:r>
              <w:rPr>
                <w:rStyle w:val="3"/>
                <w:rFonts w:hint="eastAsia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9</w:t>
            </w:r>
            <w:r>
              <w:rPr>
                <w:rStyle w:val="3"/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项指标检测结果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 5749-2022 标准限值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色度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≤15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浑浊度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~0.989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臭和味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无异臭、异味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pH值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——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6.5∽8.5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（以O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2~0.8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≤100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</w:tbl>
    <w:p>
      <w:pPr>
        <w:jc w:val="left"/>
        <w:rPr>
          <w:rStyle w:val="3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jc w:val="left"/>
        <w:rPr>
          <w:rStyle w:val="3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jc w:val="left"/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jc w:val="left"/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rPr>
          <w:rStyle w:val="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tbl>
      <w:tblPr>
        <w:tblStyle w:val="4"/>
        <w:tblW w:w="639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597"/>
        <w:gridCol w:w="1414"/>
        <w:gridCol w:w="152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446" w:hRule="atLeast"/>
        </w:trPr>
        <w:tc>
          <w:tcPr>
            <w:tcW w:w="639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3"/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管网末梢水水质常规指标（</w:t>
            </w:r>
            <w:r>
              <w:rPr>
                <w:rStyle w:val="3"/>
                <w:rFonts w:hint="eastAsia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37</w:t>
            </w:r>
            <w:r>
              <w:rPr>
                <w:rStyle w:val="3"/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项）检测结果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3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1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2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 5749-2022 标准限值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色度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浑浊度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臭和味</w:t>
            </w:r>
          </w:p>
        </w:tc>
        <w:tc>
          <w:tcPr>
            <w:tcW w:w="293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无异臭、异味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pH值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——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2~0.8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大肠埃希氏菌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砷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硒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0.01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铬（六价）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汞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硝酸盐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硫化物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0.02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锰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氯化物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总硬度（以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溴酸盐 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亚氯酸盐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氯酸盐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总氯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0.5~3.0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臭氧(O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0.0~0.3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游离氯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0.5~2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53974"/>
    <w:rsid w:val="06A71BB7"/>
    <w:rsid w:val="15446FC5"/>
    <w:rsid w:val="16FE1F7F"/>
    <w:rsid w:val="1AD37A51"/>
    <w:rsid w:val="1B1405A0"/>
    <w:rsid w:val="1B525453"/>
    <w:rsid w:val="39DF56A6"/>
    <w:rsid w:val="48757077"/>
    <w:rsid w:val="5ABC4D4F"/>
    <w:rsid w:val="63AA40C1"/>
    <w:rsid w:val="6B3E57E6"/>
    <w:rsid w:val="71E53974"/>
    <w:rsid w:val="739704FC"/>
    <w:rsid w:val="7B62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customStyle="1" w:styleId="5">
    <w:name w:val="font21"/>
    <w:basedOn w:val="2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6">
    <w:name w:val="font31"/>
    <w:basedOn w:val="2"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7">
    <w:name w:val="font61"/>
    <w:basedOn w:val="2"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  <w:vertAlign w:val="subscript"/>
    </w:rPr>
  </w:style>
  <w:style w:type="character" w:customStyle="1" w:styleId="8">
    <w:name w:val="font51"/>
    <w:basedOn w:val="2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9">
    <w:name w:val="font71"/>
    <w:basedOn w:val="2"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2024-09-18T07:17:00Z</dcterms:created>
  <dc:creator>秋水伊人</dc:creator>
  <cp:lastModifiedBy>秋水伊人</cp:lastModifiedBy>
  <dcterms:modified xsi:type="dcterms:W3CDTF">2025-06-11T07:47:40Z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