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6D1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西安市阎良区科技和工业信息化局</w:t>
      </w:r>
    </w:p>
    <w:p w14:paraId="20E6ECE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 w14:paraId="1DAA032A">
      <w:pPr>
        <w:pStyle w:val="14"/>
        <w:numPr>
          <w:ilvl w:val="0"/>
          <w:numId w:val="0"/>
        </w:numPr>
        <w:adjustRightInd w:val="0"/>
        <w:snapToGrid w:val="0"/>
        <w:spacing w:line="560" w:lineRule="exact"/>
        <w:jc w:val="left"/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</w:pPr>
    </w:p>
    <w:p w14:paraId="2A66FC3C">
      <w:pPr>
        <w:pStyle w:val="14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>总体情况</w:t>
      </w:r>
    </w:p>
    <w:p w14:paraId="47A250EA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年，区科工局在区委、区政府的坚强领导下，认真贯彻落实《中华人民共和国政府信息公开条例》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以及省市关于政务公开工作的安排部署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全面推进政府信息公开工作，确保政府信息公开工作全面落实，现将政府信息公开工作报告如下:</w:t>
      </w:r>
    </w:p>
    <w:p w14:paraId="5C43A369">
      <w:pPr>
        <w:pStyle w:val="14"/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  <w:lang w:eastAsia="zh-CN"/>
        </w:rPr>
        <w:t>二、主动公开政府信息情况</w:t>
      </w:r>
    </w:p>
    <w:p w14:paraId="52D6AC8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（一）主动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公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开</w:t>
      </w:r>
    </w:p>
    <w:p w14:paraId="79132132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遵循公开、透明、便民的原则，在区政府门户网站及时准确地向社会公开机构职能、机构设置、办公地址、联系方式、负责人姓名等信息，方便公众查询了解。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年发布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信用信息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，转载市级信息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 w14:paraId="510E0FA8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（二）依申请公开</w:t>
      </w:r>
    </w:p>
    <w:p w14:paraId="266158C4">
      <w:pPr>
        <w:adjustRightInd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严格依据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《中华人民共和国政府信息公开条例》和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《西安市人民政府信息公开规定》，明确依申请公开事项条件和流程，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年未接到依申请公开事项，无行政复议事项。</w:t>
      </w:r>
    </w:p>
    <w:p w14:paraId="5096EA37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（三）政府信息管理</w:t>
      </w:r>
    </w:p>
    <w:p w14:paraId="5354540B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建立政府信息公开工作制度，明确专人负责，强化政务信息公开的保密工作，完善信息公开保密审查各个环节，做到该公开的全部公开，该保密的坚决保密，确保“发布、审核、校对”无缺漏。</w:t>
      </w:r>
    </w:p>
    <w:p w14:paraId="76161168">
      <w:pPr>
        <w:adjustRightInd w:val="0"/>
        <w:snapToGrid w:val="0"/>
        <w:spacing w:line="560" w:lineRule="exact"/>
        <w:jc w:val="left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（四）平台建设</w:t>
      </w:r>
    </w:p>
    <w:p w14:paraId="663E3E55">
      <w:pPr>
        <w:adjustRightInd w:val="0"/>
        <w:snapToGrid w:val="0"/>
        <w:spacing w:line="560" w:lineRule="exact"/>
        <w:ind w:firstLine="63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主要依托区政府门户网站，向社会公众发布政务信息。</w:t>
      </w:r>
    </w:p>
    <w:p w14:paraId="3E424F5C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（五）监督保障</w:t>
      </w:r>
    </w:p>
    <w:p w14:paraId="24E111F1">
      <w:pPr>
        <w:rPr>
          <w:rFonts w:hint="eastAsia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建立完善政府信息公开相关工作制度，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明确信息公开工作分管领导和负责科室，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年未出现因政务信息公开受到责任追究问题。</w:t>
      </w:r>
    </w:p>
    <w:p w14:paraId="4467DA60"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szCs w:val="24"/>
        </w:rPr>
      </w:pPr>
    </w:p>
    <w:tbl>
      <w:tblPr>
        <w:tblStyle w:val="8"/>
        <w:tblW w:w="97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445"/>
        <w:gridCol w:w="2445"/>
        <w:gridCol w:w="2445"/>
      </w:tblGrid>
      <w:tr w14:paraId="1F86B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7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2BB9C23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  <w:t>第二十条第（一）项</w:t>
            </w:r>
          </w:p>
        </w:tc>
      </w:tr>
      <w:tr w14:paraId="4FD80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BF9CE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AD4EB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本年制发件数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CD66B4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5198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现行有效件数</w:t>
            </w:r>
          </w:p>
        </w:tc>
      </w:tr>
      <w:tr w14:paraId="6E01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7E905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FCC1E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BA9D2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B6F25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A4E5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5A24C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行政规范性文件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51E2C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9B46E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C49021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29004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66FE280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  <w:t>第二十条第（五）项</w:t>
            </w:r>
          </w:p>
        </w:tc>
      </w:tr>
      <w:tr w14:paraId="4A791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83D0B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89F33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本年处理决定数量</w:t>
            </w:r>
          </w:p>
        </w:tc>
      </w:tr>
      <w:tr w14:paraId="24E47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AD6738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9D589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78D96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6DF9548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  <w:t>第二十条第（六）项</w:t>
            </w:r>
          </w:p>
        </w:tc>
      </w:tr>
      <w:tr w14:paraId="5F221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3D484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4811FC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本年处理决定数量</w:t>
            </w:r>
          </w:p>
        </w:tc>
      </w:tr>
      <w:tr w14:paraId="6192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7CAFDD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A008E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DBDD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32BE7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F325CE">
            <w:pPr>
              <w:widowControl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15DA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97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3797EF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bidi="ar"/>
              </w:rPr>
              <w:t>第二十条第（八）项</w:t>
            </w:r>
          </w:p>
        </w:tc>
      </w:tr>
      <w:tr w14:paraId="65150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753EB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B93CA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 w14:paraId="256B7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D6DF6"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行政事业性收费</w:t>
            </w:r>
          </w:p>
        </w:tc>
        <w:tc>
          <w:tcPr>
            <w:tcW w:w="73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44A2D">
            <w:pPr>
              <w:jc w:val="center"/>
              <w:rPr>
                <w:rFonts w:hint="eastAsia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0</w:t>
            </w:r>
          </w:p>
        </w:tc>
      </w:tr>
    </w:tbl>
    <w:p w14:paraId="625D4F97">
      <w:pPr>
        <w:widowControl/>
        <w:jc w:val="left"/>
      </w:pPr>
    </w:p>
    <w:p w14:paraId="2B221A55">
      <w:pPr>
        <w:pStyle w:val="7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shd w:val="clear" w:color="auto" w:fill="FFFFFF"/>
        </w:rPr>
        <w:t>三、收到和处理政府信息公开申请情况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681FA0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0B274">
            <w:pPr>
              <w:widowControl/>
              <w:spacing w:line="300" w:lineRule="exact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FC88F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E9C93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3D1FA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F2FDFC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D9B274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806A27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DF03B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4EB35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D915F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C634D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726055C3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16A54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578A332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0A1E5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B535A4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2A895"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03266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14:paraId="69DF6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0D513">
            <w:pPr>
              <w:widowControl/>
              <w:spacing w:line="30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FF2DB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C4AC8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4CB1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77FE9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F63A0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347ACA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AED56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65F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ECC770">
            <w:pPr>
              <w:widowControl/>
              <w:spacing w:line="30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C2D49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E3902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3F5F5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52B14A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E5A1C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1B856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E5CE2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BE8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208A14">
            <w:pPr>
              <w:widowControl/>
              <w:spacing w:line="30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BE60D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FA92E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D366BA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E147B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FBBED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B4361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24EF2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97FEC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A392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CB7F8B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48F1B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1788F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B7D7C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B628A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34B82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692AB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5CDA5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D6198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164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BF41D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1DE11A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D98572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98973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F9DD0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B97BE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0F81F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A7085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EC176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92498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6845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F5FF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582DD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CC493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C7577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EE73E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92EC6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D7E1B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B35D5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DC6B8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448CC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8435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A6089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420BF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92808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9191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F5E82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4E163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C0B17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281A2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345CD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8EB89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EA3A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377CE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EC5CA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5E989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AB4AF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701FD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D9B3D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E9E56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85F73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0C414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8960F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725B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481EB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ACBDEE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8B239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DA673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57D37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00F03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A97EB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5CF4C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03690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40C88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335D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40F2B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C863F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9560F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54080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D611A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5ACB0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13ED0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C7972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4F66C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9764F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7CAE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54673E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8A3EC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3B393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DFEC1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7F154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C1FA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A3172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05FD3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B7A5C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12DAF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EED6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2E472B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9FD4B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5F83AC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05942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DBC88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B8CA9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807E1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07890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0A2EC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00010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FC4FF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6681B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7A539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B7E06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E13A3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8DE61A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E7A3A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47594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6EE34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BE59E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FB7A2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2075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3229D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E4595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5DEDD0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B3C04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FC26A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30B1E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8BE00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2A822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A8A82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D18F2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5C91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7123E1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1C5FC5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290C1F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2B764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8D90B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9F9A1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FDD4A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97307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67A54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D1FE6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D1A1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4515B8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16782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2D4B80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865F5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F3FBB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3D2E8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5CA7C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C57AB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C2919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85A00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B8F0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94429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3C9FC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3DDB79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23D05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7F1437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131CA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2113C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B4027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1D3B5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99FD0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0CEA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2EA11A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5C18F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6D2F0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4B0B8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92B30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74583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60F87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B5B30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70E45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AE266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4A2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A0A7DA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48939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D52BE8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20FAFD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A48E01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118CDF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591B2D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2635C8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7DCE51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4D99077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9134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FD1DA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C757D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A9DC7D">
            <w:pPr>
              <w:widowControl/>
              <w:spacing w:line="300" w:lineRule="exac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F30C4C">
            <w:pPr>
              <w:widowControl/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2F5F6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CD3A2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214A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76274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9AD3EB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B1F0D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2B86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331869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29CEF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4F474">
            <w:pPr>
              <w:widowControl/>
              <w:spacing w:line="300" w:lineRule="exac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AE50F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210B5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7B82F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1D27A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118035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056B2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779E1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AE7D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1E4C80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2EF38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A1B52F">
            <w:pPr>
              <w:widowControl/>
              <w:spacing w:line="300" w:lineRule="exac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4A35C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32BEB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6D3ED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E394E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B8A49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88007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C4648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AE5D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09D689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5111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7CC57E">
            <w:pPr>
              <w:widowControl/>
              <w:spacing w:line="300" w:lineRule="exact"/>
              <w:jc w:val="left"/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142D34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53B77E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E9184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B15A4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9A2C8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94FAC0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4BD5B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35D4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00875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8BF14">
            <w:pPr>
              <w:widowControl/>
              <w:spacing w:line="300" w:lineRule="exact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8D313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077051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8EB8AD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296D9A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6BDDD2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713F46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017C5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1324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5BFEE">
            <w:pPr>
              <w:widowControl/>
              <w:spacing w:line="30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5E9E26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16DAF9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48F5DA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151348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6071B3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E8FF0C">
            <w:pPr>
              <w:widowControl/>
              <w:spacing w:line="30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8F32F0">
            <w:pPr>
              <w:widowControl/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62A21CC"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shd w:val="clear" w:color="auto" w:fill="FFFFFF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F3727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FED31">
            <w:pPr>
              <w:widowControl/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E23EE">
            <w:pPr>
              <w:widowControl/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bidi="ar"/>
              </w:rPr>
              <w:t>行政诉讼</w:t>
            </w:r>
          </w:p>
        </w:tc>
      </w:tr>
      <w:tr w14:paraId="08E2AB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02F10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462C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  <w:p w14:paraId="2DAC5605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B4F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</w:t>
            </w:r>
          </w:p>
          <w:p w14:paraId="39FFAD3B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90EE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尚未</w:t>
            </w:r>
          </w:p>
          <w:p w14:paraId="737CFDC5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EF9DC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D02D8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A49F3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复议后起诉</w:t>
            </w:r>
          </w:p>
        </w:tc>
      </w:tr>
      <w:tr w14:paraId="1E075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3676A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BB667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BF278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716EF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152DB">
            <w:pPr>
              <w:spacing w:line="300" w:lineRule="exact"/>
              <w:rPr>
                <w:rFonts w:ascii="宋体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450C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  <w:p w14:paraId="7A3624BD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F4B9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  <w:p w14:paraId="239DA298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B587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</w:t>
            </w:r>
          </w:p>
          <w:p w14:paraId="3BE42A5C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FA70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尚未</w:t>
            </w:r>
          </w:p>
          <w:p w14:paraId="7FF3ACD0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1FC04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3DFD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  <w:p w14:paraId="264F4062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205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  <w:p w14:paraId="00745789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76BA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</w:t>
            </w:r>
          </w:p>
          <w:p w14:paraId="25EBDE2B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24EA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尚未</w:t>
            </w:r>
          </w:p>
          <w:p w14:paraId="68AF01E1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3C8A9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总计</w:t>
            </w:r>
          </w:p>
        </w:tc>
      </w:tr>
      <w:tr w14:paraId="177F98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BD3DD0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65397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91F97D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159A44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4305C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89B92B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609818E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C205592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ED79964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0F43B93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028330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38F214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108287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FE1AEF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80FB8A">
            <w:pPr>
              <w:widowControl/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368C083">
      <w:pPr>
        <w:widowControl/>
        <w:jc w:val="left"/>
      </w:pPr>
    </w:p>
    <w:p w14:paraId="22F1A8B5"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shd w:val="clear" w:color="auto" w:fill="FFFFFF"/>
        </w:rPr>
        <w:t>五、存在的主要问题及改进情况</w:t>
      </w:r>
    </w:p>
    <w:p w14:paraId="04579216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（一）存在问题。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因单位人员编制有限，未设置专职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政府信息公开工作人员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，导致相关兼职政务公开业务干部的业务及管理水平不够高。</w:t>
      </w:r>
      <w:bookmarkStart w:id="0" w:name="_GoBack"/>
      <w:bookmarkEnd w:id="0"/>
    </w:p>
    <w:p w14:paraId="59C0A86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（二）改进措施。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一是认真组织学习，充分利用周例会、集体学习等机会，组织全体干部学习和贯彻落实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《中华人民共和国政府信息公开条例》和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《西安市人民政府信息公开规定》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；二是积极参加各类政务公开相关业务培训，学习相关理论知识，不断提升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业务能力和水平；三是严格执行“三校三审”制度，按照信息发布工作流程，逐级审核把关，促进信息公开规范化，切实做到以公开促落实，优化营商环境，以公开促服务，促进政企互动。</w:t>
      </w:r>
    </w:p>
    <w:p w14:paraId="3B0E4485">
      <w:pPr>
        <w:pStyle w:val="7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  <w:shd w:val="clear" w:color="auto" w:fill="FFFFFF"/>
        </w:rPr>
        <w:t>六、其他需要报告的事项</w:t>
      </w:r>
    </w:p>
    <w:p w14:paraId="4CBB68DF">
      <w:pPr>
        <w:spacing w:line="560" w:lineRule="exact"/>
        <w:ind w:firstLine="64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度本机关未收取信息处理费，发出收费通知的件数和总金额，以及实际收取的总金额均为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 w14:paraId="46CA92C1">
      <w:pPr>
        <w:pStyle w:val="2"/>
        <w:ind w:firstLine="3680" w:firstLineChars="11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266EC95">
      <w:pPr>
        <w:pStyle w:val="2"/>
        <w:ind w:firstLine="3680" w:firstLineChars="11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A36FDAA">
      <w:pPr>
        <w:pStyle w:val="2"/>
        <w:ind w:firstLine="3680" w:firstLineChars="11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西安市阎良区科技和工业信息化局</w:t>
      </w:r>
    </w:p>
    <w:p w14:paraId="703123B0">
      <w:pPr>
        <w:pStyle w:val="2"/>
        <w:ind w:firstLine="4960" w:firstLineChars="1550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2025年1月14日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737" w:gutter="0"/>
      <w:pgNumType w:start="1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19848088"/>
    </w:sdtPr>
    <w:sdtEndPr>
      <w:rPr>
        <w:rFonts w:ascii="Times New Roman" w:hAnsi="Times New Roman" w:cs="Times New Roman"/>
        <w:sz w:val="28"/>
        <w:szCs w:val="28"/>
      </w:rPr>
    </w:sdtEndPr>
    <w:sdtContent>
      <w:p w14:paraId="55410BB0">
        <w:pPr>
          <w:pStyle w:val="5"/>
          <w:ind w:right="36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570273262"/>
    </w:sdtPr>
    <w:sdtEndPr>
      <w:rPr>
        <w:rFonts w:ascii="Times New Roman" w:hAnsi="Times New Roman" w:cs="Times New Roman"/>
        <w:sz w:val="28"/>
        <w:szCs w:val="28"/>
      </w:rPr>
    </w:sdtEndPr>
    <w:sdtContent>
      <w:p w14:paraId="738C6568">
        <w:pPr>
          <w:pStyle w:val="5"/>
          <w:ind w:firstLine="560" w:firstLineChars="20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YjgzYTMwN2YyMDQzZWYzOTY0NmQ3OTQ1ZjBiNjEifQ=="/>
  </w:docVars>
  <w:rsids>
    <w:rsidRoot w:val="00172A27"/>
    <w:rsid w:val="00021A6E"/>
    <w:rsid w:val="0004654A"/>
    <w:rsid w:val="00050DBC"/>
    <w:rsid w:val="00074F51"/>
    <w:rsid w:val="000D19D2"/>
    <w:rsid w:val="000E0014"/>
    <w:rsid w:val="000F0946"/>
    <w:rsid w:val="00106C96"/>
    <w:rsid w:val="0011128D"/>
    <w:rsid w:val="00111298"/>
    <w:rsid w:val="0011620E"/>
    <w:rsid w:val="00123B9D"/>
    <w:rsid w:val="001455DE"/>
    <w:rsid w:val="00172A27"/>
    <w:rsid w:val="001D0C71"/>
    <w:rsid w:val="001D1E6A"/>
    <w:rsid w:val="001F4ABE"/>
    <w:rsid w:val="00212555"/>
    <w:rsid w:val="00216AAF"/>
    <w:rsid w:val="00241952"/>
    <w:rsid w:val="00254158"/>
    <w:rsid w:val="00273128"/>
    <w:rsid w:val="002C0F12"/>
    <w:rsid w:val="002C1A70"/>
    <w:rsid w:val="002E67DE"/>
    <w:rsid w:val="002F0550"/>
    <w:rsid w:val="00304214"/>
    <w:rsid w:val="00306252"/>
    <w:rsid w:val="0031418B"/>
    <w:rsid w:val="00385750"/>
    <w:rsid w:val="003A053D"/>
    <w:rsid w:val="003D2C49"/>
    <w:rsid w:val="003D6153"/>
    <w:rsid w:val="004243D6"/>
    <w:rsid w:val="00474B92"/>
    <w:rsid w:val="0048051B"/>
    <w:rsid w:val="00486F30"/>
    <w:rsid w:val="004A57FA"/>
    <w:rsid w:val="005E7F22"/>
    <w:rsid w:val="00623AC6"/>
    <w:rsid w:val="0063415C"/>
    <w:rsid w:val="006442BD"/>
    <w:rsid w:val="006E60FA"/>
    <w:rsid w:val="007523DA"/>
    <w:rsid w:val="00770AEC"/>
    <w:rsid w:val="0077498B"/>
    <w:rsid w:val="0078309C"/>
    <w:rsid w:val="0078765D"/>
    <w:rsid w:val="00793FD3"/>
    <w:rsid w:val="00795514"/>
    <w:rsid w:val="007B3A92"/>
    <w:rsid w:val="007D2052"/>
    <w:rsid w:val="007E763C"/>
    <w:rsid w:val="00822D39"/>
    <w:rsid w:val="00825378"/>
    <w:rsid w:val="00840379"/>
    <w:rsid w:val="0084718E"/>
    <w:rsid w:val="008660ED"/>
    <w:rsid w:val="00893BB6"/>
    <w:rsid w:val="008A78E1"/>
    <w:rsid w:val="008D5F26"/>
    <w:rsid w:val="008E71D4"/>
    <w:rsid w:val="008E7CEA"/>
    <w:rsid w:val="009539A8"/>
    <w:rsid w:val="00964907"/>
    <w:rsid w:val="009F6891"/>
    <w:rsid w:val="00A178B4"/>
    <w:rsid w:val="00A41EFF"/>
    <w:rsid w:val="00A71239"/>
    <w:rsid w:val="00A81665"/>
    <w:rsid w:val="00AB5B1D"/>
    <w:rsid w:val="00AD211F"/>
    <w:rsid w:val="00B424A6"/>
    <w:rsid w:val="00B67281"/>
    <w:rsid w:val="00B8578C"/>
    <w:rsid w:val="00BD3928"/>
    <w:rsid w:val="00BD52B8"/>
    <w:rsid w:val="00C308A7"/>
    <w:rsid w:val="00C57CC0"/>
    <w:rsid w:val="00C719F8"/>
    <w:rsid w:val="00C93B0B"/>
    <w:rsid w:val="00CC343E"/>
    <w:rsid w:val="00D24FFE"/>
    <w:rsid w:val="00D454FB"/>
    <w:rsid w:val="00D6766D"/>
    <w:rsid w:val="00D871BB"/>
    <w:rsid w:val="00D8723A"/>
    <w:rsid w:val="00DA2FD1"/>
    <w:rsid w:val="00DE1D55"/>
    <w:rsid w:val="00DE64FE"/>
    <w:rsid w:val="00DF261E"/>
    <w:rsid w:val="00DF5306"/>
    <w:rsid w:val="00E026D9"/>
    <w:rsid w:val="00E54AD2"/>
    <w:rsid w:val="00E731C7"/>
    <w:rsid w:val="00ED466E"/>
    <w:rsid w:val="00EF27A7"/>
    <w:rsid w:val="00F3358B"/>
    <w:rsid w:val="00F525EE"/>
    <w:rsid w:val="00F74320"/>
    <w:rsid w:val="00F90FC2"/>
    <w:rsid w:val="01EC2FC6"/>
    <w:rsid w:val="03AC3897"/>
    <w:rsid w:val="066309D6"/>
    <w:rsid w:val="08DC39E3"/>
    <w:rsid w:val="09C21831"/>
    <w:rsid w:val="0A785698"/>
    <w:rsid w:val="0EE37D87"/>
    <w:rsid w:val="0FF37D34"/>
    <w:rsid w:val="10946730"/>
    <w:rsid w:val="10E8529A"/>
    <w:rsid w:val="10E91B4E"/>
    <w:rsid w:val="12D134FA"/>
    <w:rsid w:val="161749CD"/>
    <w:rsid w:val="16FD2A6C"/>
    <w:rsid w:val="175A6206"/>
    <w:rsid w:val="1C9B3519"/>
    <w:rsid w:val="1D1663CC"/>
    <w:rsid w:val="1EAE4EE3"/>
    <w:rsid w:val="21CA4DD2"/>
    <w:rsid w:val="243015B9"/>
    <w:rsid w:val="27E85FB0"/>
    <w:rsid w:val="280F766B"/>
    <w:rsid w:val="282910EA"/>
    <w:rsid w:val="288D76AB"/>
    <w:rsid w:val="2C1438D4"/>
    <w:rsid w:val="2CE96FB0"/>
    <w:rsid w:val="2D48603E"/>
    <w:rsid w:val="2E0E64E6"/>
    <w:rsid w:val="2F1F0439"/>
    <w:rsid w:val="31125E75"/>
    <w:rsid w:val="31CC2C1F"/>
    <w:rsid w:val="31CD50D6"/>
    <w:rsid w:val="32666233"/>
    <w:rsid w:val="34E24DFD"/>
    <w:rsid w:val="36D278D5"/>
    <w:rsid w:val="37C109E8"/>
    <w:rsid w:val="3CBE288C"/>
    <w:rsid w:val="3DB86D41"/>
    <w:rsid w:val="3E6D0A2A"/>
    <w:rsid w:val="3F2043AB"/>
    <w:rsid w:val="40484F16"/>
    <w:rsid w:val="40DA29AF"/>
    <w:rsid w:val="414E0E14"/>
    <w:rsid w:val="42B30411"/>
    <w:rsid w:val="43F801CC"/>
    <w:rsid w:val="471879F6"/>
    <w:rsid w:val="47B378EF"/>
    <w:rsid w:val="48567B4D"/>
    <w:rsid w:val="48DC33D2"/>
    <w:rsid w:val="498D17DE"/>
    <w:rsid w:val="49C7748D"/>
    <w:rsid w:val="4A514B51"/>
    <w:rsid w:val="4C600397"/>
    <w:rsid w:val="4D456C16"/>
    <w:rsid w:val="4D7B091F"/>
    <w:rsid w:val="4EB64EDD"/>
    <w:rsid w:val="50065F82"/>
    <w:rsid w:val="502D765B"/>
    <w:rsid w:val="513675CD"/>
    <w:rsid w:val="522C710D"/>
    <w:rsid w:val="52E066C6"/>
    <w:rsid w:val="532E6CFE"/>
    <w:rsid w:val="540A5704"/>
    <w:rsid w:val="559D508E"/>
    <w:rsid w:val="55B57625"/>
    <w:rsid w:val="56892B21"/>
    <w:rsid w:val="57AC19D1"/>
    <w:rsid w:val="588028D2"/>
    <w:rsid w:val="5F4C24E3"/>
    <w:rsid w:val="5F623607"/>
    <w:rsid w:val="60BE34B2"/>
    <w:rsid w:val="612F44EA"/>
    <w:rsid w:val="61C45341"/>
    <w:rsid w:val="657D1898"/>
    <w:rsid w:val="669E102C"/>
    <w:rsid w:val="6711734C"/>
    <w:rsid w:val="671D1E00"/>
    <w:rsid w:val="67765B21"/>
    <w:rsid w:val="6ADC6F16"/>
    <w:rsid w:val="6E056E3F"/>
    <w:rsid w:val="6F17733B"/>
    <w:rsid w:val="701829B5"/>
    <w:rsid w:val="71FA3F29"/>
    <w:rsid w:val="723C4342"/>
    <w:rsid w:val="7251231C"/>
    <w:rsid w:val="7336301E"/>
    <w:rsid w:val="751C1622"/>
    <w:rsid w:val="757768F5"/>
    <w:rsid w:val="77FE45ED"/>
    <w:rsid w:val="77FE4A81"/>
    <w:rsid w:val="7A046CB0"/>
    <w:rsid w:val="7A3C56BA"/>
    <w:rsid w:val="7AF33DE4"/>
    <w:rsid w:val="7B311D36"/>
    <w:rsid w:val="7EFD5641"/>
    <w:rsid w:val="7F0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方正仿宋简体" w:cs="Times New Roman"/>
      <w:kern w:val="0"/>
      <w:sz w:val="24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4</Pages>
  <Words>1640</Words>
  <Characters>1678</Characters>
  <Lines>49</Lines>
  <Paragraphs>13</Paragraphs>
  <TotalTime>35</TotalTime>
  <ScaleCrop>false</ScaleCrop>
  <LinksUpToDate>false</LinksUpToDate>
  <CharactersWithSpaces>1682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zjn</dc:creator>
  <cp:lastModifiedBy>finenice</cp:lastModifiedBy>
  <cp:lastPrinted>2025-01-16T01:25:00Z</cp:lastPrinted>
  <dcterms:modified xsi:type="dcterms:W3CDTF">2025-06-20T02:02:08Z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DC9BC15697624EFF8F1969D5D354F94F_13</vt:lpwstr>
  </property>
  <property fmtid="{D5CDD505-2E9C-101B-9397-08002B2CF9AE}" pid="4" name="KSOTemplateDocerSaveRecord">
    <vt:lpwstr>eyJoZGlkIjoiNjBkYjgzYTMwN2YyMDQzZWYzOTY0NmQ3OTQ1ZjBiNjEiLCJ1c2VySWQiOiI1NDc0ODI2MjYifQ==</vt:lpwstr>
  </property>
</Properties>
</file>