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EA" w:rsidRDefault="00F17BEA" w:rsidP="005E3A73">
      <w:pPr>
        <w:widowControl w:val="0"/>
        <w:spacing w:after="0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F17BEA" w:rsidRDefault="00F17BEA" w:rsidP="005E3A73">
      <w:pPr>
        <w:widowControl w:val="0"/>
        <w:spacing w:after="0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F17BEA" w:rsidRDefault="00F17BEA" w:rsidP="005E3A73">
      <w:pPr>
        <w:widowControl w:val="0"/>
        <w:spacing w:after="0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26AD9" w:rsidRPr="00A26AD9" w:rsidRDefault="00A26AD9" w:rsidP="005E3A73">
      <w:pPr>
        <w:widowControl w:val="0"/>
        <w:spacing w:after="0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26AD9">
        <w:rPr>
          <w:rFonts w:ascii="方正小标宋简体" w:eastAsia="方正小标宋简体" w:hAnsi="Times New Roman" w:cs="Times New Roman" w:hint="eastAsia"/>
          <w:sz w:val="44"/>
          <w:szCs w:val="44"/>
        </w:rPr>
        <w:t>西安市阎良区关山街道办事处</w:t>
      </w:r>
    </w:p>
    <w:p w:rsidR="004358AB" w:rsidRPr="00A26AD9" w:rsidRDefault="00220953" w:rsidP="005E3A73">
      <w:pPr>
        <w:widowControl w:val="0"/>
        <w:spacing w:after="0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26AD9"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 w:rsidR="00DF054E">
        <w:rPr>
          <w:rFonts w:ascii="方正小标宋简体" w:eastAsia="方正小标宋简体" w:hAnsi="Times New Roman" w:cs="Times New Roman" w:hint="eastAsia"/>
          <w:sz w:val="44"/>
          <w:szCs w:val="44"/>
        </w:rPr>
        <w:t>4</w:t>
      </w:r>
      <w:r w:rsidR="00CE207A">
        <w:rPr>
          <w:rFonts w:ascii="方正小标宋简体" w:eastAsia="方正小标宋简体" w:hAnsi="Times New Roman" w:cs="Times New Roman" w:hint="eastAsia"/>
          <w:sz w:val="44"/>
          <w:szCs w:val="44"/>
        </w:rPr>
        <w:t>年度</w:t>
      </w:r>
      <w:r w:rsidRPr="00A26AD9">
        <w:rPr>
          <w:rFonts w:ascii="方正小标宋简体" w:eastAsia="方正小标宋简体" w:hAnsi="Times New Roman" w:cs="Times New Roman" w:hint="eastAsia"/>
          <w:sz w:val="44"/>
          <w:szCs w:val="44"/>
        </w:rPr>
        <w:t>政府信息公开工作的报告</w:t>
      </w:r>
    </w:p>
    <w:p w:rsidR="00A26AD9" w:rsidRPr="00A26AD9" w:rsidRDefault="00A26AD9" w:rsidP="005E3A73">
      <w:pPr>
        <w:widowControl w:val="0"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A26AD9" w:rsidRPr="00A26AD9" w:rsidRDefault="00A26AD9" w:rsidP="00F17BEA">
      <w:pPr>
        <w:widowControl w:val="0"/>
        <w:spacing w:after="0" w:line="50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A26AD9">
        <w:rPr>
          <w:rFonts w:ascii="黑体" w:eastAsia="黑体" w:hAnsi="黑体" w:cs="Times New Roman"/>
          <w:sz w:val="32"/>
          <w:szCs w:val="32"/>
        </w:rPr>
        <w:t>一、总体情况</w:t>
      </w:r>
    </w:p>
    <w:p w:rsidR="00087F75" w:rsidRDefault="00A26AD9" w:rsidP="00F17BEA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26AD9">
        <w:rPr>
          <w:rFonts w:ascii="Times New Roman" w:eastAsia="仿宋_GB2312" w:hAnsi="Times New Roman" w:cs="Times New Roman"/>
          <w:sz w:val="32"/>
          <w:szCs w:val="32"/>
        </w:rPr>
        <w:t>202</w:t>
      </w:r>
      <w:r w:rsidR="003300E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年，</w:t>
      </w:r>
      <w:r w:rsidR="00087F75">
        <w:rPr>
          <w:rFonts w:ascii="Times New Roman" w:eastAsia="仿宋_GB2312" w:hAnsi="Times New Roman" w:cs="Times New Roman" w:hint="eastAsia"/>
          <w:sz w:val="32"/>
          <w:szCs w:val="32"/>
        </w:rPr>
        <w:t>关山街道办事处</w:t>
      </w:r>
      <w:r w:rsidR="00087F75" w:rsidRPr="00087F75">
        <w:rPr>
          <w:rFonts w:ascii="Times New Roman" w:eastAsia="仿宋_GB2312" w:hAnsi="Times New Roman" w:cs="Times New Roman" w:hint="eastAsia"/>
          <w:sz w:val="32"/>
          <w:szCs w:val="32"/>
        </w:rPr>
        <w:t>紧紧围绕全</w:t>
      </w:r>
      <w:r w:rsidR="00087F75"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 w:rsidR="00087F75" w:rsidRPr="00087F75">
        <w:rPr>
          <w:rFonts w:ascii="Times New Roman" w:eastAsia="仿宋_GB2312" w:hAnsi="Times New Roman" w:cs="Times New Roman" w:hint="eastAsia"/>
          <w:sz w:val="32"/>
          <w:szCs w:val="32"/>
        </w:rPr>
        <w:t>中心工作，把政务信息公开作为长期的动态工作落到实处，认真贯彻《中华人民共和国政府信息公开条例》，进一步健全工作机制，规范政务公开形式和内容，营造透明高效的政务环境。</w:t>
      </w:r>
    </w:p>
    <w:p w:rsidR="00A26AD9" w:rsidRPr="00A26AD9" w:rsidRDefault="00A26AD9" w:rsidP="00F17BEA">
      <w:pPr>
        <w:widowControl w:val="0"/>
        <w:spacing w:after="0" w:line="50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A26AD9">
        <w:rPr>
          <w:rFonts w:ascii="楷体_GB2312" w:eastAsia="楷体_GB2312" w:hAnsi="Times New Roman" w:cs="Times New Roman" w:hint="eastAsia"/>
          <w:sz w:val="32"/>
          <w:szCs w:val="32"/>
        </w:rPr>
        <w:t>（一）主动公开情况</w:t>
      </w:r>
    </w:p>
    <w:p w:rsidR="00A26AD9" w:rsidRDefault="00A26AD9" w:rsidP="00F17BEA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26AD9">
        <w:rPr>
          <w:rFonts w:ascii="Times New Roman" w:eastAsia="仿宋_GB2312" w:hAnsi="Times New Roman" w:cs="Times New Roman"/>
          <w:sz w:val="32"/>
          <w:szCs w:val="32"/>
        </w:rPr>
        <w:t>202</w:t>
      </w:r>
      <w:r w:rsidR="003300E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年，</w:t>
      </w:r>
      <w:r>
        <w:rPr>
          <w:rFonts w:ascii="Times New Roman" w:eastAsia="仿宋_GB2312" w:hAnsi="Times New Roman" w:cs="Times New Roman"/>
          <w:sz w:val="32"/>
          <w:szCs w:val="32"/>
        </w:rPr>
        <w:t>关山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街道办事处先后通过政务外网发布各类政府信息</w:t>
      </w:r>
      <w:r w:rsidR="00087F75">
        <w:rPr>
          <w:rFonts w:ascii="Times New Roman" w:eastAsia="仿宋_GB2312" w:hAnsi="Times New Roman" w:cs="Times New Roman" w:hint="eastAsia"/>
          <w:sz w:val="32"/>
          <w:szCs w:val="32"/>
        </w:rPr>
        <w:t>649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条，及时公开街道机构领导、职能、内设机构和办公地址、办公时间</w:t>
      </w:r>
      <w:r w:rsidR="00087F7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财政预决算信息</w:t>
      </w:r>
      <w:r w:rsidR="00087F7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三公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经费以及全街各种重点工作落实情况和涉及百姓衣食住行的信息。</w:t>
      </w:r>
    </w:p>
    <w:p w:rsidR="00A26AD9" w:rsidRDefault="00A26AD9" w:rsidP="00F17BEA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26AD9">
        <w:rPr>
          <w:rFonts w:ascii="楷体_GB2312" w:eastAsia="楷体_GB2312" w:hAnsi="Times New Roman" w:cs="Times New Roman" w:hint="eastAsia"/>
          <w:sz w:val="32"/>
          <w:szCs w:val="32"/>
        </w:rPr>
        <w:t>（二）依申请公开政府信息情况</w:t>
      </w:r>
    </w:p>
    <w:p w:rsidR="00A26AD9" w:rsidRDefault="00A26AD9" w:rsidP="00F17BEA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26AD9">
        <w:rPr>
          <w:rFonts w:ascii="Times New Roman" w:eastAsia="仿宋_GB2312" w:hAnsi="Times New Roman" w:cs="Times New Roman"/>
          <w:sz w:val="32"/>
          <w:szCs w:val="32"/>
        </w:rPr>
        <w:t>202</w:t>
      </w:r>
      <w:r w:rsidR="003300E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年，西安市阎良区</w:t>
      </w:r>
      <w:r>
        <w:rPr>
          <w:rFonts w:ascii="Times New Roman" w:eastAsia="仿宋_GB2312" w:hAnsi="Times New Roman" w:cs="Times New Roman"/>
          <w:sz w:val="32"/>
          <w:szCs w:val="32"/>
        </w:rPr>
        <w:t>关山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街道办事处收到网上和邮寄依申请公开共</w:t>
      </w:r>
      <w:r w:rsidR="00E73251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件，收到市政府、区政府转办依申请公开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0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件，共计各类依申请公开</w:t>
      </w:r>
      <w:r w:rsidR="005D760F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件。其中予以公开</w:t>
      </w:r>
      <w:r w:rsidR="005D760F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件，部分公开</w:t>
      </w:r>
      <w:r w:rsidR="005D760F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件。无结转下一年继续办理信件。</w:t>
      </w:r>
    </w:p>
    <w:p w:rsidR="00A26AD9" w:rsidRPr="00A807B3" w:rsidRDefault="00A26AD9" w:rsidP="00F17BEA">
      <w:pPr>
        <w:widowControl w:val="0"/>
        <w:spacing w:after="0" w:line="50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A807B3">
        <w:rPr>
          <w:rFonts w:ascii="楷体_GB2312" w:eastAsia="楷体_GB2312" w:hAnsi="Times New Roman" w:cs="Times New Roman"/>
          <w:sz w:val="32"/>
          <w:szCs w:val="32"/>
        </w:rPr>
        <w:t>（三）政府信息管理情况</w:t>
      </w:r>
    </w:p>
    <w:p w:rsidR="00A26AD9" w:rsidRDefault="00A26AD9" w:rsidP="00F17BEA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关山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街道办事处高度重视政府信息公开工作，严格按照《政府信息公开条例》第二十条规定，及时更新上传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三大领域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有关决策、执行、管理、服务和结果方面的信息，确保公开信息依法依规，及时有效。政府信息公开工作的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lastRenderedPageBreak/>
        <w:t>组织和实施由</w:t>
      </w:r>
      <w:r w:rsidR="003300EA">
        <w:rPr>
          <w:rFonts w:ascii="Times New Roman" w:eastAsia="仿宋_GB2312" w:hAnsi="Times New Roman" w:cs="Times New Roman" w:hint="eastAsia"/>
          <w:sz w:val="32"/>
          <w:szCs w:val="32"/>
        </w:rPr>
        <w:t>综合与经济发展办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主要负责，同时，</w:t>
      </w:r>
      <w:r>
        <w:rPr>
          <w:rFonts w:ascii="Times New Roman" w:eastAsia="仿宋_GB2312" w:hAnsi="Times New Roman" w:cs="Times New Roman"/>
          <w:sz w:val="32"/>
          <w:szCs w:val="32"/>
        </w:rPr>
        <w:t>关山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街道严格落实信息发布审批制度，在确保时效性的同时，所有通过门户网站发布的信息均经经办人、分管领导、主要领导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三级审查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，确保了所有公开信息的内容真实、表述准确、合法合规；凡是以街道办事处名义对外签发的文件，均落实备案要求，未发生不审批、不备案等违规情况。</w:t>
      </w:r>
    </w:p>
    <w:p w:rsidR="00A26AD9" w:rsidRPr="00A26AD9" w:rsidRDefault="00A26AD9" w:rsidP="00F17BEA">
      <w:pPr>
        <w:widowControl w:val="0"/>
        <w:spacing w:after="0" w:line="50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A26AD9">
        <w:rPr>
          <w:rFonts w:ascii="楷体_GB2312" w:eastAsia="楷体_GB2312" w:hAnsi="Times New Roman" w:cs="Times New Roman" w:hint="eastAsia"/>
          <w:sz w:val="32"/>
          <w:szCs w:val="32"/>
        </w:rPr>
        <w:t>（四）平台建设情况</w:t>
      </w:r>
    </w:p>
    <w:p w:rsidR="00A26AD9" w:rsidRDefault="00A26AD9" w:rsidP="00F17BEA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关山</w:t>
      </w:r>
      <w:r w:rsidRPr="00A26AD9">
        <w:rPr>
          <w:rFonts w:ascii="Times New Roman" w:eastAsia="仿宋_GB2312" w:hAnsi="Times New Roman" w:cs="Times New Roman"/>
          <w:sz w:val="32"/>
          <w:szCs w:val="32"/>
        </w:rPr>
        <w:t>街道政务公开信息查阅点设置在街道便民服务大厅，结合辖区工作实际，设置计生服务、社会保障、医保信息、残联服务、民政服务等服务窗口，配有专用电脑和资料架等设施，方便群众及时查询查阅政府信息、政府公报、政务信息等。街办安排专人负责政务公开申请接待工作，对确有申请需求的群众进行详细讲解，引导申请人按照流程申请，方便群众及时获取政府信息和办理各类服务。</w:t>
      </w:r>
    </w:p>
    <w:p w:rsidR="00A26AD9" w:rsidRPr="005E3A73" w:rsidRDefault="00A26AD9" w:rsidP="005E3A73">
      <w:pPr>
        <w:widowControl w:val="0"/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5E3A73">
        <w:rPr>
          <w:rFonts w:ascii="黑体" w:eastAsia="黑体" w:hAnsi="黑体" w:cs="Times New Roman" w:hint="eastAsia"/>
          <w:sz w:val="32"/>
          <w:szCs w:val="32"/>
        </w:rPr>
        <w:t>二、</w:t>
      </w:r>
      <w:r w:rsidR="005E3A73" w:rsidRPr="005E3A73">
        <w:rPr>
          <w:rFonts w:ascii="黑体" w:eastAsia="黑体" w:hAnsi="黑体" w:cs="Times New Roman" w:hint="eastAsia"/>
          <w:sz w:val="32"/>
          <w:szCs w:val="32"/>
        </w:rPr>
        <w:t>主动公开政府信息情况</w:t>
      </w:r>
    </w:p>
    <w:tbl>
      <w:tblPr>
        <w:tblW w:w="9735" w:type="dxa"/>
        <w:tblBorders>
          <w:top w:val="single" w:sz="6" w:space="0" w:color="B1B1B1"/>
          <w:left w:val="single" w:sz="6" w:space="0" w:color="B1B1B1"/>
          <w:bottom w:val="single" w:sz="6" w:space="0" w:color="B1B1B1"/>
          <w:right w:val="single" w:sz="6" w:space="0" w:color="B1B1B1"/>
        </w:tblBorders>
        <w:tblCellMar>
          <w:left w:w="0" w:type="dxa"/>
          <w:right w:w="0" w:type="dxa"/>
        </w:tblCellMar>
        <w:tblLook w:val="04A0"/>
      </w:tblPr>
      <w:tblGrid>
        <w:gridCol w:w="2700"/>
        <w:gridCol w:w="2345"/>
        <w:gridCol w:w="2345"/>
        <w:gridCol w:w="2345"/>
      </w:tblGrid>
      <w:tr w:rsidR="00A26AD9" w:rsidRPr="00A26AD9" w:rsidTr="00A26AD9">
        <w:tc>
          <w:tcPr>
            <w:tcW w:w="0" w:type="auto"/>
            <w:gridSpan w:val="4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第二十条第（一）项</w:t>
            </w:r>
          </w:p>
        </w:tc>
      </w:tr>
      <w:tr w:rsidR="00A26AD9" w:rsidRPr="00A26AD9" w:rsidTr="00A26AD9">
        <w:tc>
          <w:tcPr>
            <w:tcW w:w="0" w:type="auto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信息内容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本年制发件数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本年废止件数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现行有效件数</w:t>
            </w:r>
          </w:p>
        </w:tc>
      </w:tr>
      <w:tr w:rsidR="00A26AD9" w:rsidRPr="00A26AD9" w:rsidTr="00A26AD9">
        <w:tc>
          <w:tcPr>
            <w:tcW w:w="0" w:type="auto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规章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行政规范性文件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gridSpan w:val="4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第二十条第（五）项</w:t>
            </w:r>
          </w:p>
        </w:tc>
      </w:tr>
      <w:tr w:rsidR="00A26AD9" w:rsidRPr="00A26AD9" w:rsidTr="00A26AD9">
        <w:tc>
          <w:tcPr>
            <w:tcW w:w="0" w:type="auto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本年处理决定数量</w:t>
            </w:r>
          </w:p>
        </w:tc>
      </w:tr>
      <w:tr w:rsidR="00A26AD9" w:rsidRPr="00A26AD9" w:rsidTr="00A26AD9">
        <w:tc>
          <w:tcPr>
            <w:tcW w:w="0" w:type="auto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行政许可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gridSpan w:val="4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第二十条第（六）项</w:t>
            </w:r>
          </w:p>
        </w:tc>
      </w:tr>
      <w:tr w:rsidR="00A26AD9" w:rsidRPr="00A26AD9" w:rsidTr="00A26AD9">
        <w:tc>
          <w:tcPr>
            <w:tcW w:w="0" w:type="auto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本年处理决定数量</w:t>
            </w:r>
          </w:p>
        </w:tc>
      </w:tr>
      <w:tr w:rsidR="00A26AD9" w:rsidRPr="00A26AD9" w:rsidTr="00A26AD9">
        <w:tc>
          <w:tcPr>
            <w:tcW w:w="0" w:type="auto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行政处罚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行政强制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gridSpan w:val="4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lastRenderedPageBreak/>
              <w:t>第二十条第（八）项</w:t>
            </w:r>
          </w:p>
        </w:tc>
      </w:tr>
      <w:tr w:rsidR="00A26AD9" w:rsidRPr="00A26AD9" w:rsidTr="00A26AD9">
        <w:tc>
          <w:tcPr>
            <w:tcW w:w="0" w:type="auto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本年收费金额（单位：万元）</w:t>
            </w:r>
          </w:p>
        </w:tc>
      </w:tr>
      <w:tr w:rsidR="00A26AD9" w:rsidRPr="00A26AD9" w:rsidTr="00A26AD9">
        <w:tc>
          <w:tcPr>
            <w:tcW w:w="0" w:type="auto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行政事业性收费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</w:tbl>
    <w:p w:rsidR="00A26AD9" w:rsidRPr="005E3A73" w:rsidRDefault="00A26AD9" w:rsidP="005E3A73">
      <w:pPr>
        <w:widowControl w:val="0"/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5E3A73">
        <w:rPr>
          <w:rFonts w:ascii="黑体" w:eastAsia="黑体" w:hAnsi="黑体" w:cs="Times New Roman"/>
          <w:sz w:val="32"/>
          <w:szCs w:val="32"/>
        </w:rPr>
        <w:t>三、收到和处理政府信息公开申请情况</w:t>
      </w:r>
    </w:p>
    <w:tbl>
      <w:tblPr>
        <w:tblW w:w="9735" w:type="dxa"/>
        <w:tblBorders>
          <w:top w:val="single" w:sz="6" w:space="0" w:color="B1B1B1"/>
          <w:left w:val="single" w:sz="6" w:space="0" w:color="B1B1B1"/>
          <w:bottom w:val="single" w:sz="6" w:space="0" w:color="B1B1B1"/>
          <w:right w:val="single" w:sz="6" w:space="0" w:color="B1B1B1"/>
        </w:tblBorders>
        <w:tblCellMar>
          <w:left w:w="0" w:type="dxa"/>
          <w:right w:w="0" w:type="dxa"/>
        </w:tblCellMar>
        <w:tblLook w:val="04A0"/>
      </w:tblPr>
      <w:tblGrid>
        <w:gridCol w:w="1188"/>
        <w:gridCol w:w="1190"/>
        <w:gridCol w:w="3347"/>
        <w:gridCol w:w="550"/>
        <w:gridCol w:w="470"/>
        <w:gridCol w:w="470"/>
        <w:gridCol w:w="790"/>
        <w:gridCol w:w="790"/>
        <w:gridCol w:w="470"/>
        <w:gridCol w:w="470"/>
      </w:tblGrid>
      <w:tr w:rsidR="00A26AD9" w:rsidRPr="00A26AD9" w:rsidTr="00A26AD9">
        <w:tc>
          <w:tcPr>
            <w:tcW w:w="0" w:type="auto"/>
            <w:gridSpan w:val="3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申请人情况</w:t>
            </w:r>
          </w:p>
        </w:tc>
      </w:tr>
      <w:tr w:rsidR="00A26AD9" w:rsidRPr="00A26AD9" w:rsidTr="00A26AD9">
        <w:tc>
          <w:tcPr>
            <w:tcW w:w="0" w:type="auto"/>
            <w:gridSpan w:val="3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自然人</w:t>
            </w:r>
          </w:p>
        </w:tc>
        <w:tc>
          <w:tcPr>
            <w:tcW w:w="0" w:type="auto"/>
            <w:gridSpan w:val="5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总计</w:t>
            </w:r>
          </w:p>
        </w:tc>
      </w:tr>
      <w:tr w:rsidR="00A26AD9" w:rsidRPr="00A26AD9" w:rsidTr="00A26AD9">
        <w:tc>
          <w:tcPr>
            <w:tcW w:w="0" w:type="auto"/>
            <w:gridSpan w:val="3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商业</w:t>
            </w:r>
          </w:p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企业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科研</w:t>
            </w:r>
          </w:p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机构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社会公益组织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法律服务机构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6AD9" w:rsidRPr="00A26AD9" w:rsidTr="00A26AD9">
        <w:tc>
          <w:tcPr>
            <w:tcW w:w="0" w:type="auto"/>
            <w:gridSpan w:val="3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E73251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E73251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gridSpan w:val="3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（一）予以公开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5E3A73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5E3A73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（三）不予公开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1.属于国家秘密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2.其他法律行政法规禁止公开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3.危及“三安全一稳定”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4.保护第三方合法权益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5.属于三类内部事务信息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6.属于四类过程性信息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7.属于行政执法案卷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8.属于行政查询事项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（四）无法提供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1.本机关不掌握相关政府信息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99235E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99235E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2.没有现成信息需要另行制作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3.补正后申请内容仍不明确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E73251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E73251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（五）不予处理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1.信访举报投诉类申请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2.重复申请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3.要求提供公开出版物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4.无正当理由大量反复申请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（六）其他处理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3.其他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（七）总计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5E3A73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5E3A73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A26AD9" w:rsidRPr="00A26AD9" w:rsidTr="00A26AD9">
        <w:tc>
          <w:tcPr>
            <w:tcW w:w="0" w:type="auto"/>
            <w:gridSpan w:val="3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四、结转下年度继续办理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</w:tbl>
    <w:p w:rsidR="00A26AD9" w:rsidRPr="005E3A73" w:rsidRDefault="00A26AD9" w:rsidP="005E3A73">
      <w:pPr>
        <w:widowControl w:val="0"/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5E3A73">
        <w:rPr>
          <w:rFonts w:ascii="黑体" w:eastAsia="黑体" w:hAnsi="黑体" w:cs="Times New Roman"/>
          <w:sz w:val="32"/>
          <w:szCs w:val="32"/>
        </w:rPr>
        <w:t>四、政府信息公开行政复议、行政诉讼情况</w:t>
      </w:r>
    </w:p>
    <w:tbl>
      <w:tblPr>
        <w:tblW w:w="9735" w:type="dxa"/>
        <w:tblBorders>
          <w:top w:val="single" w:sz="6" w:space="0" w:color="B1B1B1"/>
          <w:left w:val="single" w:sz="6" w:space="0" w:color="B1B1B1"/>
          <w:bottom w:val="single" w:sz="6" w:space="0" w:color="B1B1B1"/>
          <w:right w:val="single" w:sz="6" w:space="0" w:color="B1B1B1"/>
        </w:tblBorders>
        <w:tblCellMar>
          <w:left w:w="0" w:type="dxa"/>
          <w:right w:w="0" w:type="dxa"/>
        </w:tblCellMar>
        <w:tblLook w:val="04A0"/>
      </w:tblPr>
      <w:tblGrid>
        <w:gridCol w:w="688"/>
        <w:gridCol w:w="688"/>
        <w:gridCol w:w="688"/>
        <w:gridCol w:w="689"/>
        <w:gridCol w:w="490"/>
        <w:gridCol w:w="689"/>
        <w:gridCol w:w="689"/>
        <w:gridCol w:w="689"/>
        <w:gridCol w:w="689"/>
        <w:gridCol w:w="490"/>
        <w:gridCol w:w="689"/>
        <w:gridCol w:w="689"/>
        <w:gridCol w:w="689"/>
        <w:gridCol w:w="689"/>
        <w:gridCol w:w="490"/>
      </w:tblGrid>
      <w:tr w:rsidR="00A26AD9" w:rsidRPr="00A26AD9" w:rsidTr="00A26AD9">
        <w:tc>
          <w:tcPr>
            <w:tcW w:w="0" w:type="auto"/>
            <w:gridSpan w:val="5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行政诉讼</w:t>
            </w:r>
          </w:p>
        </w:tc>
      </w:tr>
      <w:tr w:rsidR="00A26AD9" w:rsidRPr="00A26AD9" w:rsidTr="00A26AD9">
        <w:tc>
          <w:tcPr>
            <w:tcW w:w="0" w:type="auto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结果纠正</w:t>
            </w:r>
          </w:p>
        </w:tc>
        <w:tc>
          <w:tcPr>
            <w:tcW w:w="0" w:type="auto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其他结果</w:t>
            </w:r>
          </w:p>
        </w:tc>
        <w:tc>
          <w:tcPr>
            <w:tcW w:w="0" w:type="auto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尚未审结</w:t>
            </w:r>
          </w:p>
        </w:tc>
        <w:tc>
          <w:tcPr>
            <w:tcW w:w="0" w:type="auto"/>
            <w:vMerge w:val="restart"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复议后起诉</w:t>
            </w:r>
          </w:p>
        </w:tc>
      </w:tr>
      <w:tr w:rsidR="00A26AD9" w:rsidRPr="00A26AD9" w:rsidTr="00A26AD9"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B1B1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结果维持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结果纠正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其他结果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尚未审结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结果维持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结果纠正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其他结果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尚未审结</w:t>
            </w:r>
          </w:p>
        </w:tc>
        <w:tc>
          <w:tcPr>
            <w:tcW w:w="0" w:type="auto"/>
            <w:tcBorders>
              <w:top w:val="single" w:sz="6" w:space="0" w:color="B1B1B1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总计</w:t>
            </w:r>
          </w:p>
        </w:tc>
      </w:tr>
      <w:tr w:rsidR="00A26AD9" w:rsidRPr="00A26AD9" w:rsidTr="00A26AD9">
        <w:tc>
          <w:tcPr>
            <w:tcW w:w="0" w:type="auto"/>
            <w:tcBorders>
              <w:top w:val="nil"/>
              <w:left w:val="single" w:sz="6" w:space="0" w:color="B1B1B1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99235E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99235E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6AD9" w:rsidRPr="00A26AD9" w:rsidRDefault="00A26AD9" w:rsidP="005E3A73">
            <w:pPr>
              <w:widowControl w:val="0"/>
              <w:adjustRightInd/>
              <w:snapToGrid/>
              <w:spacing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A26AD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</w:tr>
    </w:tbl>
    <w:p w:rsidR="00A26AD9" w:rsidRDefault="005E3A73" w:rsidP="00F17BEA">
      <w:pPr>
        <w:widowControl w:val="0"/>
        <w:spacing w:after="0" w:line="50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5E3A73">
        <w:rPr>
          <w:rFonts w:ascii="黑体" w:eastAsia="黑体" w:hAnsi="黑体" w:cs="Times New Roman" w:hint="eastAsia"/>
          <w:sz w:val="32"/>
          <w:szCs w:val="32"/>
        </w:rPr>
        <w:t>五、存在的主要问题及改进情况</w:t>
      </w:r>
    </w:p>
    <w:p w:rsidR="00087F75" w:rsidRDefault="005E3A73" w:rsidP="00F17BEA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5E3A73">
        <w:rPr>
          <w:rFonts w:ascii="Times New Roman" w:eastAsia="仿宋_GB2312" w:hAnsi="Times New Roman" w:cs="Times New Roman"/>
          <w:sz w:val="32"/>
          <w:szCs w:val="32"/>
        </w:rPr>
        <w:t>202</w:t>
      </w:r>
      <w:r w:rsidR="003300E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5E3A73">
        <w:rPr>
          <w:rFonts w:ascii="Times New Roman" w:eastAsia="仿宋_GB2312" w:hAnsi="Times New Roman" w:cs="Times New Roman"/>
          <w:sz w:val="32"/>
          <w:szCs w:val="32"/>
        </w:rPr>
        <w:t>年，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关山</w:t>
      </w:r>
      <w:r w:rsidRPr="005E3A73">
        <w:rPr>
          <w:rFonts w:ascii="Times New Roman" w:eastAsia="仿宋_GB2312" w:hAnsi="Times New Roman" w:cs="Times New Roman"/>
          <w:sz w:val="32"/>
          <w:szCs w:val="32"/>
        </w:rPr>
        <w:t>街道办事处在政府信息公开工作上取得了一定的进步，</w:t>
      </w:r>
      <w:r w:rsidR="00087F75" w:rsidRPr="00087F75">
        <w:rPr>
          <w:rFonts w:ascii="Times New Roman" w:eastAsia="仿宋_GB2312" w:hAnsi="Times New Roman" w:cs="Times New Roman" w:hint="eastAsia"/>
          <w:sz w:val="32"/>
          <w:szCs w:val="32"/>
        </w:rPr>
        <w:t>虽然我们在政务公开工作方面取得了一定成绩，但仍存在一些问题和不足。一是信息公开的时效性有待进一步提高，部分需要主动公开的事项信息发布不及时</w:t>
      </w:r>
      <w:r w:rsidR="00087F75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087F75" w:rsidRPr="00087F75">
        <w:rPr>
          <w:rFonts w:ascii="Times New Roman" w:eastAsia="仿宋_GB2312" w:hAnsi="Times New Roman" w:cs="Times New Roman" w:hint="eastAsia"/>
          <w:sz w:val="32"/>
          <w:szCs w:val="32"/>
        </w:rPr>
        <w:t>二是部分群众对政务公开工作的知晓率和参与度还不够高，结合地区实际、自身特点的信息公开较少</w:t>
      </w:r>
      <w:r w:rsidR="000A122E">
        <w:rPr>
          <w:rFonts w:ascii="Times New Roman" w:eastAsia="仿宋_GB2312" w:hAnsi="Times New Roman" w:cs="Times New Roman" w:hint="eastAsia"/>
          <w:sz w:val="32"/>
          <w:szCs w:val="32"/>
        </w:rPr>
        <w:t>。下一步，</w:t>
      </w:r>
      <w:r w:rsidR="000A122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关山街道办事处</w:t>
      </w:r>
      <w:r w:rsidR="000A122E" w:rsidRPr="000A122E">
        <w:rPr>
          <w:rFonts w:ascii="Times New Roman" w:eastAsia="仿宋_GB2312" w:hAnsi="Times New Roman" w:cs="Times New Roman" w:hint="eastAsia"/>
          <w:sz w:val="32"/>
          <w:szCs w:val="32"/>
        </w:rPr>
        <w:t>将继续以群众需求为导向，进一步深化政务公开工作。</w:t>
      </w:r>
    </w:p>
    <w:p w:rsidR="00087F75" w:rsidRPr="00087F75" w:rsidRDefault="00087F75" w:rsidP="00F17BEA">
      <w:pPr>
        <w:widowControl w:val="0"/>
        <w:spacing w:after="0" w:line="500" w:lineRule="exact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87F75">
        <w:rPr>
          <w:rFonts w:ascii="楷体_GB2312" w:eastAsia="楷体_GB2312" w:hAnsi="Times New Roman" w:cs="Times New Roman" w:hint="eastAsia"/>
          <w:b/>
          <w:sz w:val="32"/>
          <w:szCs w:val="32"/>
        </w:rPr>
        <w:t>一是加大重视程度，增强政务公开水平。</w:t>
      </w:r>
      <w:r w:rsidRPr="00087F75">
        <w:rPr>
          <w:rFonts w:ascii="Times New Roman" w:eastAsia="仿宋_GB2312" w:hAnsi="Times New Roman" w:cs="Times New Roman" w:hint="eastAsia"/>
          <w:sz w:val="32"/>
          <w:szCs w:val="32"/>
        </w:rPr>
        <w:t xml:space="preserve">查找当前不足、深挖风险隐患、堵塞管理漏洞；定期召开专题会议，把握当下工作重点，严格审核发布内容，规范信息发布程序；全面推进政务公开，坚持“以公开为常态、不公开为例外”的原则，讲求实效，突出重点，确保公开的信息更加贴近群众、服务群众。　　</w:t>
      </w:r>
    </w:p>
    <w:p w:rsidR="00087F75" w:rsidRDefault="00087F75" w:rsidP="00F17BEA">
      <w:pPr>
        <w:widowControl w:val="0"/>
        <w:spacing w:after="0" w:line="500" w:lineRule="exact"/>
        <w:ind w:firstLineChars="200" w:firstLine="643"/>
        <w:jc w:val="both"/>
        <w:rPr>
          <w:rFonts w:ascii="楷体_GB2312" w:eastAsia="楷体_GB2312" w:hAnsi="Times New Roman" w:cs="Times New Roman"/>
          <w:b/>
          <w:sz w:val="32"/>
          <w:szCs w:val="32"/>
        </w:rPr>
      </w:pPr>
      <w:r w:rsidRPr="00087F75">
        <w:rPr>
          <w:rFonts w:ascii="楷体_GB2312" w:eastAsia="楷体_GB2312" w:hAnsi="Times New Roman" w:cs="Times New Roman" w:hint="eastAsia"/>
          <w:b/>
          <w:sz w:val="32"/>
          <w:szCs w:val="32"/>
        </w:rPr>
        <w:t>二是强化制度建设，完善政务公开机制。</w:t>
      </w:r>
      <w:r w:rsidRPr="00087F75">
        <w:rPr>
          <w:rFonts w:ascii="Times New Roman" w:eastAsia="仿宋_GB2312" w:hAnsi="Times New Roman" w:cs="Times New Roman" w:hint="eastAsia"/>
          <w:sz w:val="32"/>
          <w:szCs w:val="32"/>
        </w:rPr>
        <w:t>健全信息审核机制，保障重点环节责任落实，确保政务公开工作有章可循、有据可查、从严把关，严格按照主动公开和依申请公开的规定要求，加大对公开内容的督促检查，做到发布的信息准确、可靠、不涉密。</w:t>
      </w:r>
      <w:r w:rsidRPr="00087F75">
        <w:rPr>
          <w:rFonts w:ascii="楷体_GB2312" w:eastAsia="楷体_GB2312" w:hAnsi="Times New Roman" w:cs="Times New Roman" w:hint="eastAsia"/>
          <w:b/>
          <w:sz w:val="32"/>
          <w:szCs w:val="32"/>
        </w:rPr>
        <w:t xml:space="preserve">　　</w:t>
      </w:r>
    </w:p>
    <w:p w:rsidR="00087F75" w:rsidRDefault="00087F75" w:rsidP="00F17BEA">
      <w:pPr>
        <w:widowControl w:val="0"/>
        <w:spacing w:after="0" w:line="500" w:lineRule="exact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87F75">
        <w:rPr>
          <w:rFonts w:ascii="楷体_GB2312" w:eastAsia="楷体_GB2312" w:hAnsi="Times New Roman" w:cs="Times New Roman" w:hint="eastAsia"/>
          <w:b/>
          <w:sz w:val="32"/>
          <w:szCs w:val="32"/>
        </w:rPr>
        <w:t>三是优化队伍建设，培养政务公开人才。</w:t>
      </w:r>
      <w:r w:rsidRPr="00087F75">
        <w:rPr>
          <w:rFonts w:ascii="Times New Roman" w:eastAsia="仿宋_GB2312" w:hAnsi="Times New Roman" w:cs="Times New Roman" w:hint="eastAsia"/>
          <w:sz w:val="32"/>
          <w:szCs w:val="32"/>
        </w:rPr>
        <w:t>加强对政务公开专岗人员政治理论和业务知识的指导培训，通过线上线下多种载体，全面了解、深入借鉴并积极运用政务服务、政务公开、政府网站及政务新媒体等政策理论和经验做法，持续提升专业理论素养和履职尽责能力。</w:t>
      </w:r>
    </w:p>
    <w:p w:rsidR="005E3A73" w:rsidRPr="005E3A73" w:rsidRDefault="005E3A73" w:rsidP="00F17BEA">
      <w:pPr>
        <w:widowControl w:val="0"/>
        <w:spacing w:after="0" w:line="50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5E3A73">
        <w:rPr>
          <w:rFonts w:ascii="黑体" w:eastAsia="黑体" w:hAnsi="黑体" w:cs="Times New Roman" w:hint="eastAsia"/>
          <w:sz w:val="32"/>
          <w:szCs w:val="32"/>
        </w:rPr>
        <w:t>六、其他需要报告的事项</w:t>
      </w:r>
    </w:p>
    <w:p w:rsidR="005E3A73" w:rsidRDefault="005E3A73" w:rsidP="00F17BEA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5E3A73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3300E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5E3A73">
        <w:rPr>
          <w:rFonts w:ascii="Times New Roman" w:eastAsia="仿宋_GB2312" w:hAnsi="Times New Roman" w:cs="Times New Roman" w:hint="eastAsia"/>
          <w:sz w:val="32"/>
          <w:szCs w:val="32"/>
        </w:rPr>
        <w:t>年度本机关未收取信息处理费，发出收费通知的件数和总金额，以及实际收取的总金额均为</w:t>
      </w:r>
      <w:r w:rsidRPr="005E3A73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5E3A7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B7209" w:rsidRDefault="003B7209" w:rsidP="003B7209">
      <w:pPr>
        <w:widowControl w:val="0"/>
        <w:spacing w:after="0" w:line="52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3B7209" w:rsidRDefault="003B7209" w:rsidP="003B7209">
      <w:pPr>
        <w:widowControl w:val="0"/>
        <w:spacing w:after="0" w:line="52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3B7209" w:rsidRDefault="003B7209" w:rsidP="003B7209">
      <w:pPr>
        <w:widowControl w:val="0"/>
        <w:spacing w:after="0" w:line="520" w:lineRule="exact"/>
        <w:ind w:firstLineChars="1000" w:firstLine="320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西安市阎良区关山街道办事处</w:t>
      </w:r>
    </w:p>
    <w:p w:rsidR="003B7209" w:rsidRPr="005E3A73" w:rsidRDefault="003B7209" w:rsidP="003B7209">
      <w:pPr>
        <w:widowControl w:val="0"/>
        <w:spacing w:after="0" w:line="520" w:lineRule="exact"/>
        <w:ind w:firstLineChars="1300" w:firstLine="416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3B7209" w:rsidRPr="005E3A7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1D8" w:rsidRDefault="007E31D8" w:rsidP="00220953">
      <w:pPr>
        <w:spacing w:after="0"/>
      </w:pPr>
      <w:r>
        <w:separator/>
      </w:r>
    </w:p>
  </w:endnote>
  <w:endnote w:type="continuationSeparator" w:id="0">
    <w:p w:rsidR="007E31D8" w:rsidRDefault="007E31D8" w:rsidP="002209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1D8" w:rsidRDefault="007E31D8" w:rsidP="00220953">
      <w:pPr>
        <w:spacing w:after="0"/>
      </w:pPr>
      <w:r>
        <w:separator/>
      </w:r>
    </w:p>
  </w:footnote>
  <w:footnote w:type="continuationSeparator" w:id="0">
    <w:p w:rsidR="007E31D8" w:rsidRDefault="007E31D8" w:rsidP="002209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7F75"/>
    <w:rsid w:val="000A122E"/>
    <w:rsid w:val="000B0C4B"/>
    <w:rsid w:val="00126C7E"/>
    <w:rsid w:val="00220953"/>
    <w:rsid w:val="00323B43"/>
    <w:rsid w:val="003300EA"/>
    <w:rsid w:val="003A76C2"/>
    <w:rsid w:val="003B7209"/>
    <w:rsid w:val="003D37D8"/>
    <w:rsid w:val="00426133"/>
    <w:rsid w:val="004358AB"/>
    <w:rsid w:val="005D5415"/>
    <w:rsid w:val="005D760F"/>
    <w:rsid w:val="005E3A73"/>
    <w:rsid w:val="006F4873"/>
    <w:rsid w:val="00742335"/>
    <w:rsid w:val="007E31D8"/>
    <w:rsid w:val="00823FF1"/>
    <w:rsid w:val="008524EE"/>
    <w:rsid w:val="008B7726"/>
    <w:rsid w:val="0099235E"/>
    <w:rsid w:val="00A22EB0"/>
    <w:rsid w:val="00A26AD9"/>
    <w:rsid w:val="00A807B3"/>
    <w:rsid w:val="00AD6479"/>
    <w:rsid w:val="00B3032A"/>
    <w:rsid w:val="00B7032E"/>
    <w:rsid w:val="00BB0DA1"/>
    <w:rsid w:val="00C64CEC"/>
    <w:rsid w:val="00CE207A"/>
    <w:rsid w:val="00D31D50"/>
    <w:rsid w:val="00DE700A"/>
    <w:rsid w:val="00DF054E"/>
    <w:rsid w:val="00E12D58"/>
    <w:rsid w:val="00E73251"/>
    <w:rsid w:val="00ED2326"/>
    <w:rsid w:val="00F17BEA"/>
    <w:rsid w:val="00F469D6"/>
    <w:rsid w:val="00FE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9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95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9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953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A26AD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2025-01-07T09:04:00Z</cp:lastPrinted>
  <dcterms:created xsi:type="dcterms:W3CDTF">2025-01-07T08:25:00Z</dcterms:created>
  <dcterms:modified xsi:type="dcterms:W3CDTF">2025-06-27T01:09:00Z</dcterms:modified>
</cp:coreProperties>
</file>