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5E0B4" w:themeColor="accent6" w:themeTint="66"/>
  <w:body>
    <w:p>
      <w:pPr>
        <w:spacing w:line="56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西安市生态环境局阎良分局</w:t>
      </w:r>
    </w:p>
    <w:p>
      <w:pPr>
        <w:spacing w:line="56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lang w:val="en-US" w:eastAsia="zh-CN"/>
        </w:rPr>
        <w:t>2025</w:t>
      </w:r>
      <w:r>
        <w:rPr>
          <w:rFonts w:ascii="Times New Roman" w:hAnsi="Times New Roman" w:eastAsia="方正小标宋简体" w:cs="Times New Roman"/>
          <w:sz w:val="36"/>
          <w:szCs w:val="36"/>
        </w:rPr>
        <w:t>年度“双随机一公开”监管工作</w:t>
      </w:r>
    </w:p>
    <w:p>
      <w:pPr>
        <w:spacing w:line="56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实施方案</w:t>
      </w:r>
    </w:p>
    <w:p>
      <w:pPr>
        <w:spacing w:line="540" w:lineRule="exact"/>
        <w:rPr>
          <w:rFonts w:ascii="Times New Roman" w:hAnsi="Times New Roman" w:eastAsia="方正小标宋简体" w:cs="Times New Roman"/>
          <w:sz w:val="44"/>
          <w:szCs w:val="44"/>
        </w:rPr>
      </w:pP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为加强对辖区工业企业遵守环境保护法律法规的精细化监督管理，规范执法行为，提升监管效能，根据“双随机、一公开”监管工作相关文件要求，结合我区生态环境保护工作实际，特制定我局</w:t>
      </w:r>
      <w:r>
        <w:rPr>
          <w:rFonts w:hint="eastAsia" w:ascii="Times New Roman" w:hAnsi="Times New Roman" w:eastAsia="仿宋_GB2312" w:cs="Times New Roman"/>
          <w:sz w:val="32"/>
          <w:szCs w:val="32"/>
          <w:lang w:val="en-US" w:eastAsia="zh-CN"/>
        </w:rPr>
        <w:t>2025</w:t>
      </w:r>
      <w:r>
        <w:rPr>
          <w:rFonts w:ascii="Times New Roman" w:hAnsi="Times New Roman" w:eastAsia="仿宋_GB2312" w:cs="Times New Roman"/>
          <w:sz w:val="32"/>
          <w:szCs w:val="32"/>
        </w:rPr>
        <w:t>年度“双随机一公开”监管工作实施方案，具体如下：</w:t>
      </w:r>
    </w:p>
    <w:p>
      <w:pPr>
        <w:spacing w:line="540" w:lineRule="exact"/>
        <w:ind w:firstLine="640"/>
        <w:rPr>
          <w:rFonts w:ascii="Times New Roman" w:hAnsi="Times New Roman" w:eastAsia="楷体_GB2312" w:cs="Times New Roman"/>
          <w:sz w:val="32"/>
          <w:szCs w:val="32"/>
        </w:rPr>
      </w:pPr>
      <w:r>
        <w:rPr>
          <w:rFonts w:ascii="Times New Roman" w:hAnsi="Times New Roman" w:eastAsia="黑体" w:cs="Times New Roman"/>
          <w:sz w:val="32"/>
          <w:szCs w:val="32"/>
        </w:rPr>
        <w:t>一、总体要求</w:t>
      </w:r>
      <w:r>
        <w:rPr>
          <w:rFonts w:ascii="Times New Roman" w:hAnsi="Times New Roman" w:eastAsia="楷体_GB2312" w:cs="Times New Roman"/>
          <w:sz w:val="32"/>
          <w:szCs w:val="32"/>
        </w:rPr>
        <w:t xml:space="preserve"> </w:t>
      </w:r>
    </w:p>
    <w:p>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深入贯彻习近平生态文明思想，根据原《陕西省环境保护厅关于在污染源日常监管领域推广随机抽查制度的实施细则》文件精神，在市局和市支队年度工作安排下，全面推行“双随机、一公开”工作机制，坚持依法监管，落实事中事后监管责任。依据《西安市市场监管领域市级部门随机抽查事项清单（第二版）》要求，随机抽取检查对象，随机选派执法检查人员，及时公布查处结果，切实转变监管方式，提升执法效能。 </w:t>
      </w:r>
    </w:p>
    <w:p>
      <w:pPr>
        <w:spacing w:line="54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 xml:space="preserve">二、抽查事项  </w:t>
      </w:r>
    </w:p>
    <w:p>
      <w:pPr>
        <w:spacing w:line="540" w:lineRule="exact"/>
        <w:ind w:firstLine="640"/>
        <w:rPr>
          <w:rFonts w:ascii="Times New Roman" w:hAnsi="Times New Roman" w:eastAsia="楷体_GB2312" w:cs="Times New Roman"/>
          <w:bCs/>
          <w:sz w:val="32"/>
          <w:szCs w:val="32"/>
        </w:rPr>
      </w:pPr>
      <w:r>
        <w:rPr>
          <w:rFonts w:ascii="Times New Roman" w:hAnsi="Times New Roman" w:eastAsia="楷体_GB2312" w:cs="Times New Roman"/>
          <w:bCs/>
          <w:sz w:val="32"/>
          <w:szCs w:val="32"/>
        </w:rPr>
        <w:t xml:space="preserve">（一）抽查范围 </w:t>
      </w:r>
    </w:p>
    <w:p>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动态更新一单两库。根据日常监管情况，对随机抽查事项清单及时进行动态调整，同时更新市场主体名录库，根据执法检查人员变动情况，更新执法检查人员名录库。  </w:t>
      </w:r>
    </w:p>
    <w:p>
      <w:pPr>
        <w:spacing w:line="540" w:lineRule="exact"/>
        <w:ind w:firstLine="640"/>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（二）抽查内容</w:t>
      </w:r>
    </w:p>
    <w:p>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 xml:space="preserve">环保法律法规制度情况。环评手续是否完备，配套的各项污染治理设施是否按照环评要求建设，是否落实“三同时”管理制度。现有生产工艺、生产设施较环评批复内容是否发生变动，变动内容是否重新履行环评审批手续。 </w:t>
      </w:r>
    </w:p>
    <w:p>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 xml:space="preserve">工业企业治污设施运行和主要污染物达标排放情况。检查对象各项污染治理设施是否正常运行，污染物排放是否达标，生产过程中是否存在跑、冒、滴、漏现象，有无利用暗管偷排、渗井、渗坑及烟气排放管道设有旁路违法方式排放行为。 </w:t>
      </w:r>
    </w:p>
    <w:p>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 xml:space="preserve">工业固体废物贮存场所是否规范建设，危险废物是否按要求做好贮存、运输、处置等环节管理，是否执行工业固体废物申报及转移联单制度。 </w:t>
      </w:r>
    </w:p>
    <w:p>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 xml:space="preserve">污染物自动监测设备是否按照相关要求安装并联网运行，已安装的设备运行是否符合技术规范，监测过程中是否存在违规操作和弄虚作假行为，运营维护台账资料是否齐全属实。 </w:t>
      </w:r>
    </w:p>
    <w:p>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 xml:space="preserve">排污许可证、环境应急管理等制度执行落实情况。 </w:t>
      </w:r>
    </w:p>
    <w:p>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属自主验收的企业验收报告是否真实。</w:t>
      </w:r>
    </w:p>
    <w:p>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属重点排污企业信息是否按规定公开。</w:t>
      </w:r>
    </w:p>
    <w:p>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法律、法规、规章规定的其他监督检查事项。</w:t>
      </w:r>
    </w:p>
    <w:p>
      <w:pPr>
        <w:spacing w:line="540" w:lineRule="exact"/>
        <w:ind w:firstLine="640"/>
        <w:rPr>
          <w:rFonts w:ascii="Times New Roman" w:hAnsi="Times New Roman" w:eastAsia="楷体_GB2312" w:cs="Times New Roman"/>
          <w:bCs/>
          <w:sz w:val="32"/>
          <w:szCs w:val="32"/>
        </w:rPr>
      </w:pPr>
      <w:r>
        <w:rPr>
          <w:rFonts w:ascii="Times New Roman" w:hAnsi="Times New Roman" w:eastAsia="楷体_GB2312" w:cs="Times New Roman"/>
          <w:bCs/>
          <w:sz w:val="32"/>
          <w:szCs w:val="32"/>
        </w:rPr>
        <w:t xml:space="preserve">（三）抽查方式和抽查比例 </w:t>
      </w:r>
    </w:p>
    <w:p>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以在编在岗并已取得行政执法证或环境监察执法证人员数量为基数，随机选派执法检查人员。按照省市要求，每季度至少对辖区内25%的重点排污单位进行抽查，至少按照1:10的比例（在编在岗的环境执法人员数量：被抽查单位数量）确定年度被抽查单位数量。全面落实“双随机、一公开”制度，实现对不同生态环境守法水平监管对象的差别化管理，对存在生态环境违法问题、群众普遍反映强烈、社会关注度高、污染防治技术不能稳定达到排污许可证规定的监管对象，可适当增加抽查频次；对纳入正面清单的企业在清单实行期间被“双随机”抽查到的，可免于现场执法检查。原则上保证每年对辖区所有重点排污单位进行一遍巡查。</w:t>
      </w:r>
    </w:p>
    <w:p>
      <w:pPr>
        <w:spacing w:line="54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三、抽查计划 </w:t>
      </w:r>
    </w:p>
    <w:p>
      <w:pPr>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2024</w:t>
      </w:r>
      <w:r>
        <w:rPr>
          <w:rFonts w:ascii="Times New Roman" w:hAnsi="Times New Roman" w:eastAsia="仿宋_GB2312" w:cs="Times New Roman"/>
          <w:sz w:val="32"/>
          <w:szCs w:val="32"/>
        </w:rPr>
        <w:t>年12月底前，按照确定的抽查比例，确定下一年度被抽查单位数量（家次），并于每季度结束前5 个工作日内，采用摇号等方式确定下一季度被抽查单位名单。</w:t>
      </w:r>
    </w:p>
    <w:p>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025</w:t>
      </w:r>
      <w:r>
        <w:rPr>
          <w:rFonts w:ascii="Times New Roman" w:hAnsi="Times New Roman" w:eastAsia="仿宋_GB2312" w:cs="Times New Roman"/>
          <w:sz w:val="32"/>
          <w:szCs w:val="32"/>
        </w:rPr>
        <w:t>年第一季度计划</w:t>
      </w:r>
      <w:r>
        <w:rPr>
          <w:rFonts w:hint="eastAsia" w:ascii="Times New Roman" w:hAnsi="Times New Roman" w:eastAsia="仿宋_GB2312" w:cs="Times New Roman"/>
          <w:sz w:val="32"/>
          <w:szCs w:val="32"/>
          <w:lang w:val="en-US" w:eastAsia="zh-CN"/>
        </w:rPr>
        <w:t>开展</w:t>
      </w:r>
      <w:r>
        <w:rPr>
          <w:rFonts w:ascii="Times New Roman" w:hAnsi="Times New Roman" w:eastAsia="仿宋_GB2312" w:cs="Times New Roman"/>
          <w:sz w:val="32"/>
          <w:szCs w:val="32"/>
        </w:rPr>
        <w:t>排污许可证后</w:t>
      </w:r>
      <w:r>
        <w:rPr>
          <w:rFonts w:hint="eastAsia" w:ascii="Times New Roman" w:hAnsi="Times New Roman" w:eastAsia="仿宋_GB2312" w:cs="Times New Roman"/>
          <w:sz w:val="32"/>
          <w:szCs w:val="32"/>
          <w:lang w:val="en-US" w:eastAsia="zh-CN"/>
        </w:rPr>
        <w:t>执法检查</w:t>
      </w:r>
      <w:r>
        <w:rPr>
          <w:rFonts w:ascii="Times New Roman" w:hAnsi="Times New Roman" w:eastAsia="仿宋_GB2312" w:cs="Times New Roman"/>
          <w:sz w:val="32"/>
          <w:szCs w:val="32"/>
        </w:rPr>
        <w:t>，第二季度计划开展</w:t>
      </w:r>
      <w:r>
        <w:rPr>
          <w:rFonts w:hint="eastAsia" w:ascii="Times New Roman" w:hAnsi="Times New Roman" w:eastAsia="仿宋_GB2312" w:cs="Times New Roman"/>
          <w:sz w:val="32"/>
          <w:szCs w:val="32"/>
          <w:lang w:val="en-US" w:eastAsia="zh-CN"/>
        </w:rPr>
        <w:t>涉有机废气企业执法</w:t>
      </w:r>
      <w:r>
        <w:rPr>
          <w:rFonts w:ascii="Times New Roman" w:hAnsi="Times New Roman" w:eastAsia="仿宋_GB2312" w:cs="Times New Roman"/>
          <w:sz w:val="32"/>
          <w:szCs w:val="32"/>
        </w:rPr>
        <w:t>检查，第三季度计划开展</w:t>
      </w:r>
      <w:r>
        <w:rPr>
          <w:rFonts w:hint="eastAsia" w:ascii="Times New Roman" w:hAnsi="Times New Roman" w:eastAsia="仿宋_GB2312" w:cs="Times New Roman"/>
          <w:sz w:val="32"/>
          <w:szCs w:val="32"/>
        </w:rPr>
        <w:t>涉危险废物企业</w:t>
      </w:r>
      <w:r>
        <w:rPr>
          <w:rFonts w:hint="eastAsia" w:ascii="Times New Roman" w:hAnsi="Times New Roman" w:eastAsia="仿宋_GB2312" w:cs="Times New Roman"/>
          <w:sz w:val="32"/>
          <w:szCs w:val="32"/>
          <w:lang w:val="en-US" w:eastAsia="zh-CN"/>
        </w:rPr>
        <w:t>执法检查</w:t>
      </w:r>
      <w:r>
        <w:rPr>
          <w:rFonts w:ascii="Times New Roman" w:hAnsi="Times New Roman" w:eastAsia="仿宋_GB2312" w:cs="Times New Roman"/>
          <w:sz w:val="32"/>
          <w:szCs w:val="32"/>
        </w:rPr>
        <w:t>，第四季度计划开展</w:t>
      </w:r>
      <w:r>
        <w:rPr>
          <w:rFonts w:hint="eastAsia" w:ascii="Times New Roman" w:hAnsi="Times New Roman" w:eastAsia="仿宋_GB2312" w:cs="Times New Roman"/>
          <w:sz w:val="32"/>
          <w:szCs w:val="32"/>
          <w:lang w:val="en-US" w:eastAsia="zh-CN"/>
        </w:rPr>
        <w:t>涉水排污单位+辐射单位执法检查</w:t>
      </w:r>
      <w:r>
        <w:rPr>
          <w:rFonts w:ascii="Times New Roman" w:hAnsi="Times New Roman" w:eastAsia="仿宋_GB2312" w:cs="Times New Roman"/>
          <w:sz w:val="32"/>
          <w:szCs w:val="32"/>
        </w:rPr>
        <w:t>，除以上抽查事项外，根据阶段性专项执法工作需要，及时予以增加。</w:t>
      </w:r>
    </w:p>
    <w:p>
      <w:pPr>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市场主体和执法人员抽取后，由执法人员结合工作情况，组织开展实地检查。现场检查记录和现场照片等资料，作为执法全过程的证据进行记录备案。</w:t>
      </w:r>
    </w:p>
    <w:p>
      <w:pPr>
        <w:spacing w:line="54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四、具体要求</w:t>
      </w:r>
    </w:p>
    <w:p>
      <w:pPr>
        <w:spacing w:line="540" w:lineRule="exact"/>
        <w:ind w:firstLine="640"/>
        <w:rPr>
          <w:rFonts w:ascii="Times New Roman" w:hAnsi="Times New Roman" w:eastAsia="仿宋_GB2312" w:cs="Times New Roman"/>
          <w:sz w:val="32"/>
          <w:szCs w:val="32"/>
        </w:rPr>
      </w:pPr>
      <w:r>
        <w:rPr>
          <w:rFonts w:ascii="Times New Roman" w:hAnsi="Times New Roman" w:eastAsia="楷体_GB2312" w:cs="Times New Roman"/>
          <w:bCs/>
          <w:sz w:val="32"/>
          <w:szCs w:val="32"/>
        </w:rPr>
        <w:t>（一）严格落实责任。</w:t>
      </w:r>
      <w:r>
        <w:rPr>
          <w:rFonts w:ascii="Times New Roman" w:hAnsi="Times New Roman" w:eastAsia="仿宋_GB2312" w:cs="Times New Roman"/>
          <w:sz w:val="32"/>
          <w:szCs w:val="32"/>
        </w:rPr>
        <w:t>“双随机”抽查是中央和省市区推进简政放权、放管结合、优化服务的一项重大决策部署，要统筹环境监察执法力量，执法大队总体牵头组织“双随机、一公开”，负责完善“一单两库”、制定年度随机抽查计划、每季度抽取抽查对象和执法人员以及抽查后信息公开工作；督促涉及双随机抽查任务的执法人员在时间节点内完成执法检查工作，确保顺利有序推进 “双随机、一公开”监管工作扎实开展。</w:t>
      </w:r>
    </w:p>
    <w:p>
      <w:pPr>
        <w:spacing w:line="540" w:lineRule="exact"/>
        <w:ind w:firstLine="640"/>
        <w:rPr>
          <w:rFonts w:ascii="Times New Roman" w:hAnsi="Times New Roman" w:eastAsia="仿宋_GB2312" w:cs="Times New Roman"/>
          <w:sz w:val="32"/>
          <w:szCs w:val="32"/>
        </w:rPr>
      </w:pPr>
      <w:r>
        <w:rPr>
          <w:rFonts w:ascii="Times New Roman" w:hAnsi="Times New Roman" w:eastAsia="楷体_GB2312" w:cs="Times New Roman"/>
          <w:bCs/>
          <w:sz w:val="32"/>
          <w:szCs w:val="32"/>
        </w:rPr>
        <w:t>（二）严明工作纪律。</w:t>
      </w:r>
      <w:r>
        <w:rPr>
          <w:rFonts w:ascii="Times New Roman" w:hAnsi="Times New Roman" w:eastAsia="仿宋_GB2312" w:cs="Times New Roman"/>
          <w:sz w:val="32"/>
          <w:szCs w:val="32"/>
        </w:rPr>
        <w:t>执法人员要重视“双随机、一公开”工作，扎实落实“双随机”抽查任务，严格按照抽查内容和时限要求开展现场执法检查；要强化保密意识，在现场检查工作实施前，随机抽查名单应对被抽查单位保密，坚决防止随机抽查信息失密泄密现象发生。现场检查期间，要严格遵守中央八项规定及相关纪律要求，做到秉公执法，廉洁自律。</w:t>
      </w:r>
    </w:p>
    <w:p>
      <w:pPr>
        <w:spacing w:line="540" w:lineRule="exact"/>
        <w:ind w:firstLine="640"/>
        <w:rPr>
          <w:rFonts w:ascii="Times New Roman" w:hAnsi="Times New Roman" w:eastAsia="仿宋_GB2312" w:cs="Times New Roman"/>
          <w:sz w:val="32"/>
          <w:szCs w:val="32"/>
        </w:rPr>
      </w:pPr>
      <w:r>
        <w:rPr>
          <w:rFonts w:ascii="Times New Roman" w:hAnsi="Times New Roman" w:eastAsia="楷体_GB2312" w:cs="Times New Roman"/>
          <w:bCs/>
          <w:sz w:val="32"/>
          <w:szCs w:val="32"/>
        </w:rPr>
        <w:t>（三）加强结果运用。</w:t>
      </w:r>
      <w:r>
        <w:rPr>
          <w:rFonts w:ascii="Times New Roman" w:hAnsi="Times New Roman" w:eastAsia="仿宋_GB2312" w:cs="Times New Roman"/>
          <w:sz w:val="32"/>
          <w:szCs w:val="32"/>
        </w:rPr>
        <w:t>随机抽查发现的环境违法行为，要依法依规加大惩处力度，形成有效震慑，增强市场主体守法的自觉性，做到“惩处一例警示一片”。同时及时将违法行为查处结果录入国家企业信用信息公示系统，做到一处受罚、处处受限。</w:t>
      </w:r>
    </w:p>
    <w:p>
      <w:pPr>
        <w:spacing w:line="540" w:lineRule="exact"/>
        <w:ind w:firstLine="640"/>
        <w:rPr>
          <w:rFonts w:ascii="Times New Roman" w:eastAsia="仿宋_GB2312"/>
          <w:kern w:val="2"/>
          <w:sz w:val="32"/>
          <w:szCs w:val="32"/>
        </w:rPr>
      </w:pPr>
      <w:r>
        <w:rPr>
          <w:rFonts w:ascii="Times New Roman" w:hAnsi="Times New Roman" w:eastAsia="楷体_GB2312" w:cs="Times New Roman"/>
          <w:bCs/>
          <w:sz w:val="32"/>
          <w:szCs w:val="32"/>
        </w:rPr>
        <w:t>（四）做好信息公开。</w:t>
      </w:r>
      <w:r>
        <w:rPr>
          <w:rFonts w:ascii="Times New Roman" w:hAnsi="Times New Roman" w:eastAsia="仿宋_GB2312" w:cs="Times New Roman"/>
          <w:sz w:val="32"/>
          <w:szCs w:val="32"/>
        </w:rPr>
        <w:t>按照信息公开要求，及时将随机抽查情况和查处结果通过“双随机一公开”系统平台中向社会公开，接受社会监督。</w:t>
      </w:r>
    </w:p>
    <w:p>
      <w:pPr>
        <w:pStyle w:val="3"/>
        <w:keepNext w:val="0"/>
        <w:keepLines w:val="0"/>
        <w:pageBreakBefore w:val="0"/>
        <w:widowControl w:val="0"/>
        <w:kinsoku/>
        <w:wordWrap/>
        <w:overflowPunct/>
        <w:topLinePunct w:val="0"/>
        <w:autoSpaceDE/>
        <w:autoSpaceDN/>
        <w:bidi w:val="0"/>
        <w:snapToGrid/>
        <w:spacing w:line="576" w:lineRule="exact"/>
        <w:ind w:left="2020" w:leftChars="200" w:hanging="1600" w:hangingChars="5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附件：1</w:t>
      </w:r>
      <w:r>
        <w:rPr>
          <w:rFonts w:hint="eastAsia" w:asci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 xml:space="preserve">《生态环境阎良分局 </w:t>
      </w:r>
      <w:r>
        <w:rPr>
          <w:rFonts w:hint="eastAsia" w:ascii="Times New Roman" w:eastAsia="仿宋_GB2312" w:cs="Times New Roman"/>
          <w:kern w:val="2"/>
          <w:sz w:val="32"/>
          <w:szCs w:val="32"/>
          <w:lang w:val="en-US" w:eastAsia="zh-CN" w:bidi="ar-SA"/>
        </w:rPr>
        <w:t>2025</w:t>
      </w:r>
      <w:r>
        <w:rPr>
          <w:rFonts w:ascii="Times New Roman" w:hAnsi="Times New Roman" w:eastAsia="仿宋_GB2312" w:cs="Times New Roman"/>
          <w:kern w:val="2"/>
          <w:sz w:val="32"/>
          <w:szCs w:val="32"/>
          <w:lang w:val="en-US" w:eastAsia="zh-CN" w:bidi="ar-SA"/>
        </w:rPr>
        <w:t>年“双随机、一公开”抽查工作计划表》</w:t>
      </w:r>
    </w:p>
    <w:p>
      <w:pPr>
        <w:pStyle w:val="3"/>
        <w:keepNext w:val="0"/>
        <w:keepLines w:val="0"/>
        <w:pageBreakBefore w:val="0"/>
        <w:widowControl w:val="0"/>
        <w:kinsoku/>
        <w:wordWrap/>
        <w:overflowPunct/>
        <w:topLinePunct w:val="0"/>
        <w:autoSpaceDE/>
        <w:autoSpaceDN/>
        <w:bidi w:val="0"/>
        <w:snapToGrid/>
        <w:spacing w:line="576" w:lineRule="exact"/>
        <w:ind w:firstLine="1280" w:firstLineChars="4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2</w:t>
      </w:r>
      <w:r>
        <w:rPr>
          <w:rFonts w:hint="eastAsia" w:asci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《生态环境阎良分局“双随机”执法人员名单》</w:t>
      </w:r>
    </w:p>
    <w:p>
      <w:pPr>
        <w:pStyle w:val="3"/>
        <w:keepNext w:val="0"/>
        <w:keepLines w:val="0"/>
        <w:pageBreakBefore w:val="0"/>
        <w:widowControl w:val="0"/>
        <w:kinsoku/>
        <w:wordWrap/>
        <w:overflowPunct/>
        <w:topLinePunct w:val="0"/>
        <w:autoSpaceDE/>
        <w:autoSpaceDN/>
        <w:bidi w:val="0"/>
        <w:snapToGrid/>
        <w:spacing w:line="576" w:lineRule="exact"/>
        <w:ind w:firstLine="1280" w:firstLineChars="4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3</w:t>
      </w:r>
      <w:r>
        <w:rPr>
          <w:rFonts w:hint="eastAsia" w:asci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《生态环境监督执法正面清单企业名单》</w:t>
      </w:r>
    </w:p>
    <w:p>
      <w:pPr>
        <w:keepNext w:val="0"/>
        <w:keepLines w:val="0"/>
        <w:pageBreakBefore w:val="0"/>
        <w:widowControl w:val="0"/>
        <w:kinsoku/>
        <w:wordWrap/>
        <w:overflowPunct/>
        <w:topLinePunct w:val="0"/>
        <w:autoSpaceDE/>
        <w:autoSpaceDN/>
        <w:bidi w:val="0"/>
        <w:snapToGrid/>
        <w:spacing w:line="576" w:lineRule="exact"/>
        <w:ind w:firstLine="1280" w:firstLineChars="4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2025</w:t>
      </w:r>
      <w:r>
        <w:rPr>
          <w:rFonts w:ascii="Times New Roman" w:hAnsi="Times New Roman" w:eastAsia="仿宋_GB2312" w:cs="Times New Roman"/>
          <w:kern w:val="2"/>
          <w:sz w:val="32"/>
          <w:szCs w:val="32"/>
          <w:lang w:val="en-US" w:eastAsia="zh-CN" w:bidi="ar-SA"/>
        </w:rPr>
        <w:t>年重点排污单位名录》</w:t>
      </w:r>
    </w:p>
    <w:p>
      <w:pPr>
        <w:pStyle w:val="3"/>
        <w:ind w:firstLine="1280" w:firstLineChars="400"/>
        <w:rPr>
          <w:rFonts w:ascii="Times New Roman" w:eastAsia="仿宋_GB2312"/>
          <w:kern w:val="2"/>
          <w:sz w:val="32"/>
          <w:szCs w:val="32"/>
        </w:rPr>
        <w:sectPr>
          <w:footerReference r:id="rId3" w:type="default"/>
          <w:pgSz w:w="11906" w:h="16838"/>
          <w:pgMar w:top="2098" w:right="1474" w:bottom="2041" w:left="1531" w:header="851" w:footer="992" w:gutter="0"/>
          <w:cols w:space="425" w:num="1"/>
          <w:docGrid w:type="lines" w:linePitch="312" w:charSpace="0"/>
        </w:sectPr>
      </w:pPr>
    </w:p>
    <w:tbl>
      <w:tblPr>
        <w:tblStyle w:val="9"/>
        <w:tblW w:w="16204" w:type="dxa"/>
        <w:tblInd w:w="-176" w:type="dxa"/>
        <w:tblLayout w:type="autofit"/>
        <w:tblCellMar>
          <w:top w:w="0" w:type="dxa"/>
          <w:left w:w="108" w:type="dxa"/>
          <w:bottom w:w="0" w:type="dxa"/>
          <w:right w:w="108" w:type="dxa"/>
        </w:tblCellMar>
      </w:tblPr>
      <w:tblGrid>
        <w:gridCol w:w="851"/>
        <w:gridCol w:w="3119"/>
        <w:gridCol w:w="1843"/>
        <w:gridCol w:w="2268"/>
        <w:gridCol w:w="2126"/>
        <w:gridCol w:w="1559"/>
        <w:gridCol w:w="1559"/>
        <w:gridCol w:w="2879"/>
      </w:tblGrid>
      <w:tr>
        <w:tblPrEx>
          <w:tblCellMar>
            <w:top w:w="0" w:type="dxa"/>
            <w:left w:w="108" w:type="dxa"/>
            <w:bottom w:w="0" w:type="dxa"/>
            <w:right w:w="108" w:type="dxa"/>
          </w:tblCellMar>
        </w:tblPrEx>
        <w:trPr>
          <w:trHeight w:val="840" w:hRule="atLeast"/>
        </w:trPr>
        <w:tc>
          <w:tcPr>
            <w:tcW w:w="16204" w:type="dxa"/>
            <w:gridSpan w:val="8"/>
            <w:tcBorders>
              <w:top w:val="nil"/>
              <w:left w:val="nil"/>
              <w:bottom w:val="nil"/>
              <w:right w:val="nil"/>
            </w:tcBorders>
            <w:shd w:val="clear" w:color="auto" w:fill="auto"/>
            <w:noWrap/>
            <w:vAlign w:val="center"/>
          </w:tcPr>
          <w:p>
            <w:pPr>
              <w:widowControl/>
              <w:jc w:val="left"/>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 xml:space="preserve">附件1 </w:t>
            </w:r>
          </w:p>
          <w:p>
            <w:pPr>
              <w:widowControl/>
              <w:ind w:firstLine="1200" w:firstLineChars="300"/>
              <w:jc w:val="both"/>
              <w:rPr>
                <w:rFonts w:hint="eastAsia" w:ascii="Times New Roman" w:hAnsi="Times New Roman" w:eastAsia="黑体" w:cs="Times New Roman"/>
                <w:color w:val="000000"/>
                <w:kern w:val="0"/>
                <w:sz w:val="32"/>
                <w:szCs w:val="32"/>
                <w:lang w:val="en-US" w:eastAsia="zh-CN"/>
              </w:rPr>
            </w:pPr>
            <w:r>
              <w:rPr>
                <w:rFonts w:ascii="Times New Roman" w:hAnsi="Times New Roman" w:eastAsia="黑体" w:cs="Times New Roman"/>
                <w:color w:val="000000"/>
                <w:kern w:val="0"/>
                <w:sz w:val="40"/>
                <w:szCs w:val="40"/>
              </w:rPr>
              <w:t xml:space="preserve">生态环境阎良分局 </w:t>
            </w:r>
            <w:r>
              <w:rPr>
                <w:rFonts w:hint="eastAsia" w:ascii="Times New Roman" w:hAnsi="Times New Roman" w:eastAsia="黑体" w:cs="Times New Roman"/>
                <w:color w:val="000000"/>
                <w:kern w:val="0"/>
                <w:sz w:val="40"/>
                <w:szCs w:val="40"/>
                <w:lang w:val="en-US" w:eastAsia="zh-CN"/>
              </w:rPr>
              <w:t>2025</w:t>
            </w:r>
            <w:r>
              <w:rPr>
                <w:rFonts w:ascii="Times New Roman" w:hAnsi="Times New Roman" w:eastAsia="黑体" w:cs="Times New Roman"/>
                <w:color w:val="000000"/>
                <w:kern w:val="0"/>
                <w:sz w:val="40"/>
                <w:szCs w:val="40"/>
              </w:rPr>
              <w:t>年“双随机、一公开”抽查工作计划表</w:t>
            </w:r>
          </w:p>
        </w:tc>
      </w:tr>
      <w:tr>
        <w:trPr>
          <w:gridAfter w:val="1"/>
          <w:wAfter w:w="2879" w:type="dxa"/>
          <w:trHeight w:val="975" w:hRule="atLeast"/>
        </w:trPr>
        <w:tc>
          <w:tcPr>
            <w:tcW w:w="851"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序号</w:t>
            </w:r>
          </w:p>
        </w:tc>
        <w:tc>
          <w:tcPr>
            <w:tcW w:w="3119"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抽查计划名称</w:t>
            </w:r>
          </w:p>
        </w:tc>
        <w:tc>
          <w:tcPr>
            <w:tcW w:w="1843"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抽查类别</w:t>
            </w:r>
          </w:p>
        </w:tc>
        <w:tc>
          <w:tcPr>
            <w:tcW w:w="2268"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抽查事项</w:t>
            </w:r>
          </w:p>
        </w:tc>
        <w:tc>
          <w:tcPr>
            <w:tcW w:w="2126"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事项类别</w:t>
            </w:r>
          </w:p>
        </w:tc>
        <w:tc>
          <w:tcPr>
            <w:tcW w:w="1559"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检查对象</w:t>
            </w:r>
          </w:p>
        </w:tc>
        <w:tc>
          <w:tcPr>
            <w:tcW w:w="1559"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抽查检</w:t>
            </w:r>
            <w:r>
              <w:rPr>
                <w:rFonts w:ascii="Times New Roman" w:hAnsi="Times New Roman" w:eastAsia="楷体_GB2312" w:cs="Times New Roman"/>
                <w:kern w:val="0"/>
                <w:sz w:val="28"/>
                <w:szCs w:val="28"/>
              </w:rPr>
              <w:br w:type="textWrapping"/>
            </w:r>
            <w:r>
              <w:rPr>
                <w:rFonts w:ascii="Times New Roman" w:hAnsi="Times New Roman" w:eastAsia="楷体_GB2312" w:cs="Times New Roman"/>
                <w:kern w:val="0"/>
                <w:sz w:val="28"/>
                <w:szCs w:val="28"/>
              </w:rPr>
              <w:t>查时间</w:t>
            </w:r>
          </w:p>
        </w:tc>
      </w:tr>
      <w:tr>
        <w:tblPrEx>
          <w:tblCellMar>
            <w:top w:w="0" w:type="dxa"/>
            <w:left w:w="108" w:type="dxa"/>
            <w:bottom w:w="0" w:type="dxa"/>
            <w:right w:w="108" w:type="dxa"/>
          </w:tblCellMar>
        </w:tblPrEx>
        <w:trPr>
          <w:gridAfter w:val="1"/>
          <w:wAfter w:w="2879" w:type="dxa"/>
          <w:trHeight w:val="1005" w:hRule="atLeast"/>
        </w:trPr>
        <w:tc>
          <w:tcPr>
            <w:tcW w:w="851"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1</w:t>
            </w:r>
          </w:p>
        </w:tc>
        <w:tc>
          <w:tcPr>
            <w:tcW w:w="311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 xml:space="preserve">2025年生态环境阎良分局第一季度排污单位执法检查抽查 </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 xml:space="preserve">排污许可重点和简化管理 </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对辖区内持有排污许可证的单位落实排污许可制度情况等进行监督检查</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排污许可证后执法</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市场主体和非市场主体</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r>
              <w:rPr>
                <w:rFonts w:hint="eastAsia" w:ascii="Times New Roman" w:hAnsi="Times New Roman" w:eastAsia="仿宋_GB2312" w:cs="Times New Roman"/>
                <w:kern w:val="0"/>
                <w:sz w:val="18"/>
                <w:szCs w:val="18"/>
                <w:lang w:val="en-US" w:eastAsia="zh-CN"/>
              </w:rPr>
              <w:t>25</w:t>
            </w:r>
            <w:r>
              <w:rPr>
                <w:rFonts w:ascii="Times New Roman" w:hAnsi="Times New Roman" w:eastAsia="仿宋_GB2312" w:cs="Times New Roman"/>
                <w:kern w:val="0"/>
                <w:sz w:val="18"/>
                <w:szCs w:val="18"/>
              </w:rPr>
              <w:t>年第</w:t>
            </w:r>
            <w:r>
              <w:rPr>
                <w:rFonts w:hint="eastAsia" w:ascii="Times New Roman" w:hAnsi="Times New Roman" w:eastAsia="仿宋_GB2312" w:cs="Times New Roman"/>
                <w:kern w:val="0"/>
                <w:sz w:val="18"/>
                <w:szCs w:val="18"/>
                <w:lang w:val="en-US" w:eastAsia="zh-CN"/>
              </w:rPr>
              <w:t>一</w:t>
            </w:r>
            <w:r>
              <w:rPr>
                <w:rFonts w:ascii="Times New Roman" w:hAnsi="Times New Roman" w:eastAsia="仿宋_GB2312" w:cs="Times New Roman"/>
                <w:kern w:val="0"/>
                <w:sz w:val="18"/>
                <w:szCs w:val="18"/>
              </w:rPr>
              <w:t>季度</w:t>
            </w:r>
          </w:p>
        </w:tc>
      </w:tr>
      <w:tr>
        <w:trPr>
          <w:gridAfter w:val="1"/>
          <w:wAfter w:w="2879" w:type="dxa"/>
          <w:trHeight w:val="1005" w:hRule="atLeast"/>
        </w:trPr>
        <w:tc>
          <w:tcPr>
            <w:tcW w:w="851"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2</w:t>
            </w:r>
          </w:p>
        </w:tc>
        <w:tc>
          <w:tcPr>
            <w:tcW w:w="311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 xml:space="preserve">2025年生态环境阎良分局第二季度涉有机废气企业执法检查抽查   </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rPr>
              <w:t xml:space="preserve">涉气类排污单位 </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对辖区内涉有机废气企业环境管理情况等进行监督检查</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大气污染防治</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市场主体</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r>
              <w:rPr>
                <w:rFonts w:hint="eastAsia" w:ascii="Times New Roman" w:hAnsi="Times New Roman" w:eastAsia="仿宋_GB2312" w:cs="Times New Roman"/>
                <w:kern w:val="0"/>
                <w:sz w:val="18"/>
                <w:szCs w:val="18"/>
                <w:lang w:val="en-US" w:eastAsia="zh-CN"/>
              </w:rPr>
              <w:t>25</w:t>
            </w:r>
            <w:r>
              <w:rPr>
                <w:rFonts w:ascii="Times New Roman" w:hAnsi="Times New Roman" w:eastAsia="仿宋_GB2312" w:cs="Times New Roman"/>
                <w:kern w:val="0"/>
                <w:sz w:val="18"/>
                <w:szCs w:val="18"/>
              </w:rPr>
              <w:t>年第二季度</w:t>
            </w:r>
          </w:p>
        </w:tc>
      </w:tr>
      <w:tr>
        <w:tblPrEx>
          <w:tblCellMar>
            <w:top w:w="0" w:type="dxa"/>
            <w:left w:w="108" w:type="dxa"/>
            <w:bottom w:w="0" w:type="dxa"/>
            <w:right w:w="108" w:type="dxa"/>
          </w:tblCellMar>
        </w:tblPrEx>
        <w:trPr>
          <w:gridAfter w:val="1"/>
          <w:wAfter w:w="2879" w:type="dxa"/>
          <w:trHeight w:val="1005" w:hRule="atLeast"/>
        </w:trPr>
        <w:tc>
          <w:tcPr>
            <w:tcW w:w="851"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3</w:t>
            </w:r>
          </w:p>
        </w:tc>
        <w:tc>
          <w:tcPr>
            <w:tcW w:w="311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 xml:space="preserve">2025年生态环境阎良分局第三季度涉危险废物企业执法检查抽查  </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涉危险废物类排污单位</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对辖区内涉危险废物企业环境管理情况等进行监督检查</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危险废物污染防治</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市场主体和非市场主体</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r>
              <w:rPr>
                <w:rFonts w:hint="eastAsia" w:ascii="Times New Roman" w:hAnsi="Times New Roman" w:eastAsia="仿宋_GB2312" w:cs="Times New Roman"/>
                <w:kern w:val="0"/>
                <w:sz w:val="18"/>
                <w:szCs w:val="18"/>
                <w:lang w:val="en-US" w:eastAsia="zh-CN"/>
              </w:rPr>
              <w:t>25</w:t>
            </w:r>
            <w:r>
              <w:rPr>
                <w:rFonts w:ascii="Times New Roman" w:hAnsi="Times New Roman" w:eastAsia="仿宋_GB2312" w:cs="Times New Roman"/>
                <w:kern w:val="0"/>
                <w:sz w:val="18"/>
                <w:szCs w:val="18"/>
              </w:rPr>
              <w:t>年第</w:t>
            </w:r>
            <w:r>
              <w:rPr>
                <w:rFonts w:hint="eastAsia" w:ascii="Times New Roman" w:hAnsi="Times New Roman" w:eastAsia="仿宋_GB2312" w:cs="Times New Roman"/>
                <w:kern w:val="0"/>
                <w:sz w:val="18"/>
                <w:szCs w:val="18"/>
                <w:lang w:val="en-US" w:eastAsia="zh-CN"/>
              </w:rPr>
              <w:t>三</w:t>
            </w:r>
            <w:r>
              <w:rPr>
                <w:rFonts w:ascii="Times New Roman" w:hAnsi="Times New Roman" w:eastAsia="仿宋_GB2312" w:cs="Times New Roman"/>
                <w:kern w:val="0"/>
                <w:sz w:val="18"/>
                <w:szCs w:val="18"/>
              </w:rPr>
              <w:t>季度</w:t>
            </w:r>
          </w:p>
        </w:tc>
      </w:tr>
      <w:tr>
        <w:trPr>
          <w:gridAfter w:val="1"/>
          <w:wAfter w:w="2879" w:type="dxa"/>
          <w:trHeight w:val="1005" w:hRule="atLeast"/>
        </w:trPr>
        <w:tc>
          <w:tcPr>
            <w:tcW w:w="851"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6"/>
                <w:szCs w:val="26"/>
              </w:rPr>
            </w:pPr>
            <w:r>
              <w:rPr>
                <w:rFonts w:ascii="Times New Roman" w:hAnsi="Times New Roman" w:eastAsia="仿宋_GB2312" w:cs="Times New Roman"/>
                <w:kern w:val="0"/>
                <w:sz w:val="26"/>
                <w:szCs w:val="26"/>
              </w:rPr>
              <w:t>4</w:t>
            </w:r>
          </w:p>
        </w:tc>
        <w:tc>
          <w:tcPr>
            <w:tcW w:w="311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2025年生态环境阎良分局第四季度涉水排污单位、辐射单位执法检查抽查</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rPr>
              <w:t>涉水类企业和涉辐射机构</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对辖区内涉水工业企业及涉辐射机构污染防治措施落实情况等进行监督检查</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val="en-US" w:eastAsia="zh-CN"/>
              </w:rPr>
              <w:t>水污染防治、辐射安全管理</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市场主体和非市场主体</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r>
              <w:rPr>
                <w:rFonts w:hint="eastAsia" w:ascii="Times New Roman" w:hAnsi="Times New Roman" w:eastAsia="仿宋_GB2312" w:cs="Times New Roman"/>
                <w:kern w:val="0"/>
                <w:sz w:val="18"/>
                <w:szCs w:val="18"/>
                <w:lang w:val="en-US" w:eastAsia="zh-CN"/>
              </w:rPr>
              <w:t>25</w:t>
            </w:r>
            <w:r>
              <w:rPr>
                <w:rFonts w:ascii="Times New Roman" w:hAnsi="Times New Roman" w:eastAsia="仿宋_GB2312" w:cs="Times New Roman"/>
                <w:kern w:val="0"/>
                <w:sz w:val="18"/>
                <w:szCs w:val="18"/>
              </w:rPr>
              <w:t>年第</w:t>
            </w:r>
            <w:r>
              <w:rPr>
                <w:rFonts w:hint="eastAsia" w:ascii="Times New Roman" w:hAnsi="Times New Roman" w:eastAsia="仿宋_GB2312" w:cs="Times New Roman"/>
                <w:kern w:val="0"/>
                <w:sz w:val="18"/>
                <w:szCs w:val="18"/>
                <w:lang w:val="en-US" w:eastAsia="zh-CN"/>
              </w:rPr>
              <w:t>四</w:t>
            </w:r>
            <w:r>
              <w:rPr>
                <w:rFonts w:ascii="Times New Roman" w:hAnsi="Times New Roman" w:eastAsia="仿宋_GB2312" w:cs="Times New Roman"/>
                <w:kern w:val="0"/>
                <w:sz w:val="18"/>
                <w:szCs w:val="18"/>
              </w:rPr>
              <w:t>季度</w:t>
            </w:r>
          </w:p>
        </w:tc>
      </w:tr>
    </w:tbl>
    <w:p>
      <w:pPr>
        <w:pStyle w:val="3"/>
        <w:rPr>
          <w:rFonts w:ascii="Times New Roman"/>
        </w:rPr>
        <w:sectPr>
          <w:pgSz w:w="16838" w:h="11906" w:orient="landscape"/>
          <w:pgMar w:top="1474" w:right="2041" w:bottom="1531" w:left="2098" w:header="851" w:footer="992" w:gutter="0"/>
          <w:cols w:space="425" w:num="1"/>
          <w:docGrid w:type="linesAndChars" w:linePitch="312" w:charSpace="0"/>
        </w:sectPr>
      </w:pPr>
    </w:p>
    <w:p>
      <w:pPr>
        <w:pStyle w:val="3"/>
        <w:jc w:val="left"/>
        <w:rPr>
          <w:rFonts w:ascii="Times New Roman" w:eastAsia="黑体"/>
          <w:color w:val="000000"/>
          <w:sz w:val="32"/>
          <w:szCs w:val="32"/>
        </w:rPr>
      </w:pPr>
      <w:r>
        <w:rPr>
          <w:rFonts w:hint="eastAsia" w:ascii="黑体" w:hAnsi="黑体" w:eastAsia="黑体" w:cs="黑体"/>
          <w:color w:val="000000"/>
          <w:sz w:val="28"/>
          <w:szCs w:val="28"/>
        </w:rPr>
        <w:t>附件2</w:t>
      </w:r>
      <w:r>
        <w:rPr>
          <w:rFonts w:ascii="Times New Roman" w:eastAsia="黑体"/>
          <w:color w:val="000000"/>
          <w:sz w:val="32"/>
          <w:szCs w:val="32"/>
        </w:rPr>
        <w:t xml:space="preserve"> </w:t>
      </w:r>
    </w:p>
    <w:p>
      <w:pPr>
        <w:pStyle w:val="3"/>
        <w:jc w:val="center"/>
        <w:rPr>
          <w:rFonts w:ascii="Times New Roman" w:eastAsia="黑体"/>
          <w:color w:val="000000"/>
          <w:sz w:val="40"/>
          <w:szCs w:val="40"/>
        </w:rPr>
      </w:pPr>
      <w:r>
        <w:rPr>
          <w:rFonts w:ascii="Times New Roman" w:eastAsia="黑体"/>
          <w:color w:val="000000"/>
          <w:sz w:val="40"/>
          <w:szCs w:val="40"/>
        </w:rPr>
        <w:t>生态环境阎良分局“双随机”执法人员名单</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185"/>
        <w:gridCol w:w="866"/>
        <w:gridCol w:w="4058"/>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2" w:type="pct"/>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序号</w:t>
            </w:r>
          </w:p>
        </w:tc>
        <w:tc>
          <w:tcPr>
            <w:tcW w:w="650" w:type="pct"/>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姓名</w:t>
            </w:r>
          </w:p>
        </w:tc>
        <w:tc>
          <w:tcPr>
            <w:tcW w:w="475" w:type="pct"/>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性别</w:t>
            </w:r>
          </w:p>
        </w:tc>
        <w:tc>
          <w:tcPr>
            <w:tcW w:w="2226" w:type="pct"/>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工作单位</w:t>
            </w:r>
          </w:p>
        </w:tc>
        <w:tc>
          <w:tcPr>
            <w:tcW w:w="1175" w:type="pct"/>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现执法证编号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2" w:type="pct"/>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1</w:t>
            </w:r>
          </w:p>
        </w:tc>
        <w:tc>
          <w:tcPr>
            <w:tcW w:w="650" w:type="pct"/>
            <w:vAlign w:val="center"/>
          </w:tcPr>
          <w:p>
            <w:pPr>
              <w:jc w:val="center"/>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吴哲</w:t>
            </w:r>
          </w:p>
        </w:tc>
        <w:tc>
          <w:tcPr>
            <w:tcW w:w="475" w:type="pct"/>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男</w:t>
            </w:r>
          </w:p>
        </w:tc>
        <w:tc>
          <w:tcPr>
            <w:tcW w:w="2226" w:type="pct"/>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西安市生态环境局阎良分局</w:t>
            </w:r>
          </w:p>
        </w:tc>
        <w:tc>
          <w:tcPr>
            <w:tcW w:w="1175" w:type="pct"/>
          </w:tcPr>
          <w:p>
            <w:pPr>
              <w:jc w:val="center"/>
              <w:rPr>
                <w:rFonts w:hint="default" w:ascii="Times New Roman" w:hAnsi="Times New Roman" w:eastAsia="方正小标宋简体" w:cs="Times New Roman"/>
                <w:spacing w:val="-17"/>
                <w:kern w:val="0"/>
                <w:sz w:val="30"/>
                <w:szCs w:val="30"/>
                <w:lang w:val="en-US" w:eastAsia="zh-CN"/>
              </w:rPr>
            </w:pPr>
            <w:r>
              <w:rPr>
                <w:rFonts w:hint="eastAsia" w:ascii="Times New Roman" w:hAnsi="Times New Roman" w:eastAsia="方正小标宋简体" w:cs="Times New Roman"/>
                <w:sz w:val="28"/>
                <w:szCs w:val="28"/>
              </w:rPr>
              <w:t>27010015</w:t>
            </w:r>
            <w:r>
              <w:rPr>
                <w:rFonts w:hint="eastAsia" w:ascii="Times New Roman" w:hAnsi="Times New Roman" w:eastAsia="方正小标宋简体" w:cs="Times New Roman"/>
                <w:sz w:val="28"/>
                <w:szCs w:val="28"/>
                <w:lang w:val="en-US" w:eastAsia="zh-CN"/>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2" w:type="pct"/>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2</w:t>
            </w:r>
          </w:p>
        </w:tc>
        <w:tc>
          <w:tcPr>
            <w:tcW w:w="650" w:type="pct"/>
            <w:vAlign w:val="center"/>
          </w:tcPr>
          <w:p>
            <w:pPr>
              <w:jc w:val="center"/>
              <w:rPr>
                <w:rFonts w:hint="default" w:ascii="Times New Roman" w:hAnsi="Times New Roman" w:eastAsia="仿宋_GB2312" w:cs="Times New Roman"/>
                <w:sz w:val="30"/>
                <w:szCs w:val="30"/>
                <w:lang w:val="en-US" w:eastAsia="zh-CN"/>
              </w:rPr>
            </w:pPr>
            <w:r>
              <w:rPr>
                <w:rFonts w:ascii="Times New Roman" w:hAnsi="Times New Roman" w:eastAsia="仿宋_GB2312" w:cs="Times New Roman"/>
                <w:sz w:val="30"/>
                <w:szCs w:val="30"/>
              </w:rPr>
              <w:t>潘峰</w:t>
            </w:r>
          </w:p>
        </w:tc>
        <w:tc>
          <w:tcPr>
            <w:tcW w:w="475" w:type="pct"/>
            <w:vAlign w:val="top"/>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男</w:t>
            </w:r>
          </w:p>
        </w:tc>
        <w:tc>
          <w:tcPr>
            <w:tcW w:w="2226" w:type="pct"/>
            <w:vAlign w:val="top"/>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西安市生态环境局阎良分局</w:t>
            </w:r>
          </w:p>
        </w:tc>
        <w:tc>
          <w:tcPr>
            <w:tcW w:w="1175" w:type="pct"/>
            <w:vAlign w:val="top"/>
          </w:tcPr>
          <w:p>
            <w:pPr>
              <w:jc w:val="center"/>
              <w:rPr>
                <w:rFonts w:hint="default" w:ascii="Times New Roman" w:hAnsi="Times New Roman" w:eastAsia="方正小标宋简体" w:cs="Times New Roman"/>
                <w:sz w:val="30"/>
                <w:szCs w:val="30"/>
                <w:lang w:val="en-US" w:eastAsia="zh-CN"/>
              </w:rPr>
            </w:pPr>
            <w:r>
              <w:rPr>
                <w:rFonts w:hint="eastAsia" w:ascii="Times New Roman" w:hAnsi="Times New Roman" w:eastAsia="方正小标宋简体" w:cs="Times New Roman"/>
                <w:sz w:val="28"/>
                <w:szCs w:val="28"/>
              </w:rPr>
              <w:t>27010015515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2" w:type="pct"/>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3</w:t>
            </w:r>
          </w:p>
        </w:tc>
        <w:tc>
          <w:tcPr>
            <w:tcW w:w="650" w:type="pct"/>
            <w:vAlign w:val="center"/>
          </w:tcPr>
          <w:p>
            <w:pPr>
              <w:jc w:val="center"/>
              <w:rPr>
                <w:rFonts w:hint="default" w:ascii="Times New Roman" w:hAnsi="Times New Roman" w:eastAsia="仿宋_GB2312" w:cs="Times New Roman"/>
                <w:sz w:val="30"/>
                <w:szCs w:val="30"/>
                <w:lang w:val="en-US" w:eastAsia="zh-CN"/>
              </w:rPr>
            </w:pPr>
            <w:r>
              <w:rPr>
                <w:rFonts w:ascii="Times New Roman" w:hAnsi="Times New Roman" w:eastAsia="仿宋_GB2312" w:cs="Times New Roman"/>
                <w:sz w:val="30"/>
                <w:szCs w:val="30"/>
              </w:rPr>
              <w:t>王绍文</w:t>
            </w:r>
          </w:p>
        </w:tc>
        <w:tc>
          <w:tcPr>
            <w:tcW w:w="475" w:type="pct"/>
            <w:vAlign w:val="top"/>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男</w:t>
            </w:r>
          </w:p>
        </w:tc>
        <w:tc>
          <w:tcPr>
            <w:tcW w:w="2226" w:type="pct"/>
            <w:vAlign w:val="top"/>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西安市生态环境局阎良分局</w:t>
            </w:r>
          </w:p>
        </w:tc>
        <w:tc>
          <w:tcPr>
            <w:tcW w:w="1175" w:type="pct"/>
            <w:vAlign w:val="top"/>
          </w:tcPr>
          <w:p>
            <w:pPr>
              <w:jc w:val="center"/>
              <w:rPr>
                <w:rFonts w:hint="default" w:ascii="Times New Roman" w:hAnsi="Times New Roman" w:eastAsia="方正小标宋简体" w:cs="Times New Roman"/>
                <w:sz w:val="30"/>
                <w:szCs w:val="30"/>
                <w:lang w:val="en-US" w:eastAsia="zh-CN"/>
              </w:rPr>
            </w:pPr>
            <w:r>
              <w:rPr>
                <w:rFonts w:hint="eastAsia" w:ascii="Times New Roman" w:hAnsi="Times New Roman" w:eastAsia="方正小标宋简体" w:cs="Times New Roman"/>
                <w:sz w:val="28"/>
                <w:szCs w:val="28"/>
              </w:rPr>
              <w:t>27010015517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2" w:type="pct"/>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4</w:t>
            </w:r>
          </w:p>
        </w:tc>
        <w:tc>
          <w:tcPr>
            <w:tcW w:w="650" w:type="pct"/>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杨小燕</w:t>
            </w:r>
          </w:p>
        </w:tc>
        <w:tc>
          <w:tcPr>
            <w:tcW w:w="475" w:type="pct"/>
            <w:vAlign w:val="top"/>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女</w:t>
            </w:r>
          </w:p>
        </w:tc>
        <w:tc>
          <w:tcPr>
            <w:tcW w:w="2226" w:type="pct"/>
            <w:vAlign w:val="top"/>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西安市生态环境局阎良分局</w:t>
            </w:r>
          </w:p>
        </w:tc>
        <w:tc>
          <w:tcPr>
            <w:tcW w:w="1175" w:type="pct"/>
            <w:vAlign w:val="top"/>
          </w:tcPr>
          <w:p>
            <w:pPr>
              <w:jc w:val="center"/>
              <w:rPr>
                <w:rFonts w:ascii="Times New Roman" w:hAnsi="Times New Roman" w:eastAsia="仿宋_GB2312" w:cs="Times New Roman"/>
                <w:sz w:val="30"/>
                <w:szCs w:val="30"/>
              </w:rPr>
            </w:pPr>
            <w:r>
              <w:rPr>
                <w:rFonts w:hint="eastAsia" w:ascii="Times New Roman" w:hAnsi="Times New Roman" w:eastAsia="方正小标宋简体" w:cs="Times New Roman"/>
                <w:sz w:val="28"/>
                <w:szCs w:val="28"/>
              </w:rPr>
              <w:t>27010015521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2" w:type="pct"/>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5</w:t>
            </w:r>
          </w:p>
        </w:tc>
        <w:tc>
          <w:tcPr>
            <w:tcW w:w="650" w:type="pct"/>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董丽华</w:t>
            </w:r>
          </w:p>
        </w:tc>
        <w:tc>
          <w:tcPr>
            <w:tcW w:w="475" w:type="pct"/>
            <w:vAlign w:val="top"/>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女</w:t>
            </w:r>
          </w:p>
        </w:tc>
        <w:tc>
          <w:tcPr>
            <w:tcW w:w="2226" w:type="pct"/>
            <w:vAlign w:val="top"/>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西安市生态环境局阎良分局</w:t>
            </w:r>
          </w:p>
        </w:tc>
        <w:tc>
          <w:tcPr>
            <w:tcW w:w="1175" w:type="pct"/>
            <w:vAlign w:val="top"/>
          </w:tcPr>
          <w:p>
            <w:pPr>
              <w:jc w:val="center"/>
              <w:rPr>
                <w:rFonts w:ascii="Times New Roman" w:hAnsi="Times New Roman" w:eastAsia="仿宋_GB2312" w:cs="Times New Roman"/>
                <w:sz w:val="30"/>
                <w:szCs w:val="30"/>
              </w:rPr>
            </w:pPr>
            <w:r>
              <w:rPr>
                <w:rFonts w:hint="eastAsia" w:ascii="Times New Roman" w:hAnsi="Times New Roman" w:eastAsia="方正小标宋简体" w:cs="Times New Roman"/>
                <w:sz w:val="28"/>
                <w:szCs w:val="28"/>
              </w:rPr>
              <w:t>27010015522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2" w:type="pct"/>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6</w:t>
            </w:r>
          </w:p>
        </w:tc>
        <w:tc>
          <w:tcPr>
            <w:tcW w:w="650" w:type="pct"/>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李蕾</w:t>
            </w:r>
          </w:p>
        </w:tc>
        <w:tc>
          <w:tcPr>
            <w:tcW w:w="475" w:type="pct"/>
            <w:vAlign w:val="top"/>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女</w:t>
            </w:r>
          </w:p>
        </w:tc>
        <w:tc>
          <w:tcPr>
            <w:tcW w:w="2226" w:type="pct"/>
            <w:vAlign w:val="top"/>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西安市生态环境局阎良分局</w:t>
            </w:r>
          </w:p>
        </w:tc>
        <w:tc>
          <w:tcPr>
            <w:tcW w:w="1175" w:type="pct"/>
            <w:vAlign w:val="top"/>
          </w:tcPr>
          <w:p>
            <w:pPr>
              <w:jc w:val="center"/>
              <w:rPr>
                <w:rFonts w:ascii="Times New Roman" w:hAnsi="Times New Roman" w:eastAsia="仿宋_GB2312" w:cs="Times New Roman"/>
                <w:sz w:val="30"/>
                <w:szCs w:val="30"/>
              </w:rPr>
            </w:pPr>
            <w:r>
              <w:rPr>
                <w:rFonts w:hint="eastAsia" w:ascii="Times New Roman" w:hAnsi="Times New Roman" w:eastAsia="方正小标宋简体" w:cs="Times New Roman"/>
                <w:sz w:val="28"/>
                <w:szCs w:val="28"/>
              </w:rPr>
              <w:t>27010015524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2" w:type="pct"/>
          </w:tcPr>
          <w:p>
            <w:pPr>
              <w:jc w:val="center"/>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val="en-US" w:eastAsia="zh-CN"/>
              </w:rPr>
              <w:t>7</w:t>
            </w:r>
          </w:p>
        </w:tc>
        <w:tc>
          <w:tcPr>
            <w:tcW w:w="650" w:type="pct"/>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许小艳</w:t>
            </w:r>
          </w:p>
        </w:tc>
        <w:tc>
          <w:tcPr>
            <w:tcW w:w="475" w:type="pct"/>
            <w:vAlign w:val="top"/>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女</w:t>
            </w:r>
          </w:p>
        </w:tc>
        <w:tc>
          <w:tcPr>
            <w:tcW w:w="2226" w:type="pct"/>
            <w:vAlign w:val="top"/>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西安市生态环境局阎良分局</w:t>
            </w:r>
          </w:p>
        </w:tc>
        <w:tc>
          <w:tcPr>
            <w:tcW w:w="1175" w:type="pct"/>
            <w:vAlign w:val="top"/>
          </w:tcPr>
          <w:p>
            <w:pPr>
              <w:jc w:val="center"/>
              <w:rPr>
                <w:rFonts w:ascii="Times New Roman" w:hAnsi="Times New Roman" w:eastAsia="仿宋_GB2312" w:cs="Times New Roman"/>
                <w:sz w:val="30"/>
                <w:szCs w:val="30"/>
              </w:rPr>
            </w:pPr>
            <w:r>
              <w:rPr>
                <w:rFonts w:hint="eastAsia" w:ascii="Times New Roman" w:hAnsi="Times New Roman" w:eastAsia="方正小标宋简体" w:cs="Times New Roman"/>
                <w:sz w:val="28"/>
                <w:szCs w:val="28"/>
              </w:rPr>
              <w:t>27010015525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2" w:type="pct"/>
          </w:tcPr>
          <w:p>
            <w:pPr>
              <w:jc w:val="cente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8</w:t>
            </w:r>
          </w:p>
        </w:tc>
        <w:tc>
          <w:tcPr>
            <w:tcW w:w="650" w:type="pct"/>
            <w:vAlign w:val="center"/>
          </w:tcPr>
          <w:p>
            <w:pPr>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杜江来</w:t>
            </w:r>
          </w:p>
        </w:tc>
        <w:tc>
          <w:tcPr>
            <w:tcW w:w="475" w:type="pct"/>
            <w:vAlign w:val="top"/>
          </w:tcPr>
          <w:p>
            <w:pPr>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男</w:t>
            </w:r>
          </w:p>
        </w:tc>
        <w:tc>
          <w:tcPr>
            <w:tcW w:w="2226" w:type="pct"/>
            <w:vAlign w:val="top"/>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西安市生态环境局阎良分局</w:t>
            </w:r>
          </w:p>
        </w:tc>
        <w:tc>
          <w:tcPr>
            <w:tcW w:w="1175" w:type="pct"/>
            <w:vAlign w:val="top"/>
          </w:tcPr>
          <w:p>
            <w:pPr>
              <w:jc w:val="center"/>
              <w:rPr>
                <w:rFonts w:ascii="Times New Roman" w:hAnsi="Times New Roman" w:eastAsia="仿宋_GB2312" w:cs="Times New Roman"/>
                <w:sz w:val="30"/>
                <w:szCs w:val="30"/>
              </w:rPr>
            </w:pPr>
            <w:r>
              <w:rPr>
                <w:rFonts w:hint="eastAsia" w:ascii="Times New Roman" w:hAnsi="Times New Roman" w:eastAsia="方正小标宋简体" w:cs="Times New Roman"/>
                <w:sz w:val="28"/>
                <w:szCs w:val="28"/>
              </w:rPr>
              <w:t>270100155</w:t>
            </w:r>
            <w:r>
              <w:rPr>
                <w:rFonts w:hint="eastAsia" w:ascii="Times New Roman" w:hAnsi="Times New Roman" w:eastAsia="方正小标宋简体" w:cs="Times New Roman"/>
                <w:sz w:val="28"/>
                <w:szCs w:val="28"/>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2" w:type="pct"/>
          </w:tcPr>
          <w:p>
            <w:pPr>
              <w:jc w:val="cente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9</w:t>
            </w:r>
          </w:p>
        </w:tc>
        <w:tc>
          <w:tcPr>
            <w:tcW w:w="650" w:type="pct"/>
            <w:vAlign w:val="center"/>
          </w:tcPr>
          <w:p>
            <w:pPr>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韩成</w:t>
            </w:r>
          </w:p>
        </w:tc>
        <w:tc>
          <w:tcPr>
            <w:tcW w:w="475" w:type="pct"/>
            <w:vAlign w:val="top"/>
          </w:tcPr>
          <w:p>
            <w:pPr>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男</w:t>
            </w:r>
          </w:p>
        </w:tc>
        <w:tc>
          <w:tcPr>
            <w:tcW w:w="2226" w:type="pct"/>
            <w:vAlign w:val="top"/>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西安市生态环境局阎良分局</w:t>
            </w:r>
          </w:p>
        </w:tc>
        <w:tc>
          <w:tcPr>
            <w:tcW w:w="1175" w:type="pct"/>
            <w:vAlign w:val="top"/>
          </w:tcPr>
          <w:p>
            <w:pPr>
              <w:jc w:val="center"/>
              <w:rPr>
                <w:rFonts w:ascii="Times New Roman" w:hAnsi="Times New Roman" w:eastAsia="仿宋_GB2312" w:cs="Times New Roman"/>
                <w:sz w:val="30"/>
                <w:szCs w:val="30"/>
              </w:rPr>
            </w:pPr>
            <w:r>
              <w:rPr>
                <w:rFonts w:hint="eastAsia" w:ascii="Times New Roman" w:hAnsi="Times New Roman" w:eastAsia="方正小标宋简体" w:cs="Times New Roman"/>
                <w:sz w:val="28"/>
                <w:szCs w:val="28"/>
              </w:rPr>
              <w:t>270100155</w:t>
            </w:r>
            <w:r>
              <w:rPr>
                <w:rFonts w:hint="eastAsia" w:ascii="Times New Roman" w:hAnsi="Times New Roman" w:eastAsia="方正小标宋简体" w:cs="Times New Roman"/>
                <w:sz w:val="28"/>
                <w:szCs w:val="28"/>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2" w:type="pct"/>
          </w:tcPr>
          <w:p>
            <w:pPr>
              <w:jc w:val="center"/>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10</w:t>
            </w:r>
          </w:p>
        </w:tc>
        <w:tc>
          <w:tcPr>
            <w:tcW w:w="650" w:type="pct"/>
            <w:vAlign w:val="center"/>
          </w:tcPr>
          <w:p>
            <w:pPr>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王璐</w:t>
            </w:r>
          </w:p>
        </w:tc>
        <w:tc>
          <w:tcPr>
            <w:tcW w:w="475" w:type="pct"/>
          </w:tcPr>
          <w:p>
            <w:pPr>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女</w:t>
            </w:r>
          </w:p>
        </w:tc>
        <w:tc>
          <w:tcPr>
            <w:tcW w:w="2226" w:type="pct"/>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西安市生态环境局阎良分局</w:t>
            </w:r>
          </w:p>
        </w:tc>
        <w:tc>
          <w:tcPr>
            <w:tcW w:w="1175" w:type="pct"/>
          </w:tcPr>
          <w:p>
            <w:pPr>
              <w:jc w:val="center"/>
              <w:rPr>
                <w:rFonts w:ascii="Times New Roman" w:hAnsi="Times New Roman" w:eastAsia="仿宋_GB2312" w:cs="Times New Roman"/>
                <w:sz w:val="30"/>
                <w:szCs w:val="30"/>
              </w:rPr>
            </w:pPr>
            <w:r>
              <w:rPr>
                <w:rFonts w:hint="eastAsia" w:ascii="Times New Roman" w:hAnsi="Times New Roman" w:eastAsia="方正小标宋简体" w:cs="Times New Roman"/>
                <w:sz w:val="28"/>
                <w:szCs w:val="28"/>
              </w:rPr>
              <w:t>270100155</w:t>
            </w:r>
            <w:r>
              <w:rPr>
                <w:rFonts w:hint="eastAsia" w:ascii="Times New Roman" w:hAnsi="Times New Roman" w:eastAsia="方正小标宋简体" w:cs="Times New Roman"/>
                <w:sz w:val="28"/>
                <w:szCs w:val="28"/>
                <w:lang w:val="en-US" w:eastAsia="zh-CN"/>
              </w:rPr>
              <w:t>16</w:t>
            </w:r>
          </w:p>
        </w:tc>
      </w:tr>
    </w:tbl>
    <w:p>
      <w:pPr>
        <w:spacing w:line="540" w:lineRule="exact"/>
        <w:rPr>
          <w:rFonts w:ascii="Times New Roman" w:hAnsi="Times New Roman" w:eastAsia="仿宋_GB2312" w:cs="Times New Roman"/>
          <w:sz w:val="32"/>
          <w:szCs w:val="32"/>
        </w:rPr>
        <w:sectPr>
          <w:pgSz w:w="11906" w:h="16838"/>
          <w:pgMar w:top="2098" w:right="1474" w:bottom="2041" w:left="1531" w:header="851" w:footer="992" w:gutter="0"/>
          <w:cols w:space="425" w:num="1"/>
          <w:docGrid w:type="lines" w:linePitch="312" w:charSpace="0"/>
        </w:sectPr>
      </w:pPr>
    </w:p>
    <w:p>
      <w:pPr>
        <w:spacing w:line="540" w:lineRule="exact"/>
        <w:rPr>
          <w:rFonts w:hint="eastAsia" w:ascii="Times New Roman" w:hAnsi="Times New Roman" w:eastAsia="黑体" w:cs="Times New Roman"/>
          <w:color w:val="000000"/>
          <w:kern w:val="0"/>
          <w:sz w:val="32"/>
          <w:szCs w:val="32"/>
          <w:lang w:val="en-US" w:eastAsia="zh-CN"/>
        </w:rPr>
      </w:pPr>
      <w:r>
        <w:rPr>
          <w:rFonts w:hint="eastAsia" w:ascii="黑体" w:hAnsi="黑体" w:eastAsia="黑体" w:cs="黑体"/>
          <w:color w:val="000000"/>
          <w:kern w:val="0"/>
          <w:sz w:val="28"/>
          <w:szCs w:val="28"/>
        </w:rPr>
        <w:t xml:space="preserve">附件3  </w:t>
      </w:r>
      <w:r>
        <w:rPr>
          <w:rFonts w:ascii="Times New Roman" w:hAnsi="Times New Roman" w:eastAsia="黑体" w:cs="Times New Roman"/>
          <w:color w:val="000000"/>
          <w:kern w:val="0"/>
          <w:sz w:val="32"/>
          <w:szCs w:val="32"/>
        </w:rPr>
        <w:t xml:space="preserve">  </w:t>
      </w:r>
      <w:r>
        <w:rPr>
          <w:rFonts w:hint="eastAsia" w:ascii="Times New Roman" w:hAnsi="Times New Roman" w:eastAsia="黑体" w:cs="Times New Roman"/>
          <w:color w:val="000000"/>
          <w:kern w:val="0"/>
          <w:sz w:val="32"/>
          <w:szCs w:val="32"/>
          <w:lang w:val="en-US" w:eastAsia="zh-CN"/>
        </w:rPr>
        <w:t xml:space="preserve"> </w:t>
      </w:r>
    </w:p>
    <w:p>
      <w:pPr>
        <w:spacing w:line="540" w:lineRule="exact"/>
        <w:jc w:val="center"/>
        <w:rPr>
          <w:rFonts w:ascii="Times New Roman" w:hAnsi="Times New Roman" w:eastAsia="黑体" w:cs="Times New Roman"/>
          <w:color w:val="000000"/>
          <w:kern w:val="0"/>
          <w:sz w:val="40"/>
          <w:szCs w:val="40"/>
        </w:rPr>
      </w:pPr>
      <w:r>
        <w:rPr>
          <w:rFonts w:ascii="Times New Roman" w:hAnsi="Times New Roman" w:eastAsia="黑体" w:cs="Times New Roman"/>
          <w:color w:val="000000"/>
          <w:kern w:val="0"/>
          <w:sz w:val="40"/>
          <w:szCs w:val="40"/>
        </w:rPr>
        <w:t>生态环境监督执法正面清单企业名单</w:t>
      </w:r>
    </w:p>
    <w:p>
      <w:pPr>
        <w:pStyle w:val="2"/>
        <w:rPr>
          <w:rFonts w:ascii="Times New Roman"/>
        </w:rPr>
      </w:pPr>
    </w:p>
    <w:p>
      <w:pPr>
        <w:numPr>
          <w:ilvl w:val="0"/>
          <w:numId w:val="1"/>
        </w:num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中国飞行试验研究院</w:t>
      </w:r>
    </w:p>
    <w:p>
      <w:pPr>
        <w:numPr>
          <w:ilvl w:val="0"/>
          <w:numId w:val="1"/>
        </w:num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中国航空工业集团公司西安飞机设计研究所 </w:t>
      </w:r>
    </w:p>
    <w:p>
      <w:pPr>
        <w:numPr>
          <w:ilvl w:val="0"/>
          <w:numId w:val="1"/>
        </w:num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中航西安飞机工业集团股份有限责任公司</w:t>
      </w:r>
    </w:p>
    <w:p>
      <w:pPr>
        <w:numPr>
          <w:ilvl w:val="0"/>
          <w:numId w:val="1"/>
        </w:num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西安百跃羊乳集团有限公司</w:t>
      </w:r>
    </w:p>
    <w:p>
      <w:pPr>
        <w:numPr>
          <w:ilvl w:val="0"/>
          <w:numId w:val="1"/>
        </w:num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西安安诺乳业有限公司</w:t>
      </w:r>
    </w:p>
    <w:p>
      <w:p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6、昇兴（西安）包装有限公司        </w:t>
      </w:r>
    </w:p>
    <w:p>
      <w:p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7、西安宇森电气有限公司  </w:t>
      </w:r>
    </w:p>
    <w:p>
      <w:p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8、西安固海建材有限公司  </w:t>
      </w: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西安市阎良区熙祥新型建材有限公司</w:t>
      </w:r>
      <w:r>
        <w:rPr>
          <w:rFonts w:ascii="Times New Roman" w:hAnsi="Times New Roman" w:eastAsia="仿宋_GB2312" w:cs="Times New Roman"/>
          <w:sz w:val="32"/>
          <w:szCs w:val="32"/>
        </w:rPr>
        <w:t xml:space="preserve">       </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pStyle w:val="3"/>
        <w:rPr>
          <w:rFonts w:ascii="Times New Roman"/>
        </w:rPr>
      </w:pPr>
    </w:p>
    <w:p>
      <w:pPr>
        <w:pStyle w:val="3"/>
        <w:rPr>
          <w:rFonts w:ascii="Times New Roman"/>
        </w:rPr>
      </w:pPr>
    </w:p>
    <w:p>
      <w:pPr>
        <w:pStyle w:val="3"/>
        <w:rPr>
          <w:rFonts w:ascii="Times New Roman"/>
        </w:rPr>
      </w:pPr>
    </w:p>
    <w:p>
      <w:pPr>
        <w:pStyle w:val="3"/>
        <w:rPr>
          <w:rFonts w:ascii="Times New Roman"/>
        </w:rPr>
      </w:pPr>
    </w:p>
    <w:p>
      <w:pPr>
        <w:pStyle w:val="3"/>
        <w:rPr>
          <w:rFonts w:ascii="Times New Roman"/>
        </w:rPr>
      </w:pPr>
    </w:p>
    <w:p>
      <w:pPr>
        <w:pStyle w:val="3"/>
        <w:rPr>
          <w:rFonts w:ascii="Times New Roman"/>
        </w:rPr>
      </w:pPr>
    </w:p>
    <w:p>
      <w:pPr>
        <w:pStyle w:val="3"/>
        <w:rPr>
          <w:rFonts w:ascii="Times New Roman"/>
        </w:rPr>
      </w:pPr>
    </w:p>
    <w:p>
      <w:pPr>
        <w:pStyle w:val="3"/>
        <w:rPr>
          <w:rFonts w:ascii="Times New Roman"/>
        </w:rPr>
      </w:pPr>
    </w:p>
    <w:p>
      <w:pPr>
        <w:pStyle w:val="3"/>
        <w:rPr>
          <w:rFonts w:ascii="Times New Roman"/>
        </w:rPr>
      </w:pPr>
    </w:p>
    <w:p>
      <w:pPr>
        <w:pStyle w:val="3"/>
        <w:rPr>
          <w:rFonts w:ascii="Times New Roman"/>
        </w:rPr>
      </w:pPr>
    </w:p>
    <w:p>
      <w:pPr>
        <w:pStyle w:val="3"/>
        <w:rPr>
          <w:rFonts w:ascii="Times New Roman"/>
        </w:rPr>
      </w:pPr>
    </w:p>
    <w:p>
      <w:pPr>
        <w:pStyle w:val="3"/>
        <w:rPr>
          <w:rFonts w:ascii="Times New Roman"/>
        </w:rPr>
      </w:pPr>
    </w:p>
    <w:p>
      <w:pPr>
        <w:pStyle w:val="3"/>
        <w:rPr>
          <w:rFonts w:ascii="Times New Roman" w:eastAsia="楷体"/>
          <w:sz w:val="32"/>
          <w:szCs w:val="32"/>
        </w:rPr>
      </w:pPr>
    </w:p>
    <w:p>
      <w:pPr>
        <w:spacing w:line="600" w:lineRule="exact"/>
        <w:rPr>
          <w:rFonts w:ascii="Times New Roman" w:hAnsi="Times New Roman" w:eastAsia="仿宋_GB2312" w:cs="Times New Roman"/>
          <w:sz w:val="32"/>
          <w:szCs w:val="32"/>
        </w:rPr>
      </w:pPr>
      <w:r>
        <w:rPr>
          <w:rFonts w:hint="eastAsia" w:ascii="黑体" w:hAnsi="黑体" w:eastAsia="黑体" w:cs="黑体"/>
          <w:sz w:val="28"/>
          <w:szCs w:val="28"/>
        </w:rPr>
        <w:t xml:space="preserve">附件4  </w:t>
      </w:r>
      <w:r>
        <w:rPr>
          <w:rFonts w:ascii="Times New Roman" w:hAnsi="Times New Roman" w:eastAsia="仿宋_GB2312" w:cs="Times New Roman"/>
          <w:sz w:val="32"/>
          <w:szCs w:val="32"/>
        </w:rPr>
        <w:t xml:space="preserve">     </w:t>
      </w:r>
    </w:p>
    <w:p>
      <w:pPr>
        <w:spacing w:line="600" w:lineRule="exact"/>
        <w:jc w:val="center"/>
        <w:rPr>
          <w:rFonts w:ascii="Times New Roman" w:hAnsi="Times New Roman" w:eastAsia="黑体" w:cs="Times New Roman"/>
          <w:color w:val="000000"/>
          <w:kern w:val="0"/>
          <w:sz w:val="40"/>
          <w:szCs w:val="40"/>
        </w:rPr>
      </w:pPr>
      <w:r>
        <w:rPr>
          <w:rFonts w:ascii="Times New Roman" w:hAnsi="Times New Roman" w:eastAsia="黑体" w:cs="Times New Roman"/>
          <w:color w:val="000000"/>
          <w:kern w:val="0"/>
          <w:sz w:val="40"/>
          <w:szCs w:val="40"/>
        </w:rPr>
        <w:t>20</w:t>
      </w:r>
      <w:r>
        <w:rPr>
          <w:rFonts w:hint="eastAsia" w:ascii="Times New Roman" w:hAnsi="Times New Roman" w:eastAsia="黑体" w:cs="Times New Roman"/>
          <w:color w:val="000000"/>
          <w:kern w:val="0"/>
          <w:sz w:val="40"/>
          <w:szCs w:val="40"/>
          <w:lang w:val="en-US" w:eastAsia="zh-CN"/>
        </w:rPr>
        <w:t>25</w:t>
      </w:r>
      <w:r>
        <w:rPr>
          <w:rFonts w:ascii="Times New Roman" w:hAnsi="Times New Roman" w:eastAsia="黑体" w:cs="Times New Roman"/>
          <w:color w:val="000000"/>
          <w:kern w:val="0"/>
          <w:sz w:val="40"/>
          <w:szCs w:val="40"/>
        </w:rPr>
        <w:t>年重点排污单位名录</w:t>
      </w:r>
    </w:p>
    <w:p>
      <w:pPr>
        <w:pStyle w:val="2"/>
        <w:rPr>
          <w:lang w:val="en-US" w:eastAsia="zh-CN"/>
        </w:rPr>
      </w:pPr>
    </w:p>
    <w:p>
      <w:pPr>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西安飞机工业（集团）有限责任公司</w:t>
      </w:r>
    </w:p>
    <w:p>
      <w:pPr>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2、西安市阎良区人民医院</w:t>
      </w:r>
    </w:p>
    <w:p>
      <w:pPr>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西安交通大学医学院第一附属医院（阎良）</w:t>
      </w:r>
    </w:p>
    <w:p>
      <w:pPr>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4、西安天创环保科技有限公司</w:t>
      </w:r>
    </w:p>
    <w:p>
      <w:pPr>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西安大天新材料有限公司</w:t>
      </w:r>
    </w:p>
    <w:p>
      <w:pPr>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6、</w:t>
      </w:r>
      <w:r>
        <w:rPr>
          <w:rFonts w:hint="eastAsia" w:ascii="Times New Roman" w:hAnsi="Times New Roman" w:eastAsia="仿宋_GB2312" w:cs="Times New Roman"/>
          <w:kern w:val="2"/>
          <w:sz w:val="32"/>
          <w:szCs w:val="32"/>
          <w:lang w:val="en-US" w:eastAsia="zh-CN" w:bidi="ar-SA"/>
        </w:rPr>
        <w:t>中铁长安重工有限公司智能制造分公司</w:t>
      </w:r>
    </w:p>
    <w:p>
      <w:pPr>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7、西安市阎良区城东污水处理有限责任公司</w:t>
      </w:r>
    </w:p>
    <w:p>
      <w:pPr>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8、西安雅西复合材料有限公司</w:t>
      </w:r>
    </w:p>
    <w:p>
      <w:pPr>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9、</w:t>
      </w:r>
      <w:r>
        <w:rPr>
          <w:rFonts w:hint="eastAsia" w:ascii="Times New Roman" w:hAnsi="Times New Roman" w:eastAsia="仿宋_GB2312" w:cs="Times New Roman"/>
          <w:kern w:val="2"/>
          <w:sz w:val="32"/>
          <w:szCs w:val="32"/>
          <w:lang w:val="en-US" w:eastAsia="zh-CN" w:bidi="ar-SA"/>
        </w:rPr>
        <w:t>西安市阎良区瑞达环境管理有限公司</w:t>
      </w:r>
    </w:p>
    <w:p>
      <w:pPr>
        <w:pStyle w:val="2"/>
        <w:rPr>
          <w:lang w:val="en-US" w:eastAsia="zh-CN"/>
        </w:rPr>
      </w:pPr>
    </w:p>
    <w:p>
      <w:pPr>
        <w:pStyle w:val="3"/>
        <w:rPr>
          <w:rFonts w:ascii="Times New Roman" w:eastAsia="楷体"/>
          <w:sz w:val="32"/>
          <w:szCs w:val="32"/>
        </w:rPr>
      </w:pPr>
    </w:p>
    <w:p>
      <w:pPr>
        <w:pStyle w:val="3"/>
        <w:rPr>
          <w:rFonts w:hint="eastAsia" w:ascii="Times New Roman" w:eastAsia="楷体"/>
          <w:sz w:val="32"/>
          <w:szCs w:val="32"/>
          <w:lang w:eastAsia="zh-CN"/>
        </w:rPr>
      </w:pPr>
    </w:p>
    <w:p>
      <w:pPr>
        <w:pStyle w:val="3"/>
        <w:rPr>
          <w:rFonts w:hint="eastAsia" w:ascii="Times New Roman" w:eastAsia="楷体"/>
          <w:sz w:val="32"/>
          <w:szCs w:val="32"/>
          <w:lang w:eastAsia="zh-CN"/>
        </w:rPr>
      </w:pPr>
    </w:p>
    <w:p>
      <w:pPr>
        <w:pStyle w:val="3"/>
        <w:rPr>
          <w:rFonts w:hint="eastAsia" w:ascii="Times New Roman" w:eastAsia="楷体"/>
          <w:sz w:val="32"/>
          <w:szCs w:val="32"/>
          <w:lang w:eastAsia="zh-CN"/>
        </w:rPr>
      </w:pPr>
    </w:p>
    <w:p>
      <w:pPr>
        <w:pStyle w:val="3"/>
        <w:rPr>
          <w:rFonts w:hint="eastAsia" w:ascii="Times New Roman" w:eastAsia="楷体"/>
          <w:sz w:val="32"/>
          <w:szCs w:val="32"/>
          <w:lang w:eastAsia="zh-CN"/>
        </w:rPr>
      </w:pPr>
    </w:p>
    <w:p>
      <w:pPr>
        <w:pStyle w:val="3"/>
        <w:rPr>
          <w:rFonts w:hint="eastAsia" w:ascii="Times New Roman" w:eastAsia="楷体"/>
          <w:sz w:val="32"/>
          <w:szCs w:val="32"/>
          <w:lang w:eastAsia="zh-CN"/>
        </w:rPr>
      </w:pPr>
    </w:p>
    <w:p>
      <w:pPr>
        <w:spacing w:line="560" w:lineRule="exact"/>
        <w:rPr>
          <w:rFonts w:ascii="Times New Roman" w:hAnsi="Times New Roman" w:eastAsia="仿宋_GB2312" w:cs="Times New Roman"/>
          <w:sz w:val="28"/>
          <w:szCs w:val="28"/>
        </w:rPr>
      </w:pPr>
      <w:bookmarkStart w:id="0" w:name="_GoBack"/>
      <w:bookmarkEnd w:id="0"/>
    </w:p>
    <w:sectPr>
      <w:pgSz w:w="11906" w:h="16838"/>
      <w:pgMar w:top="2098" w:right="1474"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6"/>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C6D1E"/>
    <w:multiLevelType w:val="singleLevel"/>
    <w:tmpl w:val="13CC6D1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embedSystem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YzVjZDhmNzhkNDg1N2ZmOTE5NDQ4YTI3NTA3MDcifQ=="/>
  </w:docVars>
  <w:rsids>
    <w:rsidRoot w:val="52DA3BC2"/>
    <w:rsid w:val="00067915"/>
    <w:rsid w:val="000768AE"/>
    <w:rsid w:val="00077373"/>
    <w:rsid w:val="000B3214"/>
    <w:rsid w:val="00113B57"/>
    <w:rsid w:val="00143184"/>
    <w:rsid w:val="001F39AC"/>
    <w:rsid w:val="00212AEF"/>
    <w:rsid w:val="002B00B6"/>
    <w:rsid w:val="00322B78"/>
    <w:rsid w:val="00457F37"/>
    <w:rsid w:val="00462CA8"/>
    <w:rsid w:val="004E0EAE"/>
    <w:rsid w:val="004E15A5"/>
    <w:rsid w:val="006238B5"/>
    <w:rsid w:val="0067236C"/>
    <w:rsid w:val="006B7087"/>
    <w:rsid w:val="006D1BAE"/>
    <w:rsid w:val="00754872"/>
    <w:rsid w:val="007B5F19"/>
    <w:rsid w:val="007F62A4"/>
    <w:rsid w:val="0081447C"/>
    <w:rsid w:val="00822B31"/>
    <w:rsid w:val="00834E81"/>
    <w:rsid w:val="00876FED"/>
    <w:rsid w:val="008C60F3"/>
    <w:rsid w:val="008D3A70"/>
    <w:rsid w:val="009B4517"/>
    <w:rsid w:val="009F5356"/>
    <w:rsid w:val="00A954E5"/>
    <w:rsid w:val="00AD39F3"/>
    <w:rsid w:val="00AF38BE"/>
    <w:rsid w:val="00B13DAE"/>
    <w:rsid w:val="00D42CB5"/>
    <w:rsid w:val="00DD3316"/>
    <w:rsid w:val="00E00CDC"/>
    <w:rsid w:val="00E91321"/>
    <w:rsid w:val="00EA1466"/>
    <w:rsid w:val="00EB4724"/>
    <w:rsid w:val="00F029B8"/>
    <w:rsid w:val="00F94D44"/>
    <w:rsid w:val="01B62306"/>
    <w:rsid w:val="03493FC2"/>
    <w:rsid w:val="07734130"/>
    <w:rsid w:val="099F1AA0"/>
    <w:rsid w:val="0D862425"/>
    <w:rsid w:val="0EA6578C"/>
    <w:rsid w:val="0F485C3F"/>
    <w:rsid w:val="10A817E2"/>
    <w:rsid w:val="13917781"/>
    <w:rsid w:val="165D227B"/>
    <w:rsid w:val="175E16B7"/>
    <w:rsid w:val="1D0810B9"/>
    <w:rsid w:val="1D3B69FC"/>
    <w:rsid w:val="1DBC59DB"/>
    <w:rsid w:val="1EA164B0"/>
    <w:rsid w:val="1FD67223"/>
    <w:rsid w:val="205522B8"/>
    <w:rsid w:val="20CE026B"/>
    <w:rsid w:val="21E53177"/>
    <w:rsid w:val="23826620"/>
    <w:rsid w:val="23897339"/>
    <w:rsid w:val="23AE797D"/>
    <w:rsid w:val="24F9229C"/>
    <w:rsid w:val="254878C5"/>
    <w:rsid w:val="271C2272"/>
    <w:rsid w:val="27465420"/>
    <w:rsid w:val="29641FD9"/>
    <w:rsid w:val="2D310B09"/>
    <w:rsid w:val="30915A7F"/>
    <w:rsid w:val="328533C1"/>
    <w:rsid w:val="332168F2"/>
    <w:rsid w:val="34120C85"/>
    <w:rsid w:val="35413E98"/>
    <w:rsid w:val="35BC5D9D"/>
    <w:rsid w:val="371C5BFF"/>
    <w:rsid w:val="393272C8"/>
    <w:rsid w:val="399A59A4"/>
    <w:rsid w:val="3A1514D1"/>
    <w:rsid w:val="3B200EE5"/>
    <w:rsid w:val="3D1C15C0"/>
    <w:rsid w:val="3EEE286D"/>
    <w:rsid w:val="3FA36755"/>
    <w:rsid w:val="40036401"/>
    <w:rsid w:val="414E4A3E"/>
    <w:rsid w:val="42D27F5D"/>
    <w:rsid w:val="4332313F"/>
    <w:rsid w:val="442C325A"/>
    <w:rsid w:val="44803629"/>
    <w:rsid w:val="449B0822"/>
    <w:rsid w:val="44CA58EE"/>
    <w:rsid w:val="45BF559B"/>
    <w:rsid w:val="477E06B3"/>
    <w:rsid w:val="47D9004E"/>
    <w:rsid w:val="48A919E5"/>
    <w:rsid w:val="4AE04C85"/>
    <w:rsid w:val="4AF62C56"/>
    <w:rsid w:val="4B991A45"/>
    <w:rsid w:val="4CC91FAC"/>
    <w:rsid w:val="4D3E309D"/>
    <w:rsid w:val="50893455"/>
    <w:rsid w:val="50D21A70"/>
    <w:rsid w:val="51253C5E"/>
    <w:rsid w:val="52DA3BC2"/>
    <w:rsid w:val="557B4693"/>
    <w:rsid w:val="5F901FA3"/>
    <w:rsid w:val="6051075E"/>
    <w:rsid w:val="61BC630C"/>
    <w:rsid w:val="62144028"/>
    <w:rsid w:val="65143F29"/>
    <w:rsid w:val="65C15EE3"/>
    <w:rsid w:val="663B672C"/>
    <w:rsid w:val="67477FD0"/>
    <w:rsid w:val="685D301C"/>
    <w:rsid w:val="6ACF486F"/>
    <w:rsid w:val="6B1777A1"/>
    <w:rsid w:val="6BE830C8"/>
    <w:rsid w:val="6DA72414"/>
    <w:rsid w:val="6F105E9A"/>
    <w:rsid w:val="6F5A1005"/>
    <w:rsid w:val="704D5C29"/>
    <w:rsid w:val="70A040AD"/>
    <w:rsid w:val="713B3EA8"/>
    <w:rsid w:val="73284B66"/>
    <w:rsid w:val="74C96B62"/>
    <w:rsid w:val="759A405B"/>
    <w:rsid w:val="76185D54"/>
    <w:rsid w:val="771B481C"/>
    <w:rsid w:val="79532FC4"/>
    <w:rsid w:val="7AB17B89"/>
    <w:rsid w:val="7F0E1CBA"/>
    <w:rsid w:val="7F490A1D"/>
    <w:rsid w:val="7FDA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3"/>
    <w:next w:val="3"/>
    <w:qFormat/>
    <w:uiPriority w:val="0"/>
    <w:pPr>
      <w:spacing w:after="120"/>
    </w:pPr>
  </w:style>
  <w:style w:type="paragraph" w:customStyle="1" w:styleId="3">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styleId="4">
    <w:name w:val="Body Text Indent"/>
    <w:basedOn w:val="1"/>
    <w:qFormat/>
    <w:uiPriority w:val="0"/>
    <w:pPr>
      <w:ind w:firstLine="624" w:firstLineChars="200"/>
    </w:pPr>
    <w:rPr>
      <w:rFonts w:ascii="方正仿宋简体"/>
      <w:spacing w:val="30"/>
      <w:w w:val="80"/>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4"/>
    <w:qFormat/>
    <w:uiPriority w:val="0"/>
    <w:pPr>
      <w:spacing w:after="120"/>
      <w:ind w:left="420" w:leftChars="200" w:firstLine="420"/>
    </w:pPr>
  </w:style>
  <w:style w:type="table" w:styleId="10">
    <w:name w:val="Table Grid"/>
    <w:basedOn w:val="9"/>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unhideWhenUsed/>
    <w:qFormat/>
    <w:uiPriority w:val="99"/>
    <w:rPr>
      <w:color w:val="0000FF"/>
      <w:u w:val="single"/>
    </w:rPr>
  </w:style>
  <w:style w:type="character" w:customStyle="1" w:styleId="14">
    <w:name w:val="15"/>
    <w:basedOn w:val="11"/>
    <w:qFormat/>
    <w:uiPriority w:val="0"/>
    <w:rPr>
      <w:rFonts w:hint="default" w:ascii="Times New Roman" w:hAnsi="Times New Roman" w:eastAsia="宋体" w:cs="Times New Roman"/>
      <w:i/>
      <w:iCs/>
    </w:rPr>
  </w:style>
  <w:style w:type="character" w:customStyle="1" w:styleId="15">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3207</Words>
  <Characters>3395</Characters>
  <Lines>32</Lines>
  <Paragraphs>9</Paragraphs>
  <TotalTime>17</TotalTime>
  <ScaleCrop>false</ScaleCrop>
  <LinksUpToDate>false</LinksUpToDate>
  <CharactersWithSpaces>3509</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2020-11-17T16:29:00Z</dcterms:created>
  <dc:creator>冰冰凉，心飞扬</dc:creator>
  <cp:lastModifiedBy>guest</cp:lastModifiedBy>
  <cp:lastPrinted>2025-02-24T15:42:00Z</cp:lastPrinted>
  <dcterms:modified xsi:type="dcterms:W3CDTF">2025-08-25T10:57:39Z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93DE3FC3053E4B4F85AC5ECB3564AB5A</vt:lpwstr>
  </property>
  <property fmtid="{D5CDD505-2E9C-101B-9397-08002B2CF9AE}" pid="4" name="KSOTemplateDocerSaveRecord">
    <vt:lpwstr>eyJoZGlkIjoiNjY2ZDk0ODJmNjk1NzZhYWMzYzg2YWJhOWQ0NjkyYzEifQ==</vt:lpwstr>
  </property>
</Properties>
</file>