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1F9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bookmarkStart w:id="0" w:name="_GoBack"/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西安市阎良区</w:t>
      </w:r>
      <w:r>
        <w:rPr>
          <w:rStyle w:val="5"/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>人民政府</w:t>
      </w: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关于现行有效行政规范性文件目录的公示</w:t>
      </w:r>
      <w:bookmarkEnd w:id="0"/>
    </w:p>
    <w:tbl>
      <w:tblPr>
        <w:tblW w:w="14156" w:type="dxa"/>
        <w:tblInd w:w="0" w:type="dxa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4390"/>
        <w:gridCol w:w="2705"/>
        <w:gridCol w:w="1577"/>
        <w:gridCol w:w="1601"/>
        <w:gridCol w:w="1265"/>
        <w:gridCol w:w="2004"/>
      </w:tblGrid>
      <w:tr w14:paraId="14A01C6D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1AD3C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390" w:type="dxa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2B5B4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</w:pPr>
            <w:r>
              <w:rPr>
                <w:bdr w:val="none" w:color="auto" w:sz="0" w:space="0"/>
              </w:rPr>
              <w:t>文件名称</w:t>
            </w:r>
          </w:p>
        </w:tc>
        <w:tc>
          <w:tcPr>
            <w:tcW w:w="2705" w:type="dxa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204A9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</w:pPr>
            <w:r>
              <w:rPr>
                <w:bdr w:val="none" w:color="auto" w:sz="0" w:space="0"/>
              </w:rPr>
              <w:t>文 号</w:t>
            </w:r>
          </w:p>
        </w:tc>
        <w:tc>
          <w:tcPr>
            <w:tcW w:w="1577" w:type="dxa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18F75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</w:pPr>
            <w:r>
              <w:rPr>
                <w:bdr w:val="none" w:color="auto" w:sz="0" w:space="0"/>
              </w:rPr>
              <w:t>发文机关</w:t>
            </w:r>
          </w:p>
        </w:tc>
        <w:tc>
          <w:tcPr>
            <w:tcW w:w="1601" w:type="dxa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56FB3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</w:pPr>
            <w:r>
              <w:rPr>
                <w:bdr w:val="none" w:color="auto" w:sz="0" w:space="0"/>
              </w:rPr>
              <w:t>成文日期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18CFD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</w:pPr>
            <w:r>
              <w:rPr>
                <w:bdr w:val="none" w:color="auto" w:sz="0" w:space="0"/>
              </w:rPr>
              <w:t>效力属性</w:t>
            </w:r>
          </w:p>
        </w:tc>
        <w:tc>
          <w:tcPr>
            <w:tcW w:w="0" w:type="auto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38882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</w:pPr>
            <w:r>
              <w:rPr>
                <w:bdr w:val="none" w:color="auto" w:sz="0" w:space="0"/>
              </w:rPr>
              <w:t>发布日期</w:t>
            </w:r>
          </w:p>
        </w:tc>
      </w:tr>
      <w:tr w14:paraId="1963FBEB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4D2EE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3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6F2BB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</w:pPr>
            <w:r>
              <w:rPr>
                <w:rFonts w:hint="eastAsia"/>
              </w:rPr>
              <w:t>《阎良区重污染天气应急预案（2022年修订稿）》</w:t>
            </w:r>
          </w:p>
        </w:tc>
        <w:tc>
          <w:tcPr>
            <w:tcW w:w="27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4B494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</w:pPr>
            <w:r>
              <w:rPr>
                <w:rFonts w:hint="eastAsia"/>
              </w:rPr>
              <w:t>阎政办函〔2024〕43号</w:t>
            </w:r>
          </w:p>
        </w:tc>
        <w:tc>
          <w:tcPr>
            <w:tcW w:w="15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69ACC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</w:pPr>
            <w:r>
              <w:rPr>
                <w:bdr w:val="none" w:color="auto" w:sz="0" w:space="0"/>
              </w:rPr>
              <w:t>区政府办</w:t>
            </w:r>
          </w:p>
        </w:tc>
        <w:tc>
          <w:tcPr>
            <w:tcW w:w="16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40562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</w:pPr>
            <w:r>
              <w:rPr>
                <w:rFonts w:hint="eastAsia"/>
              </w:rPr>
              <w:t>2024年11月12日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65D41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</w:pPr>
            <w:r>
              <w:rPr>
                <w:bdr w:val="none" w:color="auto" w:sz="0" w:space="0"/>
              </w:rPr>
              <w:t>有效期5年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3DF5C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</w:pPr>
            <w:r>
              <w:rPr>
                <w:rFonts w:hint="eastAsia"/>
              </w:rPr>
              <w:t>2024年11月12日</w:t>
            </w:r>
          </w:p>
        </w:tc>
      </w:tr>
      <w:tr w14:paraId="58E37375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1AB70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</w:pPr>
          </w:p>
        </w:tc>
        <w:tc>
          <w:tcPr>
            <w:tcW w:w="43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2C4DD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</w:pPr>
          </w:p>
        </w:tc>
        <w:tc>
          <w:tcPr>
            <w:tcW w:w="27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7992E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/>
              <w:ind w:left="0" w:right="0" w:firstLine="0"/>
            </w:pPr>
          </w:p>
        </w:tc>
        <w:tc>
          <w:tcPr>
            <w:tcW w:w="15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0302C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</w:pPr>
          </w:p>
        </w:tc>
        <w:tc>
          <w:tcPr>
            <w:tcW w:w="16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54839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0A9D7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left w:w="150" w:type="dxa"/>
            </w:tcMar>
            <w:vAlign w:val="center"/>
          </w:tcPr>
          <w:p w14:paraId="33889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0"/>
            </w:pPr>
          </w:p>
        </w:tc>
      </w:tr>
    </w:tbl>
    <w:p w14:paraId="4382590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5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2025-12-09T08:18:18Z</dcterms:created>
  <dc:creator>Administrator</dc:creator>
  <cp:lastModifiedBy>佛性禅心</cp:lastModifiedBy>
  <dcterms:modified xsi:type="dcterms:W3CDTF">2025-12-09T08:23:35Z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eyJoZGlkIjoiNTFhZmNiYjU3OGMyZDI1YjVjMzVlZjU0ZTI3NGJiMDAiLCJ1c2VySWQiOiIzNzkyMDMwNjAifQ==</vt:lpwstr>
  </property>
  <property fmtid="{D5CDD505-2E9C-101B-9397-08002B2CF9AE}" pid="4" name="ICV">
    <vt:lpwstr>688A3671C3F94723B244C7249E60A7EB_13</vt:lpwstr>
  </property>
</Properties>
</file>